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8599" w14:textId="2769D292" w:rsidR="0090731D" w:rsidRDefault="00CA176D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1BFF7B1" wp14:editId="5C8E142C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0278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33F57ECD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6C0E43B4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7A484A4C" w14:textId="5BF71E1A" w:rsidR="0090731D" w:rsidRPr="00483256" w:rsidRDefault="00EA7846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784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Íshellaskoðun </w:t>
      </w:r>
    </w:p>
    <w:p w14:paraId="425733D4" w14:textId="1F17F2AA" w:rsidR="0090731D" w:rsidRPr="00EA7846" w:rsidRDefault="000830F7" w:rsidP="0090731D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EA7846">
        <w:rPr>
          <w:color w:val="7F7F7F" w:themeColor="text1" w:themeTint="80"/>
          <w:sz w:val="44"/>
          <w:szCs w:val="44"/>
          <w:lang w:val="is-IS"/>
        </w:rPr>
        <w:t>nr. 228</w:t>
      </w:r>
      <w:r>
        <w:rPr>
          <w:color w:val="7F7F7F" w:themeColor="text1" w:themeTint="80"/>
          <w:sz w:val="44"/>
          <w:szCs w:val="44"/>
          <w:lang w:val="is-IS"/>
        </w:rPr>
        <w:t xml:space="preserve"> -</w:t>
      </w:r>
      <w:r w:rsidRPr="00EA7846">
        <w:rPr>
          <w:color w:val="7F7F7F" w:themeColor="text1" w:themeTint="80"/>
          <w:sz w:val="44"/>
          <w:szCs w:val="44"/>
          <w:lang w:val="is-IS"/>
        </w:rPr>
        <w:t xml:space="preserve"> </w:t>
      </w:r>
      <w:r w:rsidR="00EA7846" w:rsidRPr="00EA7846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266C2D59" w14:textId="487E3B3C" w:rsidR="0090731D" w:rsidRPr="001C730A" w:rsidRDefault="008114DF" w:rsidP="001C730A">
      <w:pPr>
        <w:jc w:val="right"/>
        <w:rPr>
          <w:color w:val="7F7F7F" w:themeColor="text1" w:themeTint="80"/>
          <w:sz w:val="56"/>
          <w:szCs w:val="56"/>
        </w:rPr>
      </w:pPr>
      <w:r w:rsidRPr="001C730A">
        <w:rPr>
          <w:color w:val="7F7F7F" w:themeColor="text1" w:themeTint="80"/>
          <w:sz w:val="56"/>
          <w:szCs w:val="56"/>
        </w:rPr>
        <w:t xml:space="preserve"> </w:t>
      </w:r>
    </w:p>
    <w:p w14:paraId="309BD74F" w14:textId="7F3427BE" w:rsidR="00EA7846" w:rsidRDefault="00EA7846" w:rsidP="00EA7846">
      <w:pPr>
        <w:pStyle w:val="NoSpacing"/>
        <w:numPr>
          <w:ilvl w:val="0"/>
          <w:numId w:val="30"/>
        </w:numPr>
        <w:jc w:val="right"/>
        <w:rPr>
          <w:bCs/>
          <w:color w:val="7F7F7F" w:themeColor="text1" w:themeTint="80"/>
          <w:sz w:val="32"/>
          <w:szCs w:val="3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3094F898" wp14:editId="0EE58FD9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D7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90731D" w:rsidRPr="001C730A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DD6C4A" w:rsidRPr="001C730A">
        <w:rPr>
          <w:bCs/>
          <w:color w:val="7F7F7F" w:themeColor="text1" w:themeTint="80"/>
          <w:sz w:val="32"/>
          <w:szCs w:val="32"/>
          <w:lang w:val="is-IS"/>
        </w:rPr>
        <w:t>a</w:t>
      </w:r>
      <w:r w:rsidR="00DD00D7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5A693CAF" w14:textId="05CB915F" w:rsidR="0090731D" w:rsidRPr="00EA7846" w:rsidRDefault="0090731D" w:rsidP="00EA7846">
      <w:pPr>
        <w:pStyle w:val="NoSpacing"/>
        <w:ind w:left="360"/>
        <w:jc w:val="right"/>
        <w:rPr>
          <w:bCs/>
          <w:color w:val="7F7F7F" w:themeColor="text1" w:themeTint="80"/>
          <w:sz w:val="28"/>
          <w:szCs w:val="28"/>
          <w:lang w:val="is-IS"/>
        </w:rPr>
      </w:pPr>
    </w:p>
    <w:p w14:paraId="1249EB1B" w14:textId="77777777" w:rsidR="0090731D" w:rsidRDefault="0090731D" w:rsidP="0090731D">
      <w:pPr>
        <w:pStyle w:val="NoSpacing"/>
        <w:jc w:val="right"/>
        <w:rPr>
          <w:b/>
          <w:sz w:val="36"/>
          <w:szCs w:val="36"/>
          <w:lang w:val="is-IS"/>
        </w:rPr>
      </w:pPr>
    </w:p>
    <w:p w14:paraId="38CD2301" w14:textId="77777777" w:rsidR="0090731D" w:rsidRDefault="0090731D" w:rsidP="0090731D">
      <w:pPr>
        <w:pStyle w:val="NoSpacing"/>
        <w:jc w:val="right"/>
        <w:rPr>
          <w:b/>
          <w:sz w:val="36"/>
          <w:szCs w:val="36"/>
          <w:lang w:val="is-IS"/>
        </w:rPr>
      </w:pPr>
    </w:p>
    <w:p w14:paraId="054711B2" w14:textId="104DC4F2" w:rsidR="00A87D65" w:rsidRDefault="00A87D65" w:rsidP="00A87D65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0AC070AD" w14:textId="15126EDF" w:rsidR="001C730A" w:rsidRDefault="001C730A" w:rsidP="00EA7846">
      <w:pPr>
        <w:pStyle w:val="NoSpacing"/>
        <w:rPr>
          <w:bCs/>
          <w:color w:val="7F7F7F" w:themeColor="text1" w:themeTint="80"/>
          <w:sz w:val="24"/>
          <w:szCs w:val="72"/>
          <w:lang w:val="is-IS"/>
        </w:rPr>
      </w:pPr>
    </w:p>
    <w:p w14:paraId="43CED348" w14:textId="1321E159" w:rsidR="00EA7846" w:rsidRDefault="00EA7846" w:rsidP="00EA7846">
      <w:pPr>
        <w:spacing w:after="240" w:line="240" w:lineRule="auto"/>
        <w:rPr>
          <w:bCs/>
          <w:sz w:val="24"/>
          <w:szCs w:val="24"/>
        </w:rPr>
      </w:pPr>
    </w:p>
    <w:p w14:paraId="15CEC516" w14:textId="51EFC842" w:rsidR="003D7673" w:rsidRPr="003D7673" w:rsidRDefault="003D7673" w:rsidP="003D7673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0830F7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0830F7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6334"/>
        <w:gridCol w:w="7"/>
        <w:gridCol w:w="558"/>
        <w:gridCol w:w="7"/>
        <w:gridCol w:w="926"/>
        <w:gridCol w:w="4962"/>
      </w:tblGrid>
      <w:tr w:rsidR="00A87D65" w:rsidRPr="005518CB" w14:paraId="642A14CB" w14:textId="77777777" w:rsidTr="00DD00D7">
        <w:tc>
          <w:tcPr>
            <w:tcW w:w="1235" w:type="dxa"/>
            <w:shd w:val="clear" w:color="auto" w:fill="FFC000"/>
          </w:tcPr>
          <w:p w14:paraId="127E972F" w14:textId="68C65C3F" w:rsidR="00A87D65" w:rsidRPr="005518CB" w:rsidRDefault="00BA4C89" w:rsidP="00712B0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</w:t>
            </w:r>
            <w:r w:rsidR="00A87D6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41" w:type="dxa"/>
            <w:gridSpan w:val="2"/>
            <w:shd w:val="clear" w:color="auto" w:fill="FFC000"/>
          </w:tcPr>
          <w:p w14:paraId="1D7A9E6C" w14:textId="56D1FFFB" w:rsidR="00A87D65" w:rsidRPr="0053378F" w:rsidRDefault="00545299" w:rsidP="00712B0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Öryggi </w:t>
            </w:r>
            <w:bookmarkStart w:id="0" w:name="_GoBack"/>
            <w:bookmarkEnd w:id="0"/>
          </w:p>
        </w:tc>
        <w:tc>
          <w:tcPr>
            <w:tcW w:w="565" w:type="dxa"/>
            <w:gridSpan w:val="2"/>
            <w:shd w:val="clear" w:color="auto" w:fill="FFC000"/>
          </w:tcPr>
          <w:p w14:paraId="041C5F7E" w14:textId="77777777" w:rsidR="00A87D65" w:rsidRPr="005518CB" w:rsidRDefault="00A87D65" w:rsidP="00712B0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26" w:type="dxa"/>
            <w:shd w:val="clear" w:color="auto" w:fill="FFC000"/>
          </w:tcPr>
          <w:p w14:paraId="4F881879" w14:textId="0AFD6309" w:rsidR="00A87D65" w:rsidRPr="005518CB" w:rsidRDefault="00DD00D7" w:rsidP="00712B0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31FC089" w14:textId="3A96B7BD" w:rsidR="00A87D65" w:rsidRPr="005518CB" w:rsidRDefault="00DD00D7" w:rsidP="0071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7935CF" w:rsidRPr="005518CB" w14:paraId="79C7FE66" w14:textId="77777777" w:rsidTr="00DD00D7">
        <w:tc>
          <w:tcPr>
            <w:tcW w:w="1235" w:type="dxa"/>
            <w:shd w:val="clear" w:color="auto" w:fill="auto"/>
          </w:tcPr>
          <w:p w14:paraId="3D6CA575" w14:textId="1BB3E610" w:rsidR="007935CF" w:rsidRPr="00712B0F" w:rsidRDefault="00BA4C89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DD6C4A"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1CC57A0C" w14:textId="488950DB" w:rsidR="007935CF" w:rsidRPr="00B878B2" w:rsidRDefault="00B878B2" w:rsidP="00B878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878B2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EE7F2F4" w14:textId="77777777" w:rsidR="007935CF" w:rsidRPr="004D74A5" w:rsidRDefault="007935CF" w:rsidP="006908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03605742" w14:textId="77777777" w:rsidR="007935CF" w:rsidRPr="004D74A5" w:rsidRDefault="007935CF" w:rsidP="006908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2001F93" w14:textId="77777777" w:rsidR="007935CF" w:rsidRPr="004D74A5" w:rsidRDefault="007935CF" w:rsidP="006908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65602" w:rsidRPr="005518CB" w14:paraId="24B8BBAC" w14:textId="77777777" w:rsidTr="00DD00D7">
        <w:tc>
          <w:tcPr>
            <w:tcW w:w="1235" w:type="dxa"/>
            <w:shd w:val="clear" w:color="auto" w:fill="auto"/>
          </w:tcPr>
          <w:p w14:paraId="08779182" w14:textId="5A6B5BA1" w:rsidR="00565602" w:rsidRPr="00712B0F" w:rsidRDefault="00BA4C89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DD6C4A"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6E15E4D7" w14:textId="7B662320" w:rsidR="00565602" w:rsidRPr="009418B6" w:rsidRDefault="00DA5D21" w:rsidP="00DA5D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Öryggisáætlanir</w:t>
            </w:r>
            <w:r w:rsidR="00565602" w:rsidRPr="00DD6C4A">
              <w:rPr>
                <w:rFonts w:asciiTheme="minorHAnsi" w:hAnsiTheme="minorHAnsi" w:cstheme="minorHAnsi"/>
              </w:rPr>
              <w:t xml:space="preserve"> er</w:t>
            </w:r>
            <w:r>
              <w:rPr>
                <w:rFonts w:asciiTheme="minorHAnsi" w:hAnsiTheme="minorHAnsi" w:cstheme="minorHAnsi"/>
              </w:rPr>
              <w:t>u</w:t>
            </w:r>
            <w:r w:rsidR="00565602" w:rsidRPr="00DD6C4A">
              <w:rPr>
                <w:rFonts w:asciiTheme="minorHAnsi" w:hAnsiTheme="minorHAnsi" w:cstheme="minorHAnsi"/>
              </w:rPr>
              <w:t xml:space="preserve"> endurskoð</w:t>
            </w:r>
            <w:r>
              <w:rPr>
                <w:rFonts w:asciiTheme="minorHAnsi" w:hAnsiTheme="minorHAnsi" w:cstheme="minorHAnsi"/>
              </w:rPr>
              <w:t>aðar</w:t>
            </w:r>
            <w:r w:rsidR="00565602" w:rsidRPr="00DD6C4A"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8F90A49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50C67DC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7F95EDB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A5D21" w:rsidRPr="005518CB" w14:paraId="3EF5ADD3" w14:textId="77777777" w:rsidTr="00DD00D7">
        <w:tc>
          <w:tcPr>
            <w:tcW w:w="1235" w:type="dxa"/>
            <w:shd w:val="clear" w:color="auto" w:fill="auto"/>
          </w:tcPr>
          <w:p w14:paraId="7AC4324D" w14:textId="053A35F2" w:rsidR="00DA5D21" w:rsidRPr="00712B0F" w:rsidRDefault="00BD29ED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228-1.3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53CA9B13" w14:textId="5C2281B3" w:rsidR="00DA5D21" w:rsidRDefault="00DA5D21" w:rsidP="00DA5D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0020F">
              <w:t>Farið er yfir öryggisáætlanir fyrirtækisins með leiðsögumönnum</w:t>
            </w:r>
            <w:r>
              <w:t xml:space="preserve"> </w:t>
            </w:r>
            <w:r w:rsidRPr="0040020F">
              <w:t>á hverju ári. Til er skrifleg lýsing á því með hvaða hætti þetta er gert.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EABFF59" w14:textId="77777777" w:rsidR="00DA5D21" w:rsidRPr="004D74A5" w:rsidRDefault="00DA5D21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476FABD5" w14:textId="77777777" w:rsidR="00DA5D21" w:rsidRPr="004D74A5" w:rsidRDefault="00DA5D21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21FF48E" w14:textId="77777777" w:rsidR="00DA5D21" w:rsidRPr="004D74A5" w:rsidRDefault="00DA5D21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65602" w:rsidRPr="005518CB" w14:paraId="6D0B8231" w14:textId="77777777" w:rsidTr="00DD00D7">
        <w:tc>
          <w:tcPr>
            <w:tcW w:w="1235" w:type="dxa"/>
            <w:shd w:val="clear" w:color="auto" w:fill="auto"/>
          </w:tcPr>
          <w:p w14:paraId="5E046D3B" w14:textId="168BE277" w:rsidR="00565602" w:rsidRPr="00712B0F" w:rsidRDefault="00BD29ED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228-1.4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6ADF4FAA" w14:textId="7868550D" w:rsidR="00565602" w:rsidRPr="00B92501" w:rsidRDefault="00DA5D21" w:rsidP="00DA5D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Tryggt er að leiðsögumenn starfi samkvæmt öryggisáætlunum fyrirtækisins. Kemur t.d. fram í ráðningar- eða verktakasamningi.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40027CB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503541C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BBEAD4F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5A82D4E5" w14:textId="77777777" w:rsidTr="00DD00D7">
        <w:tc>
          <w:tcPr>
            <w:tcW w:w="1235" w:type="dxa"/>
            <w:shd w:val="clear" w:color="auto" w:fill="auto"/>
          </w:tcPr>
          <w:p w14:paraId="55B91C67" w14:textId="2FAAA2E9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228-1.5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39837C3A" w14:textId="690BFA13" w:rsidR="00632808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4418AA0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16FCF86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97938C0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03C057CB" w14:textId="77777777" w:rsidTr="00DD00D7">
        <w:tc>
          <w:tcPr>
            <w:tcW w:w="1235" w:type="dxa"/>
            <w:shd w:val="clear" w:color="auto" w:fill="auto"/>
          </w:tcPr>
          <w:p w14:paraId="6D8E917A" w14:textId="36795D80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228-1.6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014949EC" w14:textId="1196A04D" w:rsidR="00632808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1604">
              <w:rPr>
                <w:rFonts w:asciiTheme="minorHAnsi" w:hAnsiTheme="minorHAnsi" w:cstheme="minorHAnsi"/>
              </w:rPr>
              <w:t>Til staðar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C3DF357" w14:textId="39C07C8F" w:rsidR="00632808" w:rsidRDefault="00632808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A92F1D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5AB922" w14:textId="4561F8E5" w:rsidR="00632808" w:rsidRDefault="00632808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A92F1D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A964B1F" w14:textId="55D0FF98" w:rsidR="0073095E" w:rsidRDefault="0073095E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0FBC5D9C" w14:textId="0333DB74" w:rsidR="00632808" w:rsidRDefault="00632808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A92F1D">
              <w:rPr>
                <w:rFonts w:asciiTheme="minorHAnsi" w:hAnsiTheme="minorHAnsi" w:cstheme="minorHAnsi"/>
              </w:rPr>
              <w:t>jós/hjálma/mannbrodda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D138CAE" w14:textId="7776A8D0" w:rsidR="00632808" w:rsidRDefault="00632808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A92F1D">
              <w:rPr>
                <w:rFonts w:asciiTheme="minorHAnsi" w:hAnsiTheme="minorHAnsi" w:cstheme="minorHAnsi"/>
              </w:rPr>
              <w:t>ínur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44DA1E" w14:textId="06F00CDB" w:rsidR="00632808" w:rsidRDefault="00632808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Ísaxir.</w:t>
            </w:r>
          </w:p>
          <w:p w14:paraId="041CA007" w14:textId="704401A0" w:rsidR="00632808" w:rsidRDefault="00632808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A92F1D">
              <w:rPr>
                <w:rFonts w:asciiTheme="minorHAnsi" w:hAnsiTheme="minorHAnsi" w:cstheme="minorHAnsi"/>
              </w:rPr>
              <w:t>ukafatnað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16FE2F2" w14:textId="0A480B69" w:rsidR="00632808" w:rsidRPr="00A92F1D" w:rsidRDefault="00632808" w:rsidP="006328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C620781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7C68C13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F86ED3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054AC3C1" w14:textId="77777777" w:rsidTr="00DD00D7">
        <w:tc>
          <w:tcPr>
            <w:tcW w:w="1235" w:type="dxa"/>
            <w:shd w:val="clear" w:color="auto" w:fill="auto"/>
          </w:tcPr>
          <w:p w14:paraId="04F4B0A3" w14:textId="2A1DBD54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228-1.7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3A28FEEF" w14:textId="64315D33" w:rsidR="00632808" w:rsidRPr="00601DE7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</w:t>
            </w:r>
            <w:r w:rsidR="00AE4AC8">
              <w:rPr>
                <w:rFonts w:asciiTheme="minorHAnsi" w:hAnsiTheme="minorHAnsi" w:cstheme="minorHAnsi"/>
              </w:rPr>
              <w:t xml:space="preserve">ýjun og viðhald öryggisbúnaðar </w:t>
            </w:r>
            <w:r>
              <w:rPr>
                <w:rFonts w:asciiTheme="minorHAnsi" w:hAnsiTheme="minorHAnsi" w:cstheme="minorHAnsi"/>
              </w:rPr>
              <w:t>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1C8E69F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3444CC3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E419701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49AEAC57" w14:textId="77777777" w:rsidTr="00DD00D7">
        <w:tc>
          <w:tcPr>
            <w:tcW w:w="1235" w:type="dxa"/>
            <w:shd w:val="clear" w:color="auto" w:fill="auto"/>
          </w:tcPr>
          <w:p w14:paraId="3F3A2D46" w14:textId="4784F472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228-1.8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35E7A58E" w14:textId="0F28E128" w:rsidR="00632808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sem fyrir það starfa, jafnt starfsmanna sem verktaka.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2C70B3C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7906BDAE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2A7C7F5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2C7EB0FB" w14:textId="77777777" w:rsidTr="00DD00D7">
        <w:tc>
          <w:tcPr>
            <w:tcW w:w="1235" w:type="dxa"/>
            <w:shd w:val="clear" w:color="auto" w:fill="auto"/>
          </w:tcPr>
          <w:p w14:paraId="2044740B" w14:textId="6A9E2BF7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228-1.9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2B71E982" w14:textId="5A906DB5" w:rsidR="00632808" w:rsidRPr="009922CC" w:rsidRDefault="00632808" w:rsidP="006328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Eftirfarandi atriði eru nauðsynleg: </w:t>
            </w:r>
          </w:p>
          <w:p w14:paraId="0512E0B2" w14:textId="340A7690" w:rsidR="00632808" w:rsidRDefault="00632808" w:rsidP="005C5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Rötun með notkun áttavita og korts.</w:t>
            </w:r>
          </w:p>
          <w:p w14:paraId="7F721425" w14:textId="71CD9A62" w:rsidR="00632808" w:rsidRPr="00E10A25" w:rsidRDefault="00632808" w:rsidP="005C5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10A25">
              <w:rPr>
                <w:rFonts w:asciiTheme="minorHAnsi" w:hAnsiTheme="minorHAnsi" w:cstheme="minorHAnsi"/>
              </w:rPr>
              <w:t>Kunnátta í meðferð GPS.</w:t>
            </w:r>
          </w:p>
          <w:p w14:paraId="567BDDBB" w14:textId="46ADA51D" w:rsidR="00632808" w:rsidRPr="00C20F36" w:rsidRDefault="005C5CC3" w:rsidP="00C20F3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Þekking á viðeigandi fjarskiptamáta </w:t>
            </w:r>
            <w:r w:rsidRPr="009922CC">
              <w:rPr>
                <w:rFonts w:asciiTheme="minorHAnsi" w:hAnsiTheme="minorHAnsi" w:cstheme="minorHAnsi"/>
              </w:rPr>
              <w:t xml:space="preserve">á </w:t>
            </w:r>
            <w:r>
              <w:rPr>
                <w:rFonts w:asciiTheme="minorHAnsi" w:hAnsiTheme="minorHAnsi" w:cstheme="minorHAnsi"/>
              </w:rPr>
              <w:t xml:space="preserve">mismunandi ferðasvæðum </w:t>
            </w:r>
            <w:r w:rsidRPr="009922CC">
              <w:rPr>
                <w:rFonts w:asciiTheme="minorHAnsi" w:hAnsiTheme="minorHAnsi" w:cstheme="minorHAnsi"/>
              </w:rPr>
              <w:t xml:space="preserve">(t.d. sími um gervihnött, farsími, talstöð, Tetra til notkunar í fjalllendi).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8F6265F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462B09BD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C2181D5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4DF005EE" w14:textId="77777777" w:rsidTr="00DD00D7">
        <w:tc>
          <w:tcPr>
            <w:tcW w:w="1235" w:type="dxa"/>
            <w:shd w:val="clear" w:color="auto" w:fill="auto"/>
          </w:tcPr>
          <w:p w14:paraId="1358568B" w14:textId="63B6E4AA" w:rsidR="00632808" w:rsidRPr="00712B0F" w:rsidRDefault="00632808" w:rsidP="00712B0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228-1.10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0EFF2D21" w14:textId="09E4AC3C" w:rsidR="000830F7" w:rsidRDefault="000830F7" w:rsidP="00712B0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 w:rsidRPr="00FF2595">
              <w:rPr>
                <w:rFonts w:asciiTheme="minorHAnsi" w:hAnsiTheme="minorHAnsi" w:cs="Calibri"/>
              </w:rPr>
              <w:t xml:space="preserve">Til eru skrifleg viðmið um </w:t>
            </w:r>
            <w:r>
              <w:rPr>
                <w:rFonts w:asciiTheme="minorHAnsi" w:hAnsiTheme="minorHAnsi" w:cs="Calibri"/>
              </w:rPr>
              <w:t xml:space="preserve">fjölda </w:t>
            </w:r>
            <w:r w:rsidRPr="00FF2595">
              <w:rPr>
                <w:rFonts w:asciiTheme="minorHAnsi" w:hAnsiTheme="minorHAnsi" w:cs="Calibri"/>
              </w:rPr>
              <w:t>viðskiptavina á leiðsögumann eftir því hvers konar aðstæður eru í hverri ferð.</w:t>
            </w:r>
          </w:p>
          <w:p w14:paraId="38413237" w14:textId="77777777" w:rsidR="000830F7" w:rsidRPr="00CC046E" w:rsidRDefault="000830F7" w:rsidP="000830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Fjöldi</w:t>
            </w:r>
            <w:r w:rsidRPr="00CC046E">
              <w:rPr>
                <w:rFonts w:asciiTheme="minorHAnsi" w:hAnsiTheme="minorHAnsi" w:cstheme="minorHAnsi"/>
              </w:rPr>
              <w:t xml:space="preserve"> viðskiptavina á leiðsögumann er ekki </w:t>
            </w:r>
            <w:r>
              <w:rPr>
                <w:rFonts w:asciiTheme="minorHAnsi" w:hAnsiTheme="minorHAnsi" w:cstheme="minorHAnsi"/>
              </w:rPr>
              <w:t>meiri</w:t>
            </w:r>
            <w:r w:rsidRPr="00CC046E">
              <w:rPr>
                <w:rFonts w:asciiTheme="minorHAnsi" w:hAnsiTheme="minorHAnsi" w:cstheme="minorHAnsi"/>
              </w:rPr>
              <w:t xml:space="preserve"> en:</w:t>
            </w:r>
          </w:p>
          <w:p w14:paraId="3830395A" w14:textId="77777777" w:rsidR="000830F7" w:rsidRPr="00CC046E" w:rsidRDefault="000830F7" w:rsidP="000830F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CC046E">
              <w:rPr>
                <w:rFonts w:asciiTheme="minorHAnsi" w:hAnsiTheme="minorHAnsi" w:cstheme="minorHAnsi"/>
              </w:rPr>
              <w:t>:1 við leiðsögn í fjalllendi eða á jöklum þar sem ekki er þörf fyrir línu.</w:t>
            </w:r>
          </w:p>
          <w:p w14:paraId="2D151594" w14:textId="77777777" w:rsidR="000830F7" w:rsidRPr="00CC046E" w:rsidRDefault="000830F7" w:rsidP="000830F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CC046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CC046E">
              <w:rPr>
                <w:rFonts w:asciiTheme="minorHAnsi" w:hAnsiTheme="minorHAnsi" w:cstheme="minorHAnsi"/>
              </w:rPr>
              <w:t xml:space="preserve"> við leiðsögn á jöklum án tæknilegra erfiðleika þar sem viðskiptavinir ganga í línu.</w:t>
            </w:r>
          </w:p>
          <w:p w14:paraId="1DF20F9A" w14:textId="77777777" w:rsidR="000830F7" w:rsidRDefault="000830F7" w:rsidP="000830F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CC046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CC046E">
              <w:rPr>
                <w:rFonts w:asciiTheme="minorHAnsi" w:hAnsiTheme="minorHAnsi" w:cstheme="minorHAnsi"/>
              </w:rPr>
              <w:t xml:space="preserve"> þar sem beita þarf sérstökum klifurútbúnaði og viðskiptavinir eru tengdir í línu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7B632C">
              <w:rPr>
                <w:rFonts w:asciiTheme="minorHAnsi" w:hAnsiTheme="minorHAnsi" w:cstheme="minorHAnsi"/>
                <w:i/>
              </w:rPr>
              <w:t>ofanvað</w:t>
            </w:r>
            <w:r>
              <w:rPr>
                <w:rFonts w:asciiTheme="minorHAnsi" w:hAnsiTheme="minorHAnsi" w:cstheme="minorHAnsi"/>
                <w:i/>
              </w:rPr>
              <w:t xml:space="preserve">/e.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toprope</w:t>
            </w:r>
            <w:proofErr w:type="spellEnd"/>
            <w:r>
              <w:rPr>
                <w:rFonts w:asciiTheme="minorHAnsi" w:hAnsiTheme="minorHAnsi" w:cstheme="minorHAnsi"/>
              </w:rPr>
              <w:t xml:space="preserve">). </w:t>
            </w:r>
          </w:p>
          <w:p w14:paraId="3E7ABF6B" w14:textId="75FAC2F1" w:rsidR="00C20F36" w:rsidRPr="000830F7" w:rsidRDefault="000830F7" w:rsidP="000830F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0830F7">
              <w:rPr>
                <w:rFonts w:asciiTheme="minorHAnsi" w:hAnsiTheme="minorHAnsi" w:cstheme="minorHAnsi"/>
              </w:rPr>
              <w:t>Fjöldi viðskiptavina á leiðsögumann á skriðjöklum tekur mið af erfiðleikum/áhættu þess að fara um tiltekinn jökul og er ákveðinn af yfirfararstjóra.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60E49A6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D2C11F6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EB9EE19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73462AC1" w14:textId="77777777" w:rsidTr="00DD00D7">
        <w:tc>
          <w:tcPr>
            <w:tcW w:w="1235" w:type="dxa"/>
            <w:shd w:val="clear" w:color="auto" w:fill="auto"/>
          </w:tcPr>
          <w:p w14:paraId="0C2054EE" w14:textId="4E19F130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228-1.11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19B0CB0F" w14:textId="77777777" w:rsidR="000830F7" w:rsidRPr="0068169E" w:rsidRDefault="000830F7" w:rsidP="000830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Neyðarviðbrögð eru þjálfuð á hverju </w:t>
            </w:r>
            <w:r w:rsidRPr="0068169E">
              <w:rPr>
                <w:rFonts w:asciiTheme="minorHAnsi" w:hAnsiTheme="minorHAnsi" w:cstheme="minorHAnsi"/>
              </w:rPr>
              <w:t>ári</w:t>
            </w:r>
            <w:r>
              <w:rPr>
                <w:rFonts w:asciiTheme="minorHAnsi" w:hAnsiTheme="minorHAnsi" w:cstheme="minorHAnsi"/>
              </w:rPr>
              <w:t xml:space="preserve">. Þjálfun </w:t>
            </w:r>
            <w:r w:rsidRPr="0068169E">
              <w:rPr>
                <w:rFonts w:asciiTheme="minorHAnsi" w:hAnsiTheme="minorHAnsi" w:cstheme="minorHAnsi"/>
              </w:rPr>
              <w:t xml:space="preserve">miðast við tegund </w:t>
            </w:r>
            <w:r>
              <w:rPr>
                <w:rFonts w:asciiTheme="minorHAnsi" w:hAnsiTheme="minorHAnsi" w:cstheme="minorHAnsi"/>
              </w:rPr>
              <w:t>ferða og felst t.d.</w:t>
            </w:r>
            <w:r w:rsidRPr="0068169E">
              <w:rPr>
                <w:rFonts w:asciiTheme="minorHAnsi" w:hAnsiTheme="minorHAnsi" w:cstheme="minorHAnsi"/>
              </w:rPr>
              <w:t xml:space="preserve"> í eftirfarandi þáttum:</w:t>
            </w:r>
          </w:p>
          <w:p w14:paraId="46456873" w14:textId="77777777" w:rsidR="000830F7" w:rsidRDefault="000830F7" w:rsidP="000830F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434"/>
              <w:rPr>
                <w:rFonts w:asciiTheme="minorHAnsi" w:hAnsiTheme="minorHAnsi" w:cstheme="minorHAnsi"/>
              </w:rPr>
            </w:pPr>
            <w:r w:rsidRPr="00622D4A">
              <w:rPr>
                <w:rFonts w:asciiTheme="minorHAnsi" w:hAnsiTheme="minorHAnsi" w:cstheme="minorHAnsi"/>
              </w:rPr>
              <w:t>Björgun úr sprungum og annars konar björgun með línum og tæknibúnaði.</w:t>
            </w:r>
          </w:p>
          <w:p w14:paraId="4F66DD4A" w14:textId="54A7D93A" w:rsidR="00632808" w:rsidRPr="000830F7" w:rsidRDefault="000830F7" w:rsidP="000830F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434"/>
              <w:rPr>
                <w:rFonts w:asciiTheme="minorHAnsi" w:hAnsiTheme="minorHAnsi" w:cstheme="minorHAnsi"/>
              </w:rPr>
            </w:pPr>
            <w:r w:rsidRPr="000830F7">
              <w:rPr>
                <w:rFonts w:asciiTheme="minorHAnsi" w:hAnsiTheme="minorHAnsi" w:cstheme="minorHAnsi"/>
              </w:rPr>
              <w:t xml:space="preserve">Notkun neyðarbúnaðar til flutninga, t.d. notkun á björgunarbörum og  umbúnaði sjúklinga fyrir flutning. 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8444DE1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F6C7D17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07B8B7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57F4BB6C" w14:textId="77777777" w:rsidTr="00DD00D7">
        <w:tc>
          <w:tcPr>
            <w:tcW w:w="1235" w:type="dxa"/>
            <w:shd w:val="clear" w:color="auto" w:fill="auto"/>
          </w:tcPr>
          <w:p w14:paraId="3F4EFA34" w14:textId="4B4AF17B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228-1.12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26CF0285" w14:textId="77777777" w:rsidR="000830F7" w:rsidRPr="00CC046E" w:rsidRDefault="000830F7" w:rsidP="000830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Til að undirbúa starfsfólk fyrir ferðir/</w:t>
            </w:r>
            <w:r>
              <w:rPr>
                <w:rFonts w:asciiTheme="minorHAnsi" w:hAnsiTheme="minorHAnsi" w:cstheme="minorHAnsi"/>
              </w:rPr>
              <w:t>verkefni</w:t>
            </w:r>
            <w:r w:rsidRPr="00CC046E">
              <w:rPr>
                <w:rFonts w:asciiTheme="minorHAnsi" w:hAnsiTheme="minorHAnsi" w:cstheme="minorHAnsi"/>
              </w:rPr>
              <w:t xml:space="preserve"> hvers dags er farið yfir gátlista þar sem eftirfarandi atriði þurfa m.a. að koma fram: </w:t>
            </w:r>
          </w:p>
          <w:p w14:paraId="6EA07531" w14:textId="77777777" w:rsidR="000830F7" w:rsidRPr="00CC046E" w:rsidRDefault="000830F7" w:rsidP="000830F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lastRenderedPageBreak/>
              <w:t>Allir þættir ferðaáætlunar og leiðir sem fara skal.</w:t>
            </w:r>
          </w:p>
          <w:p w14:paraId="1CBCC094" w14:textId="77777777" w:rsidR="000830F7" w:rsidRPr="00CC046E" w:rsidRDefault="000830F7" w:rsidP="000830F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 xml:space="preserve">Veðurspá </w:t>
            </w:r>
            <w:r w:rsidRPr="004C1049">
              <w:rPr>
                <w:rFonts w:asciiTheme="minorHAnsi" w:hAnsiTheme="minorHAnsi" w:cstheme="minorHAnsi"/>
              </w:rPr>
              <w:t>(leiðsögumenn kynna sér hana fyrir allar ferðir).</w:t>
            </w:r>
          </w:p>
          <w:p w14:paraId="0E244B8E" w14:textId="77777777" w:rsidR="000830F7" w:rsidRDefault="000830F7" w:rsidP="000830F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Pr="00CC046E">
              <w:rPr>
                <w:rFonts w:asciiTheme="minorHAnsi" w:hAnsiTheme="minorHAnsi" w:cstheme="minorHAnsi"/>
              </w:rPr>
              <w:t xml:space="preserve"> tengjast hæfni og reynslu viðskiptavina.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3E1778E" w14:textId="3504A46A" w:rsidR="000830F7" w:rsidRPr="000830F7" w:rsidRDefault="000830F7" w:rsidP="000830F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0830F7">
              <w:rPr>
                <w:rFonts w:asciiTheme="minorHAnsi" w:hAnsiTheme="minorHAnsi" w:cstheme="minorHAnsi"/>
              </w:rPr>
              <w:t>Nauðsynlegur búnaður.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BB45430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00E617F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2BF177B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28EE2691" w14:textId="77777777" w:rsidTr="00DD00D7">
        <w:tc>
          <w:tcPr>
            <w:tcW w:w="1235" w:type="dxa"/>
            <w:shd w:val="clear" w:color="auto" w:fill="auto"/>
          </w:tcPr>
          <w:p w14:paraId="7008F409" w14:textId="62E22338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228-1.13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00EBE3BA" w14:textId="77777777" w:rsidR="000830F7" w:rsidRPr="000830F7" w:rsidRDefault="000830F7" w:rsidP="000830F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830F7">
              <w:rPr>
                <w:rFonts w:asciiTheme="minorHAnsi" w:hAnsiTheme="minorHAnsi" w:cstheme="minorHAnsi"/>
              </w:rPr>
              <w:t>Leiðsögumenn veita viðskiptavinum</w:t>
            </w:r>
            <w:r w:rsidRPr="000830F7">
              <w:rPr>
                <w:rFonts w:cs="Calibri"/>
              </w:rPr>
              <w:t xml:space="preserve"> tilsögn í öryggisatriðum, t.d.:</w:t>
            </w:r>
          </w:p>
          <w:p w14:paraId="748C0E04" w14:textId="77777777" w:rsidR="000830F7" w:rsidRPr="000830F7" w:rsidRDefault="000830F7" w:rsidP="000830F7">
            <w:pPr>
              <w:pStyle w:val="ListParagraph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830F7">
              <w:rPr>
                <w:rFonts w:cs="Calibri"/>
              </w:rPr>
              <w:t>Staðháttum og veðurskilyrðum.</w:t>
            </w:r>
          </w:p>
          <w:p w14:paraId="3C02992E" w14:textId="77777777" w:rsidR="000830F7" w:rsidRPr="000830F7" w:rsidRDefault="000830F7" w:rsidP="000830F7">
            <w:pPr>
              <w:pStyle w:val="ListParagraph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830F7">
              <w:rPr>
                <w:rFonts w:cs="Calibri"/>
              </w:rPr>
              <w:t>Réttri notkun öryggisbúnaðar.</w:t>
            </w:r>
          </w:p>
          <w:p w14:paraId="4ABB441D" w14:textId="77777777" w:rsidR="000830F7" w:rsidRPr="000830F7" w:rsidRDefault="000830F7" w:rsidP="000830F7">
            <w:pPr>
              <w:pStyle w:val="ListParagraph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830F7">
              <w:rPr>
                <w:rFonts w:cs="Calibri"/>
              </w:rPr>
              <w:t>Viðeigandi skjólfatnaði.</w:t>
            </w:r>
          </w:p>
          <w:p w14:paraId="1497D45C" w14:textId="77777777" w:rsidR="000830F7" w:rsidRDefault="000830F7" w:rsidP="000830F7">
            <w:pPr>
              <w:pStyle w:val="NoSpacing"/>
              <w:keepNext/>
              <w:numPr>
                <w:ilvl w:val="0"/>
                <w:numId w:val="18"/>
              </w:numPr>
              <w:rPr>
                <w:lang w:val="is-IS"/>
              </w:rPr>
            </w:pPr>
            <w:r w:rsidRPr="000830F7">
              <w:rPr>
                <w:lang w:val="is-IS"/>
              </w:rPr>
              <w:t>Varúðarráðstöfunum þar sem gæta þarf sérstakrar varúðar vegna aðstæðna, t.d. þegar farið er um jökla, vatnsföll og brattlendi.</w:t>
            </w:r>
          </w:p>
          <w:p w14:paraId="22870125" w14:textId="45D4ED13" w:rsidR="000830F7" w:rsidRPr="000830F7" w:rsidRDefault="000830F7" w:rsidP="000830F7">
            <w:pPr>
              <w:pStyle w:val="NoSpacing"/>
              <w:keepNext/>
              <w:numPr>
                <w:ilvl w:val="0"/>
                <w:numId w:val="18"/>
              </w:numPr>
              <w:rPr>
                <w:lang w:val="is-IS"/>
              </w:rPr>
            </w:pPr>
            <w:proofErr w:type="gramStart"/>
            <w:r w:rsidRPr="000830F7">
              <w:rPr>
                <w:rFonts w:asciiTheme="minorHAnsi" w:hAnsiTheme="minorHAnsi" w:cstheme="minorHAnsi"/>
              </w:rPr>
              <w:t xml:space="preserve">112 </w:t>
            </w:r>
            <w:proofErr w:type="spellStart"/>
            <w:r w:rsidRPr="000830F7">
              <w:rPr>
                <w:rFonts w:asciiTheme="minorHAnsi" w:hAnsiTheme="minorHAnsi" w:cstheme="minorHAnsi"/>
              </w:rPr>
              <w:t>neyðarnúmer</w:t>
            </w:r>
            <w:proofErr w:type="spellEnd"/>
            <w:proofErr w:type="gramEnd"/>
            <w:r w:rsidRPr="000830F7">
              <w:rPr>
                <w:rFonts w:asciiTheme="minorHAnsi" w:hAnsiTheme="minorHAnsi" w:cstheme="minorHAnsi"/>
              </w:rPr>
              <w:t xml:space="preserve"> á </w:t>
            </w:r>
            <w:proofErr w:type="spellStart"/>
            <w:r w:rsidRPr="000830F7">
              <w:rPr>
                <w:rFonts w:asciiTheme="minorHAnsi" w:hAnsiTheme="minorHAnsi" w:cstheme="minorHAnsi"/>
              </w:rPr>
              <w:t>Íslandi</w:t>
            </w:r>
            <w:proofErr w:type="spellEnd"/>
            <w:r w:rsidRPr="000830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043B64B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30B52A86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12D10E6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0FC28388" w14:textId="77777777" w:rsidTr="00DD00D7">
        <w:tc>
          <w:tcPr>
            <w:tcW w:w="1235" w:type="dxa"/>
            <w:shd w:val="clear" w:color="auto" w:fill="auto"/>
          </w:tcPr>
          <w:p w14:paraId="3BB92ECD" w14:textId="00099FCB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4A45404B" w14:textId="77A795CC" w:rsidR="000830F7" w:rsidRPr="000830F7" w:rsidRDefault="000830F7" w:rsidP="000830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 xml:space="preserve">Leiðsögumenn ganga </w:t>
            </w:r>
            <w:r>
              <w:rPr>
                <w:rFonts w:asciiTheme="minorHAnsi" w:hAnsiTheme="minorHAnsi" w:cstheme="minorHAnsi"/>
              </w:rPr>
              <w:t>reglulega úr skugga um</w:t>
            </w:r>
            <w:r w:rsidRPr="00CC046E">
              <w:rPr>
                <w:rFonts w:asciiTheme="minorHAnsi" w:hAnsiTheme="minorHAnsi" w:cstheme="minorHAnsi"/>
              </w:rPr>
              <w:t xml:space="preserve"> að viðskiptavinir séu í eðlilegu ástandi. Ef viðskiptavinur sýnir merki um vanlíðan, skerta líkamlega getu, ofkælingu eða annað sem veldur áhyggjum, grípur leiðsögumaður til aðgerða án tafar.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DC06492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38DF2163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109F77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072EDF30" w14:textId="77777777" w:rsidTr="00DD00D7">
        <w:tc>
          <w:tcPr>
            <w:tcW w:w="1235" w:type="dxa"/>
            <w:shd w:val="clear" w:color="auto" w:fill="auto"/>
          </w:tcPr>
          <w:p w14:paraId="5D4949C4" w14:textId="3671A576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5F9FC8E8" w14:textId="57E6A1D6" w:rsidR="000830F7" w:rsidRDefault="000830F7" w:rsidP="000830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FEB4AEB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50A5DCA8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0EF738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303073F8" w14:textId="77777777" w:rsidTr="000830F7">
        <w:tc>
          <w:tcPr>
            <w:tcW w:w="1235" w:type="dxa"/>
            <w:shd w:val="clear" w:color="auto" w:fill="FFC000"/>
          </w:tcPr>
          <w:p w14:paraId="270A42F1" w14:textId="7D7676B7" w:rsidR="000830F7" w:rsidRPr="005518CB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228-2</w:t>
            </w:r>
          </w:p>
        </w:tc>
        <w:tc>
          <w:tcPr>
            <w:tcW w:w="6334" w:type="dxa"/>
            <w:shd w:val="clear" w:color="auto" w:fill="FFC000"/>
          </w:tcPr>
          <w:p w14:paraId="4FB6E34D" w14:textId="59A2AA4A" w:rsidR="000830F7" w:rsidRPr="0053378F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Umhverfi </w:t>
            </w:r>
          </w:p>
        </w:tc>
        <w:tc>
          <w:tcPr>
            <w:tcW w:w="565" w:type="dxa"/>
            <w:gridSpan w:val="2"/>
            <w:shd w:val="clear" w:color="auto" w:fill="FFC000"/>
          </w:tcPr>
          <w:p w14:paraId="363AF350" w14:textId="77777777" w:rsidR="000830F7" w:rsidRPr="0053378F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53378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Já</w:t>
            </w:r>
          </w:p>
        </w:tc>
        <w:tc>
          <w:tcPr>
            <w:tcW w:w="933" w:type="dxa"/>
            <w:gridSpan w:val="2"/>
            <w:shd w:val="clear" w:color="auto" w:fill="FFC000"/>
          </w:tcPr>
          <w:p w14:paraId="0E9524F3" w14:textId="166364AD" w:rsidR="000830F7" w:rsidRPr="0053378F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AB72C70" w14:textId="137A7F2D" w:rsidR="000830F7" w:rsidRPr="005518CB" w:rsidRDefault="000830F7" w:rsidP="0008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0830F7" w:rsidRPr="005518CB" w14:paraId="3B7BBB92" w14:textId="77777777" w:rsidTr="000830F7">
        <w:trPr>
          <w:trHeight w:val="245"/>
        </w:trPr>
        <w:tc>
          <w:tcPr>
            <w:tcW w:w="1235" w:type="dxa"/>
            <w:shd w:val="clear" w:color="auto" w:fill="auto"/>
          </w:tcPr>
          <w:p w14:paraId="4DDDBC2C" w14:textId="53F623DC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228-2.1</w:t>
            </w:r>
          </w:p>
        </w:tc>
        <w:tc>
          <w:tcPr>
            <w:tcW w:w="6334" w:type="dxa"/>
            <w:shd w:val="clear" w:color="auto" w:fill="auto"/>
          </w:tcPr>
          <w:p w14:paraId="4E88BDF9" w14:textId="4A7720CE" w:rsidR="000830F7" w:rsidRPr="00D74EFC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74EFC">
              <w:rPr>
                <w:rFonts w:asciiTheme="minorHAnsi" w:hAnsiTheme="minorHAnsi" w:cstheme="minorHAnsi"/>
              </w:rPr>
              <w:t>Ávallt eru notaðir merktir vegir eða viðurkenndir ökuslóðar. Þar sem þess er ekki kostur, s.s. að vetralagi, er forðast að aka um svæði</w:t>
            </w:r>
            <w:r>
              <w:rPr>
                <w:rFonts w:asciiTheme="minorHAnsi" w:hAnsiTheme="minorHAnsi" w:cstheme="minorHAnsi"/>
              </w:rPr>
              <w:t xml:space="preserve"> þar sem náttúrufar er viðkvæmt</w:t>
            </w:r>
            <w:r w:rsidRPr="00D74EFC">
              <w:rPr>
                <w:rFonts w:asciiTheme="minorHAnsi" w:hAnsiTheme="minorHAnsi" w:cstheme="minorHAnsi"/>
              </w:rPr>
              <w:t xml:space="preserve"> 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D74EFC">
              <w:rPr>
                <w:rFonts w:asciiTheme="minorHAnsi" w:hAnsiTheme="minorHAnsi" w:cstheme="minorHAnsi"/>
              </w:rPr>
              <w:t>lög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74EFC">
              <w:rPr>
                <w:rFonts w:asciiTheme="minorHAnsi" w:hAnsiTheme="minorHAnsi" w:cstheme="minorHAnsi"/>
              </w:rPr>
              <w:t>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EECD910" w14:textId="77777777" w:rsidR="000830F7" w:rsidRPr="00D74EFC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0F503254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2A76934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02A6CE52" w14:textId="77777777" w:rsidTr="000830F7">
        <w:trPr>
          <w:trHeight w:val="245"/>
        </w:trPr>
        <w:tc>
          <w:tcPr>
            <w:tcW w:w="1235" w:type="dxa"/>
            <w:shd w:val="clear" w:color="auto" w:fill="auto"/>
          </w:tcPr>
          <w:p w14:paraId="14D7950D" w14:textId="24CA9068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228-2.2</w:t>
            </w:r>
          </w:p>
        </w:tc>
        <w:tc>
          <w:tcPr>
            <w:tcW w:w="6334" w:type="dxa"/>
            <w:shd w:val="clear" w:color="auto" w:fill="auto"/>
          </w:tcPr>
          <w:p w14:paraId="2D7DD25D" w14:textId="1CB50B96" w:rsidR="000830F7" w:rsidRPr="00601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Lýsingu</w:t>
            </w:r>
            <w:r w:rsidRPr="00601DE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og merkingu gönguleiða </w:t>
            </w:r>
            <w:r w:rsidRPr="00601DE7">
              <w:rPr>
                <w:rFonts w:asciiTheme="minorHAnsi" w:hAnsiTheme="minorHAnsi" w:cstheme="minorHAnsi"/>
              </w:rPr>
              <w:t>er haldið í lágmarki</w:t>
            </w:r>
            <w:r>
              <w:rPr>
                <w:rFonts w:asciiTheme="minorHAnsi" w:hAnsiTheme="minorHAnsi" w:cstheme="minorHAnsi"/>
              </w:rPr>
              <w:t xml:space="preserve"> í og við íshella</w:t>
            </w:r>
            <w:r w:rsidRPr="00601D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EFC0DEE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36AF3CA0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BB5A5CE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142E5443" w14:textId="77777777" w:rsidTr="000830F7">
        <w:tc>
          <w:tcPr>
            <w:tcW w:w="1235" w:type="dxa"/>
            <w:shd w:val="clear" w:color="auto" w:fill="auto"/>
          </w:tcPr>
          <w:p w14:paraId="066B05B3" w14:textId="0A12A553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228-2.3</w:t>
            </w:r>
          </w:p>
        </w:tc>
        <w:tc>
          <w:tcPr>
            <w:tcW w:w="6334" w:type="dxa"/>
            <w:shd w:val="clear" w:color="auto" w:fill="auto"/>
          </w:tcPr>
          <w:p w14:paraId="52C64E36" w14:textId="5418E908" w:rsidR="000830F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Viðskiptavinir eru </w:t>
            </w:r>
            <w:r w:rsidRPr="006764F2">
              <w:rPr>
                <w:rFonts w:asciiTheme="minorHAnsi" w:hAnsiTheme="minorHAnsi" w:cstheme="minorHAnsi"/>
              </w:rPr>
              <w:t>fræddir u</w:t>
            </w:r>
            <w:r>
              <w:rPr>
                <w:rFonts w:asciiTheme="minorHAnsi" w:hAnsiTheme="minorHAnsi" w:cstheme="minorHAnsi"/>
              </w:rPr>
              <w:t xml:space="preserve">m salernisúrræði og þess er gætt að þeir fari að </w:t>
            </w:r>
            <w:r w:rsidRPr="00FF3E84">
              <w:rPr>
                <w:rFonts w:asciiTheme="minorHAnsi" w:hAnsiTheme="minorHAnsi" w:cstheme="minorHAnsi"/>
              </w:rPr>
              <w:t>fyrirmælum þar sem hefðbundin aðstaða er ekki fyrir hendi</w:t>
            </w:r>
            <w:r w:rsidRPr="006764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CB35193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264D33B8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AC5DFF9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5CE5CC44" w14:textId="77777777" w:rsidTr="000830F7">
        <w:tc>
          <w:tcPr>
            <w:tcW w:w="1235" w:type="dxa"/>
            <w:shd w:val="clear" w:color="auto" w:fill="auto"/>
          </w:tcPr>
          <w:p w14:paraId="5D6BC05C" w14:textId="085D15D5" w:rsidR="000830F7" w:rsidRPr="00712B0F" w:rsidRDefault="000830F7" w:rsidP="000830F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228-2.4</w:t>
            </w:r>
          </w:p>
        </w:tc>
        <w:tc>
          <w:tcPr>
            <w:tcW w:w="6334" w:type="dxa"/>
            <w:shd w:val="clear" w:color="auto" w:fill="auto"/>
          </w:tcPr>
          <w:p w14:paraId="09BF747F" w14:textId="3435C771" w:rsidR="000830F7" w:rsidRDefault="000830F7" w:rsidP="000830F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t>Ísh</w:t>
            </w:r>
            <w:r w:rsidRPr="00601DE7">
              <w:t>ellar eru ekki notaðir sem salernisaðstaða og fyrirtækið gætir þess að ganga frá salernisúrgangi.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0E4F545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3AA21655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73F928B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2A6590C8" w14:textId="77777777" w:rsidTr="000830F7">
        <w:tc>
          <w:tcPr>
            <w:tcW w:w="1235" w:type="dxa"/>
            <w:shd w:val="clear" w:color="auto" w:fill="auto"/>
          </w:tcPr>
          <w:p w14:paraId="7EE684E4" w14:textId="761B3417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228-2.5</w:t>
            </w:r>
          </w:p>
        </w:tc>
        <w:tc>
          <w:tcPr>
            <w:tcW w:w="6334" w:type="dxa"/>
            <w:shd w:val="clear" w:color="auto" w:fill="auto"/>
          </w:tcPr>
          <w:p w14:paraId="6C851729" w14:textId="678A5E05" w:rsidR="000830F7" w:rsidRPr="00601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>Allur úrgangur sem ekki brotna</w:t>
            </w:r>
            <w:r>
              <w:rPr>
                <w:rFonts w:asciiTheme="minorHAnsi" w:hAnsiTheme="minorHAnsi" w:cstheme="minorHAnsi"/>
              </w:rPr>
              <w:t>r</w:t>
            </w:r>
            <w:r w:rsidRPr="00601DE7">
              <w:rPr>
                <w:rFonts w:asciiTheme="minorHAnsi" w:hAnsiTheme="minorHAnsi" w:cstheme="minorHAnsi"/>
              </w:rPr>
              <w:t xml:space="preserve"> niður í náttúrunni, t.d. rafhlöður eða </w:t>
            </w:r>
            <w:proofErr w:type="spellStart"/>
            <w:r w:rsidRPr="00601DE7">
              <w:rPr>
                <w:rFonts w:asciiTheme="minorHAnsi" w:hAnsiTheme="minorHAnsi" w:cstheme="minorHAnsi"/>
              </w:rPr>
              <w:t>karbíð</w:t>
            </w:r>
            <w:proofErr w:type="spellEnd"/>
            <w:r w:rsidRPr="00601DE7">
              <w:rPr>
                <w:rFonts w:asciiTheme="minorHAnsi" w:hAnsiTheme="minorHAnsi" w:cstheme="minorHAnsi"/>
              </w:rPr>
              <w:t>, er fjarlægður</w:t>
            </w:r>
            <w:r>
              <w:rPr>
                <w:rFonts w:asciiTheme="minorHAnsi" w:hAnsiTheme="minorHAnsi" w:cstheme="minorHAnsi"/>
              </w:rPr>
              <w:t>.</w:t>
            </w:r>
            <w:r w:rsidRPr="00601DE7">
              <w:rPr>
                <w:rFonts w:asciiTheme="minorHAnsi" w:hAnsiTheme="minorHAnsi" w:cstheme="minorHAnsi"/>
              </w:rPr>
              <w:t xml:space="preserve"> Fyrirtækið notar endurhlaðanleg rafkerfi þar sem því verður við komið.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8D6754F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665F2373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DFE51E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74DCDD20" w14:textId="77777777" w:rsidTr="000830F7">
        <w:tc>
          <w:tcPr>
            <w:tcW w:w="1235" w:type="dxa"/>
            <w:shd w:val="clear" w:color="auto" w:fill="auto"/>
          </w:tcPr>
          <w:p w14:paraId="15701D41" w14:textId="0CAA3A8A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228-2.6</w:t>
            </w:r>
          </w:p>
        </w:tc>
        <w:tc>
          <w:tcPr>
            <w:tcW w:w="6334" w:type="dxa"/>
            <w:shd w:val="clear" w:color="auto" w:fill="auto"/>
          </w:tcPr>
          <w:p w14:paraId="091EFCDD" w14:textId="35B702CB" w:rsidR="000830F7" w:rsidRPr="00A92F1D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39CE">
              <w:rPr>
                <w:rFonts w:asciiTheme="minorHAnsi" w:hAnsiTheme="minorHAnsi" w:cstheme="minorHAnsi"/>
              </w:rPr>
              <w:t xml:space="preserve">Matar er ekki neytt </w:t>
            </w:r>
            <w:r>
              <w:rPr>
                <w:rFonts w:asciiTheme="minorHAnsi" w:hAnsiTheme="minorHAnsi" w:cstheme="minorHAnsi"/>
              </w:rPr>
              <w:t xml:space="preserve">og notkun tóbaks er bönnuð </w:t>
            </w:r>
            <w:r w:rsidRPr="009A39CE">
              <w:rPr>
                <w:rFonts w:asciiTheme="minorHAnsi" w:hAnsiTheme="minorHAnsi" w:cstheme="minorHAnsi"/>
              </w:rPr>
              <w:t>í íshellum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4D7713F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582031E3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26AD8D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217067DE" w14:textId="77777777" w:rsidTr="000830F7">
        <w:tc>
          <w:tcPr>
            <w:tcW w:w="1235" w:type="dxa"/>
            <w:shd w:val="clear" w:color="auto" w:fill="auto"/>
          </w:tcPr>
          <w:p w14:paraId="581C0BD6" w14:textId="79946E10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228-2.7</w:t>
            </w:r>
          </w:p>
        </w:tc>
        <w:tc>
          <w:tcPr>
            <w:tcW w:w="6334" w:type="dxa"/>
            <w:shd w:val="clear" w:color="auto" w:fill="auto"/>
          </w:tcPr>
          <w:p w14:paraId="46FEEA48" w14:textId="0FC417E1" w:rsidR="000830F7" w:rsidRPr="00601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>Fyrirtækið tryggir að allur stuðnings- eða klifurbúna</w:t>
            </w:r>
            <w:r>
              <w:rPr>
                <w:rFonts w:asciiTheme="minorHAnsi" w:hAnsiTheme="minorHAnsi" w:cstheme="minorHAnsi"/>
              </w:rPr>
              <w:t>ður sé fjarlægður úr íshellum</w:t>
            </w:r>
            <w:r w:rsidRPr="00601DE7">
              <w:rPr>
                <w:rFonts w:asciiTheme="minorHAnsi" w:hAnsiTheme="minorHAnsi" w:cstheme="minorHAnsi"/>
              </w:rPr>
              <w:t xml:space="preserve"> að svo miklu leyti sem það er hægt og lágmarkar notkun fastra bolta eða annars </w:t>
            </w:r>
            <w:r>
              <w:rPr>
                <w:rFonts w:asciiTheme="minorHAnsi" w:hAnsiTheme="minorHAnsi" w:cstheme="minorHAnsi"/>
              </w:rPr>
              <w:t xml:space="preserve">fasts </w:t>
            </w:r>
            <w:r w:rsidRPr="00601DE7">
              <w:rPr>
                <w:rFonts w:asciiTheme="minorHAnsi" w:hAnsiTheme="minorHAnsi" w:cstheme="minorHAnsi"/>
              </w:rPr>
              <w:t>búnaðar.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C6EA852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7C3C154C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809F7B3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5518CB" w14:paraId="4639A5DE" w14:textId="77777777" w:rsidTr="000830F7">
        <w:tc>
          <w:tcPr>
            <w:tcW w:w="1235" w:type="dxa"/>
            <w:shd w:val="clear" w:color="auto" w:fill="auto"/>
          </w:tcPr>
          <w:p w14:paraId="6ED42DC2" w14:textId="459EF5DE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34" w:type="dxa"/>
            <w:shd w:val="clear" w:color="auto" w:fill="auto"/>
          </w:tcPr>
          <w:p w14:paraId="5CEC6768" w14:textId="2F0202E8" w:rsidR="000830F7" w:rsidRPr="00601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447EB67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061EBA78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E43E5F" w14:textId="77777777" w:rsidR="000830F7" w:rsidRPr="00610722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A21B7E" w14:paraId="23BB1663" w14:textId="77777777" w:rsidTr="000830F7">
        <w:tc>
          <w:tcPr>
            <w:tcW w:w="1235" w:type="dxa"/>
            <w:shd w:val="clear" w:color="auto" w:fill="FFC000"/>
          </w:tcPr>
          <w:p w14:paraId="4BD70BFC" w14:textId="51C6E273" w:rsidR="000830F7" w:rsidRPr="008B4B10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228-3</w:t>
            </w:r>
          </w:p>
        </w:tc>
        <w:tc>
          <w:tcPr>
            <w:tcW w:w="6334" w:type="dxa"/>
            <w:shd w:val="clear" w:color="auto" w:fill="FFC000"/>
          </w:tcPr>
          <w:p w14:paraId="13F3A9F3" w14:textId="3A91282B" w:rsidR="000830F7" w:rsidRPr="008B4B10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Menntun</w:t>
            </w:r>
            <w:r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og þjálfun</w:t>
            </w: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gridSpan w:val="2"/>
            <w:shd w:val="clear" w:color="auto" w:fill="FFC000"/>
          </w:tcPr>
          <w:p w14:paraId="05CB9C3C" w14:textId="77777777" w:rsidR="000830F7" w:rsidRPr="008B4B10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33" w:type="dxa"/>
            <w:gridSpan w:val="2"/>
            <w:shd w:val="clear" w:color="auto" w:fill="FFC000"/>
          </w:tcPr>
          <w:p w14:paraId="6F354BD0" w14:textId="28862B3F" w:rsidR="000830F7" w:rsidRPr="008B4B10" w:rsidRDefault="000830F7" w:rsidP="000830F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6AAA563B" w14:textId="27292C42" w:rsidR="000830F7" w:rsidRPr="008B4B10" w:rsidRDefault="000830F7" w:rsidP="0008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0830F7" w:rsidRPr="000D72AE" w14:paraId="1B2B16B6" w14:textId="77777777" w:rsidTr="000830F7">
        <w:tc>
          <w:tcPr>
            <w:tcW w:w="1235" w:type="dxa"/>
            <w:shd w:val="clear" w:color="auto" w:fill="auto"/>
          </w:tcPr>
          <w:p w14:paraId="5B569E98" w14:textId="55EA2EA4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228-3.1</w:t>
            </w:r>
          </w:p>
        </w:tc>
        <w:tc>
          <w:tcPr>
            <w:tcW w:w="6334" w:type="dxa"/>
            <w:shd w:val="clear" w:color="auto" w:fill="auto"/>
          </w:tcPr>
          <w:p w14:paraId="250F03C3" w14:textId="2971D0AF" w:rsidR="000830F7" w:rsidRPr="009A39CE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39CE">
              <w:rPr>
                <w:rFonts w:asciiTheme="minorHAnsi" w:hAnsiTheme="minorHAnsi" w:cstheme="minorHAnsi"/>
                <w:noProof/>
              </w:rPr>
              <w:t>Leiðsögumenn hafa sérhæfða</w:t>
            </w:r>
            <w:r>
              <w:rPr>
                <w:rFonts w:asciiTheme="minorHAnsi" w:hAnsiTheme="minorHAnsi" w:cstheme="minorHAnsi"/>
                <w:noProof/>
              </w:rPr>
              <w:t xml:space="preserve"> reynslu og</w:t>
            </w:r>
            <w:r w:rsidRPr="009A39CE">
              <w:rPr>
                <w:rFonts w:asciiTheme="minorHAnsi" w:hAnsiTheme="minorHAnsi" w:cstheme="minorHAnsi"/>
                <w:noProof/>
              </w:rPr>
              <w:t xml:space="preserve"> menntun í jöklaleiðsögn.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C1021D0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21EDF777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13B4DF9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0D72AE" w14:paraId="43FAF9D9" w14:textId="77777777" w:rsidTr="000830F7">
        <w:tc>
          <w:tcPr>
            <w:tcW w:w="1235" w:type="dxa"/>
            <w:shd w:val="clear" w:color="auto" w:fill="auto"/>
          </w:tcPr>
          <w:p w14:paraId="6470DDA0" w14:textId="140C33C1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228-3.2</w:t>
            </w:r>
          </w:p>
        </w:tc>
        <w:tc>
          <w:tcPr>
            <w:tcW w:w="6334" w:type="dxa"/>
            <w:shd w:val="clear" w:color="auto" w:fill="auto"/>
          </w:tcPr>
          <w:p w14:paraId="58F3426D" w14:textId="52571393" w:rsidR="000830F7" w:rsidRPr="009A39CE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Leiðsögumenn </w:t>
            </w:r>
            <w:r w:rsidRPr="00CD1D6C">
              <w:rPr>
                <w:rFonts w:asciiTheme="minorHAnsi" w:hAnsiTheme="minorHAnsi" w:cstheme="minorHAnsi"/>
              </w:rPr>
              <w:t xml:space="preserve">hafa lokið námskeiðinu </w:t>
            </w:r>
            <w:r w:rsidRPr="002F7208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CD1D6C">
              <w:rPr>
                <w:rFonts w:asciiTheme="minorHAnsi" w:hAnsiTheme="minorHAnsi" w:cstheme="minorHAnsi"/>
              </w:rPr>
              <w:t xml:space="preserve"> eða sambærilegu skyndihjálparnámskeiði </w:t>
            </w:r>
            <w:r>
              <w:rPr>
                <w:rFonts w:asciiTheme="minorHAnsi" w:hAnsiTheme="minorHAnsi" w:cstheme="minorHAnsi"/>
              </w:rPr>
              <w:t>hjá</w:t>
            </w:r>
            <w:r w:rsidRPr="00CD1D6C">
              <w:rPr>
                <w:rFonts w:asciiTheme="minorHAnsi" w:hAnsiTheme="minorHAnsi" w:cstheme="minorHAnsi"/>
              </w:rPr>
              <w:t xml:space="preserve"> viðurkenndum aðila og sækja upprifjunarnámskeið (4 klst.) á tveggja ára fresti.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74840BE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79E87723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2F69CE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0D72AE" w14:paraId="7FF47F70" w14:textId="77777777" w:rsidTr="000830F7">
        <w:tc>
          <w:tcPr>
            <w:tcW w:w="1235" w:type="dxa"/>
            <w:shd w:val="clear" w:color="auto" w:fill="auto"/>
          </w:tcPr>
          <w:p w14:paraId="02BB813A" w14:textId="332A355A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228-3.3</w:t>
            </w:r>
          </w:p>
        </w:tc>
        <w:tc>
          <w:tcPr>
            <w:tcW w:w="6334" w:type="dxa"/>
            <w:shd w:val="clear" w:color="auto" w:fill="auto"/>
          </w:tcPr>
          <w:p w14:paraId="6E5931BC" w14:textId="2B006C68" w:rsidR="000830F7" w:rsidRPr="009A39CE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39CE">
              <w:rPr>
                <w:rFonts w:asciiTheme="minorHAnsi" w:hAnsiTheme="minorHAnsi" w:cstheme="minorHAnsi"/>
              </w:rPr>
              <w:t>Leiðsögumenn</w:t>
            </w:r>
            <w:r>
              <w:rPr>
                <w:rFonts w:asciiTheme="minorHAnsi" w:hAnsiTheme="minorHAnsi" w:cstheme="minorHAnsi"/>
              </w:rPr>
              <w:t xml:space="preserve"> í ferðum um óbyggðir*</w:t>
            </w:r>
            <w:r w:rsidRPr="009A39CE">
              <w:rPr>
                <w:rFonts w:asciiTheme="minorHAnsi" w:hAnsiTheme="minorHAnsi" w:cstheme="minorHAnsi"/>
              </w:rPr>
              <w:t xml:space="preserve"> hafa </w:t>
            </w:r>
            <w:r>
              <w:rPr>
                <w:rFonts w:asciiTheme="minorHAnsi" w:hAnsiTheme="minorHAnsi" w:cstheme="minorHAnsi"/>
              </w:rPr>
              <w:t xml:space="preserve">lokið </w:t>
            </w:r>
            <w:r w:rsidRPr="009A39CE">
              <w:rPr>
                <w:rFonts w:asciiTheme="minorHAnsi" w:hAnsiTheme="minorHAnsi" w:cstheme="minorHAnsi"/>
              </w:rPr>
              <w:t>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9A39CE">
              <w:rPr>
                <w:rFonts w:asciiTheme="minorHAnsi" w:hAnsiTheme="minorHAnsi" w:cstheme="minorHAnsi"/>
              </w:rPr>
              <w:t xml:space="preserve"> </w:t>
            </w:r>
            <w:r w:rsidRPr="009A39CE">
              <w:rPr>
                <w:rFonts w:asciiTheme="minorHAnsi" w:hAnsiTheme="minorHAnsi" w:cstheme="minorHAnsi"/>
                <w:i/>
              </w:rPr>
              <w:t>Vettvangshjálp í óbyggðum</w:t>
            </w:r>
            <w:r w:rsidRPr="009A39CE">
              <w:rPr>
                <w:rFonts w:asciiTheme="minorHAnsi" w:hAnsiTheme="minorHAnsi" w:cstheme="minorHAnsi"/>
              </w:rPr>
              <w:t xml:space="preserve"> </w:t>
            </w:r>
            <w:r w:rsidRPr="009A39CE">
              <w:rPr>
                <w:rFonts w:asciiTheme="minorHAnsi" w:hAnsiTheme="minorHAnsi" w:cstheme="minorHAnsi"/>
                <w:i/>
              </w:rPr>
              <w:t>(WFR)</w:t>
            </w:r>
            <w:r w:rsidRPr="009A39CE">
              <w:rPr>
                <w:rFonts w:asciiTheme="minorHAnsi" w:hAnsiTheme="minorHAnsi" w:cstheme="minorHAnsi"/>
              </w:rPr>
              <w:t xml:space="preserve"> hjá Slysavarnafélaginu </w:t>
            </w:r>
            <w:r>
              <w:rPr>
                <w:rFonts w:asciiTheme="minorHAnsi" w:hAnsiTheme="minorHAnsi" w:cstheme="minorHAnsi"/>
              </w:rPr>
              <w:t>Landsbjörg,</w:t>
            </w:r>
            <w:r w:rsidRPr="009A39CE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9A39CE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 hjá öðrum aðila, og sækja upprifjunarnámskeið á þriggja ára fresti.</w:t>
            </w:r>
            <w:r w:rsidRPr="009A39C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ED5E4D2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1EB82FDF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B1140ED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30F7" w:rsidRPr="000D72AE" w14:paraId="7B258FCB" w14:textId="77777777" w:rsidTr="000830F7">
        <w:tc>
          <w:tcPr>
            <w:tcW w:w="1235" w:type="dxa"/>
            <w:shd w:val="clear" w:color="auto" w:fill="FFFFFF"/>
          </w:tcPr>
          <w:p w14:paraId="203B8F1C" w14:textId="754D870C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228-3.4</w:t>
            </w:r>
          </w:p>
        </w:tc>
        <w:tc>
          <w:tcPr>
            <w:tcW w:w="6334" w:type="dxa"/>
            <w:shd w:val="clear" w:color="auto" w:fill="FFFFFF"/>
          </w:tcPr>
          <w:p w14:paraId="27EDE8D5" w14:textId="7666BFBF" w:rsidR="000830F7" w:rsidRPr="00FD2698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9A39CE">
              <w:rPr>
                <w:rFonts w:asciiTheme="minorHAnsi" w:hAnsiTheme="minorHAnsi" w:cstheme="minorHAnsi"/>
              </w:rPr>
              <w:t xml:space="preserve">Leiðsögumenn hafa </w:t>
            </w:r>
            <w:r w:rsidRPr="0099045C">
              <w:rPr>
                <w:rFonts w:asciiTheme="minorHAnsi" w:hAnsiTheme="minorHAnsi" w:cstheme="minorHAnsi"/>
              </w:rPr>
              <w:t xml:space="preserve">lokið </w:t>
            </w:r>
            <w:r>
              <w:rPr>
                <w:rFonts w:asciiTheme="minorHAnsi" w:hAnsiTheme="minorHAnsi" w:cstheme="minorHAnsi"/>
              </w:rPr>
              <w:t xml:space="preserve">námskeiðunum </w:t>
            </w:r>
            <w:r w:rsidRPr="002F7208">
              <w:rPr>
                <w:rFonts w:asciiTheme="minorHAnsi" w:hAnsiTheme="minorHAnsi" w:cstheme="minorHAnsi"/>
                <w:i/>
              </w:rPr>
              <w:t>Fjallamennska 1 og 2</w:t>
            </w:r>
            <w:r w:rsidRPr="0099045C">
              <w:rPr>
                <w:rFonts w:asciiTheme="minorHAnsi" w:hAnsiTheme="minorHAnsi" w:cstheme="minorHAnsi"/>
              </w:rPr>
              <w:t xml:space="preserve"> </w:t>
            </w:r>
            <w:r w:rsidRPr="009A39CE">
              <w:rPr>
                <w:rFonts w:asciiTheme="minorHAnsi" w:hAnsiTheme="minorHAnsi" w:cstheme="minorHAnsi"/>
              </w:rPr>
              <w:t xml:space="preserve">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9A39CE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um</w:t>
            </w:r>
            <w:r w:rsidRPr="009A39CE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um</w:t>
            </w:r>
            <w:r w:rsidRPr="009A39CE">
              <w:rPr>
                <w:rFonts w:asciiTheme="minorHAnsi" w:hAnsiTheme="minorHAnsi" w:cstheme="minorHAnsi"/>
              </w:rPr>
              <w:t xml:space="preserve"> hjá öðrum aðila.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6D0A0E0A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35C98D98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049D2B8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0830F7" w:rsidRPr="000D72AE" w14:paraId="562D169B" w14:textId="77777777" w:rsidTr="000830F7">
        <w:tc>
          <w:tcPr>
            <w:tcW w:w="1235" w:type="dxa"/>
            <w:shd w:val="clear" w:color="auto" w:fill="FFFFFF"/>
          </w:tcPr>
          <w:p w14:paraId="7ED8DBD7" w14:textId="3A42D0E5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228-3.5</w:t>
            </w:r>
          </w:p>
        </w:tc>
        <w:tc>
          <w:tcPr>
            <w:tcW w:w="6334" w:type="dxa"/>
            <w:shd w:val="clear" w:color="auto" w:fill="FFFFFF"/>
          </w:tcPr>
          <w:p w14:paraId="6076CF06" w14:textId="7A4921CA" w:rsidR="000830F7" w:rsidRPr="00FD2698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</w:rPr>
            </w:pPr>
            <w:r w:rsidRPr="005213D3">
              <w:rPr>
                <w:rFonts w:asciiTheme="minorHAnsi" w:hAnsiTheme="minorHAnsi" w:cstheme="minorHAnsi"/>
              </w:rPr>
              <w:t>Leiðsögumenn hafa</w:t>
            </w:r>
            <w:r>
              <w:rPr>
                <w:rFonts w:asciiTheme="minorHAnsi" w:hAnsiTheme="minorHAnsi" w:cstheme="minorHAnsi"/>
              </w:rPr>
              <w:t xml:space="preserve"> lokið </w:t>
            </w:r>
            <w:r w:rsidRPr="005213D3">
              <w:rPr>
                <w:rFonts w:asciiTheme="minorHAnsi" w:hAnsiTheme="minorHAnsi" w:cstheme="minorHAnsi"/>
              </w:rPr>
              <w:t>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5213D3">
              <w:rPr>
                <w:rFonts w:asciiTheme="minorHAnsi" w:hAnsiTheme="minorHAnsi" w:cstheme="minorHAnsi"/>
              </w:rPr>
              <w:t xml:space="preserve"> </w:t>
            </w:r>
            <w:r w:rsidRPr="005213D3">
              <w:rPr>
                <w:rFonts w:asciiTheme="minorHAnsi" w:hAnsiTheme="minorHAnsi" w:cstheme="minorHAnsi"/>
                <w:i/>
              </w:rPr>
              <w:t>Sprungubjörgun</w:t>
            </w:r>
            <w:r w:rsidRPr="005213D3">
              <w:rPr>
                <w:rFonts w:asciiTheme="minorHAnsi" w:hAnsiTheme="minorHAnsi" w:cstheme="minorHAnsi"/>
              </w:rPr>
              <w:t xml:space="preserve"> 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5213D3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5213D3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 hjá</w:t>
            </w:r>
            <w:r w:rsidRPr="005213D3">
              <w:rPr>
                <w:rFonts w:asciiTheme="minorHAnsi" w:hAnsiTheme="minorHAnsi" w:cstheme="minorHAnsi"/>
              </w:rPr>
              <w:t xml:space="preserve"> öðrum aðila.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48F10633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6187B761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E92F0D0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0830F7" w:rsidRPr="000D72AE" w14:paraId="4DF367C2" w14:textId="77777777" w:rsidTr="000830F7">
        <w:tc>
          <w:tcPr>
            <w:tcW w:w="1235" w:type="dxa"/>
            <w:shd w:val="clear" w:color="auto" w:fill="FFFFFF"/>
          </w:tcPr>
          <w:p w14:paraId="4E1810C3" w14:textId="3054ACA5" w:rsidR="000830F7" w:rsidRPr="00712B0F" w:rsidRDefault="000830F7" w:rsidP="000830F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228-3.6</w:t>
            </w:r>
          </w:p>
        </w:tc>
        <w:tc>
          <w:tcPr>
            <w:tcW w:w="6334" w:type="dxa"/>
            <w:shd w:val="clear" w:color="auto" w:fill="FFFFFF"/>
          </w:tcPr>
          <w:p w14:paraId="30BC0221" w14:textId="69E61D2D" w:rsidR="000830F7" w:rsidRDefault="000830F7" w:rsidP="000830F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125E0E">
              <w:rPr>
                <w:rFonts w:asciiTheme="minorHAnsi" w:hAnsiTheme="minorHAnsi" w:cstheme="minorHAnsi"/>
              </w:rPr>
              <w:t xml:space="preserve">Leiðsögumenn hafa staðist námskeiðið </w:t>
            </w:r>
            <w:r w:rsidRPr="002F7208">
              <w:rPr>
                <w:rFonts w:asciiTheme="minorHAnsi" w:hAnsiTheme="minorHAnsi" w:cstheme="minorHAnsi"/>
                <w:i/>
              </w:rPr>
              <w:t>Jöklaleiðsögn 1</w:t>
            </w:r>
            <w:r w:rsidRPr="00125E0E">
              <w:rPr>
                <w:rFonts w:asciiTheme="minorHAnsi" w:hAnsiTheme="minorHAnsi" w:cstheme="minorHAnsi"/>
              </w:rPr>
              <w:t xml:space="preserve"> hjá AIMG eða sambærilegt námskeið hjá öðrum aðila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14:paraId="0C47E9EA" w14:textId="1643F986" w:rsidR="000830F7" w:rsidRPr="009A39CE" w:rsidDel="004938D0" w:rsidRDefault="000830F7" w:rsidP="000830F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E1F3B">
              <w:rPr>
                <w:rFonts w:asciiTheme="minorHAnsi" w:hAnsiTheme="minorHAnsi" w:cstheme="minorHAnsi"/>
                <w:i/>
              </w:rPr>
              <w:t xml:space="preserve">Hafi leiðsögumaður </w:t>
            </w:r>
            <w:r>
              <w:rPr>
                <w:rFonts w:asciiTheme="minorHAnsi" w:hAnsiTheme="minorHAnsi" w:cstheme="minorHAnsi"/>
                <w:i/>
              </w:rPr>
              <w:t xml:space="preserve">staðist </w:t>
            </w:r>
            <w:r w:rsidRPr="00FE1F3B">
              <w:rPr>
                <w:rFonts w:asciiTheme="minorHAnsi" w:hAnsiTheme="minorHAnsi" w:cstheme="minorHAnsi"/>
                <w:i/>
              </w:rPr>
              <w:t>þe</w:t>
            </w:r>
            <w:r>
              <w:rPr>
                <w:rFonts w:asciiTheme="minorHAnsi" w:hAnsiTheme="minorHAnsi" w:cstheme="minorHAnsi"/>
                <w:i/>
              </w:rPr>
              <w:t>tta</w:t>
            </w:r>
            <w:r w:rsidRPr="00FE1F3B">
              <w:rPr>
                <w:rFonts w:asciiTheme="minorHAnsi" w:hAnsiTheme="minorHAnsi" w:cstheme="minorHAnsi"/>
                <w:i/>
              </w:rPr>
              <w:t xml:space="preserve"> námskeið eru ekki gerðar kröfur um að viðkomandi hafi lokið </w:t>
            </w:r>
            <w:r>
              <w:rPr>
                <w:rFonts w:asciiTheme="minorHAnsi" w:hAnsiTheme="minorHAnsi" w:cstheme="minorHAnsi"/>
                <w:i/>
              </w:rPr>
              <w:t>námskeiðum í samræmi við viðmið 228-3.4 og 228-3</w:t>
            </w:r>
            <w:r w:rsidRPr="00FE1F3B">
              <w:rPr>
                <w:rFonts w:asciiTheme="minorHAnsi" w:hAnsiTheme="minorHAnsi" w:cstheme="minorHAnsi"/>
                <w:i/>
              </w:rPr>
              <w:t>.</w:t>
            </w:r>
            <w:r>
              <w:rPr>
                <w:rFonts w:asciiTheme="minorHAnsi" w:hAnsiTheme="minorHAnsi" w:cstheme="minorHAnsi"/>
                <w:i/>
              </w:rPr>
              <w:t>5.</w:t>
            </w:r>
            <w:r w:rsidRPr="00FE1F3B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3DE5625E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23FB7802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1379FA0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0830F7" w:rsidRPr="000D72AE" w14:paraId="62B9AEFE" w14:textId="77777777" w:rsidTr="000830F7">
        <w:tc>
          <w:tcPr>
            <w:tcW w:w="1235" w:type="dxa"/>
            <w:shd w:val="clear" w:color="auto" w:fill="FFFFFF"/>
          </w:tcPr>
          <w:p w14:paraId="158FD1F6" w14:textId="3B700C69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228-3.7</w:t>
            </w:r>
          </w:p>
        </w:tc>
        <w:tc>
          <w:tcPr>
            <w:tcW w:w="6334" w:type="dxa"/>
            <w:shd w:val="clear" w:color="auto" w:fill="FFFFFF"/>
          </w:tcPr>
          <w:p w14:paraId="49767E71" w14:textId="0A79A7CE" w:rsidR="000830F7" w:rsidRPr="009A39CE" w:rsidDel="004938D0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25E0E">
              <w:rPr>
                <w:rFonts w:asciiTheme="minorHAnsi" w:hAnsiTheme="minorHAnsi" w:cstheme="minorHAnsi"/>
              </w:rPr>
              <w:t xml:space="preserve">Leiðsögumenn í löngum og/eða krefjandi ferðum hafa staðist námskeiðið </w:t>
            </w:r>
            <w:r w:rsidRPr="002F7208">
              <w:rPr>
                <w:rFonts w:asciiTheme="minorHAnsi" w:hAnsiTheme="minorHAnsi" w:cstheme="minorHAnsi"/>
                <w:i/>
              </w:rPr>
              <w:t>Jöklaleiðsögn 2</w:t>
            </w:r>
            <w:r w:rsidRPr="00125E0E">
              <w:rPr>
                <w:rFonts w:asciiTheme="minorHAnsi" w:hAnsiTheme="minorHAnsi" w:cstheme="minorHAnsi"/>
              </w:rPr>
              <w:t xml:space="preserve"> hjá AIMG eða sambærilegt námskeið hjá öðrum aðila</w:t>
            </w:r>
            <w:r w:rsidRPr="009A39CE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61DD981B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0D212299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B38F271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0830F7" w:rsidRPr="000D72AE" w14:paraId="2C2039D3" w14:textId="77777777" w:rsidTr="000830F7">
        <w:tc>
          <w:tcPr>
            <w:tcW w:w="1235" w:type="dxa"/>
            <w:shd w:val="clear" w:color="auto" w:fill="FFFFFF"/>
          </w:tcPr>
          <w:p w14:paraId="2286B86C" w14:textId="5498E326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228-3.8</w:t>
            </w:r>
          </w:p>
        </w:tc>
        <w:tc>
          <w:tcPr>
            <w:tcW w:w="6334" w:type="dxa"/>
            <w:shd w:val="clear" w:color="auto" w:fill="FFFFFF"/>
          </w:tcPr>
          <w:p w14:paraId="255DD7DC" w14:textId="6335FA07" w:rsidR="000830F7" w:rsidRPr="009A39CE" w:rsidDel="004938D0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25E0E">
              <w:rPr>
                <w:rFonts w:asciiTheme="minorHAnsi" w:hAnsiTheme="minorHAnsi" w:cstheme="minorHAnsi"/>
              </w:rPr>
              <w:t xml:space="preserve">Yfirleiðsögumaður hefur staðist námskeiðið </w:t>
            </w:r>
            <w:r w:rsidRPr="002F7208">
              <w:rPr>
                <w:rFonts w:asciiTheme="minorHAnsi" w:hAnsiTheme="minorHAnsi" w:cstheme="minorHAnsi"/>
                <w:i/>
              </w:rPr>
              <w:t>Jöklaleiðsögn 3</w:t>
            </w:r>
            <w:r w:rsidRPr="00125E0E">
              <w:rPr>
                <w:rFonts w:asciiTheme="minorHAnsi" w:hAnsiTheme="minorHAnsi" w:cstheme="minorHAnsi"/>
              </w:rPr>
              <w:t xml:space="preserve"> hjá AIMG eða sambærilegt námskeið hjá öðrum aðila</w:t>
            </w:r>
            <w:r w:rsidRPr="009A39CE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1C2ED77C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4C0D6B3D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9D7F008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0830F7" w:rsidRPr="00A21B7E" w14:paraId="6CCD9BF2" w14:textId="77777777" w:rsidTr="000830F7">
        <w:tc>
          <w:tcPr>
            <w:tcW w:w="1235" w:type="dxa"/>
            <w:shd w:val="clear" w:color="auto" w:fill="FFFFFF"/>
          </w:tcPr>
          <w:p w14:paraId="59E2E1CC" w14:textId="084EFBD4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228-3.9</w:t>
            </w:r>
          </w:p>
        </w:tc>
        <w:tc>
          <w:tcPr>
            <w:tcW w:w="6334" w:type="dxa"/>
            <w:shd w:val="clear" w:color="auto" w:fill="FFFFFF"/>
          </w:tcPr>
          <w:p w14:paraId="6FFD40B3" w14:textId="43464D0B" w:rsidR="000830F7" w:rsidRPr="009A39CE" w:rsidDel="003D4114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A39CE">
              <w:rPr>
                <w:rFonts w:asciiTheme="minorHAnsi" w:hAnsiTheme="minorHAnsi" w:cstheme="minorHAnsi"/>
              </w:rPr>
              <w:t>Yfirleiðsögumaður hefur a.m.k. tveggja ára</w:t>
            </w:r>
            <w:r>
              <w:rPr>
                <w:rFonts w:asciiTheme="minorHAnsi" w:hAnsiTheme="minorHAnsi" w:cstheme="minorHAnsi"/>
              </w:rPr>
              <w:t xml:space="preserve"> eða 100 daga</w:t>
            </w:r>
            <w:r w:rsidRPr="009A39CE">
              <w:rPr>
                <w:rFonts w:asciiTheme="minorHAnsi" w:hAnsiTheme="minorHAnsi" w:cstheme="minorHAnsi"/>
              </w:rPr>
              <w:t xml:space="preserve"> reynslu í </w:t>
            </w:r>
            <w:r>
              <w:rPr>
                <w:rFonts w:asciiTheme="minorHAnsi" w:hAnsiTheme="minorHAnsi" w:cstheme="minorHAnsi"/>
              </w:rPr>
              <w:t xml:space="preserve">jöklaleiðsögn og/eða leiðsögn í </w:t>
            </w:r>
            <w:r w:rsidRPr="009A39CE">
              <w:rPr>
                <w:rFonts w:asciiTheme="minorHAnsi" w:hAnsiTheme="minorHAnsi" w:cstheme="minorHAnsi"/>
              </w:rPr>
              <w:t xml:space="preserve">íshellum.  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61A7FAF3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04533A16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7E8107F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0830F7" w:rsidRPr="00A21B7E" w14:paraId="15BC5867" w14:textId="77777777" w:rsidTr="000830F7">
        <w:tc>
          <w:tcPr>
            <w:tcW w:w="1235" w:type="dxa"/>
            <w:shd w:val="clear" w:color="auto" w:fill="FFFFFF"/>
          </w:tcPr>
          <w:p w14:paraId="4A0A5E9C" w14:textId="591FB161" w:rsidR="000830F7" w:rsidRPr="00712B0F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228-3.10</w:t>
            </w:r>
          </w:p>
        </w:tc>
        <w:tc>
          <w:tcPr>
            <w:tcW w:w="6334" w:type="dxa"/>
            <w:shd w:val="clear" w:color="auto" w:fill="FFFFFF"/>
          </w:tcPr>
          <w:p w14:paraId="0ADC55E0" w14:textId="2BC6499D" w:rsidR="000830F7" w:rsidRPr="009A39CE" w:rsidDel="003D4114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A39CE">
              <w:rPr>
                <w:rFonts w:asciiTheme="minorHAnsi" w:hAnsiTheme="minorHAnsi" w:cstheme="minorHAnsi"/>
              </w:rPr>
              <w:t>Leiðs</w:t>
            </w:r>
            <w:r>
              <w:rPr>
                <w:rFonts w:asciiTheme="minorHAnsi" w:hAnsiTheme="minorHAnsi" w:cstheme="minorHAnsi"/>
              </w:rPr>
              <w:t>ögumenn skrá reynslu sína, halda</w:t>
            </w:r>
            <w:r w:rsidRPr="009A39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A39CE">
              <w:rPr>
                <w:rFonts w:asciiTheme="minorHAnsi" w:hAnsiTheme="minorHAnsi" w:cstheme="minorHAnsi"/>
              </w:rPr>
              <w:t>log</w:t>
            </w:r>
            <w:r>
              <w:rPr>
                <w:rFonts w:asciiTheme="minorHAnsi" w:hAnsiTheme="minorHAnsi" w:cstheme="minorHAnsi"/>
              </w:rPr>
              <w:t>g</w:t>
            </w:r>
            <w:r w:rsidRPr="009A39CE">
              <w:rPr>
                <w:rFonts w:asciiTheme="minorHAnsi" w:hAnsiTheme="minorHAnsi" w:cstheme="minorHAnsi"/>
              </w:rPr>
              <w:t>bók</w:t>
            </w:r>
            <w:proofErr w:type="spellEnd"/>
            <w:r w:rsidRPr="009A39C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41D725A0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75CB4E41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385F95E" w14:textId="77777777" w:rsidR="000830F7" w:rsidRPr="00300DE7" w:rsidRDefault="000830F7" w:rsidP="000830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615C345A" w14:textId="02C2C36E" w:rsidR="00A92F1D" w:rsidRPr="00A92F1D" w:rsidRDefault="00A92F1D" w:rsidP="00A92F1D">
      <w:pPr>
        <w:rPr>
          <w:lang w:val="en-GB"/>
        </w:rPr>
      </w:pPr>
    </w:p>
    <w:p w14:paraId="3E7A568B" w14:textId="68BA2163" w:rsidR="00A92F1D" w:rsidRPr="00A92F1D" w:rsidRDefault="007D672F" w:rsidP="00A92F1D">
      <w:pPr>
        <w:rPr>
          <w:lang w:val="en-GB"/>
        </w:rPr>
      </w:pPr>
      <w:r>
        <w:rPr>
          <w:rFonts w:asciiTheme="minorHAnsi" w:hAnsiTheme="minorHAnsi" w:cstheme="minorHAnsi"/>
          <w:i/>
        </w:rPr>
        <w:t>*</w:t>
      </w:r>
      <w:r w:rsidR="00A6767E" w:rsidRPr="007D672F">
        <w:rPr>
          <w:rFonts w:asciiTheme="minorHAnsi" w:hAnsiTheme="minorHAnsi" w:cstheme="minorHAnsi"/>
          <w:i/>
        </w:rPr>
        <w:t>Óbyggðir eru staðir eða svæði þar sem</w:t>
      </w:r>
      <w:r w:rsidR="00B14685" w:rsidRPr="007D672F">
        <w:rPr>
          <w:rFonts w:asciiTheme="minorHAnsi" w:hAnsiTheme="minorHAnsi" w:cstheme="minorHAnsi"/>
          <w:i/>
        </w:rPr>
        <w:t xml:space="preserve"> </w:t>
      </w:r>
      <w:r w:rsidR="00A6767E" w:rsidRPr="007D672F">
        <w:rPr>
          <w:rFonts w:asciiTheme="minorHAnsi" w:hAnsiTheme="minorHAnsi" w:cstheme="minorHAnsi"/>
          <w:i/>
        </w:rPr>
        <w:t>tekur a.m.k. tvær klst. að fá utanaðkomandi bjargir.</w:t>
      </w:r>
    </w:p>
    <w:sectPr w:rsidR="00A92F1D" w:rsidRPr="00A92F1D" w:rsidSect="00EA7846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F1D9" w14:textId="77777777" w:rsidR="00A87D65" w:rsidRDefault="00A87D65" w:rsidP="00A96862">
      <w:pPr>
        <w:spacing w:after="0" w:line="240" w:lineRule="auto"/>
      </w:pPr>
      <w:r>
        <w:separator/>
      </w:r>
    </w:p>
  </w:endnote>
  <w:endnote w:type="continuationSeparator" w:id="0">
    <w:p w14:paraId="5F6640BA" w14:textId="77777777" w:rsidR="00A87D65" w:rsidRDefault="00A87D65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26123876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48CA4292" w14:textId="77777777" w:rsidR="00740C1D" w:rsidRDefault="00740C1D" w:rsidP="00DD00D7">
        <w:pPr>
          <w:pStyle w:val="Footer"/>
          <w:pBdr>
            <w:top w:val="single" w:sz="4" w:space="1" w:color="auto"/>
          </w:pBdr>
          <w:tabs>
            <w:tab w:val="right" w:pos="9498"/>
          </w:tabs>
          <w:ind w:right="107" w:hanging="142"/>
          <w:jc w:val="center"/>
          <w:rPr>
            <w:sz w:val="20"/>
          </w:rPr>
        </w:pPr>
      </w:p>
      <w:p w14:paraId="59E81465" w14:textId="21640E8A" w:rsidR="006D4D9F" w:rsidRPr="00740C1D" w:rsidRDefault="009E2945" w:rsidP="00740C1D">
        <w:pPr>
          <w:pStyle w:val="Footer"/>
          <w:pBdr>
            <w:top w:val="single" w:sz="4" w:space="1" w:color="auto"/>
          </w:pBdr>
          <w:tabs>
            <w:tab w:val="right" w:pos="9498"/>
          </w:tabs>
          <w:ind w:right="107" w:hanging="142"/>
          <w:jc w:val="center"/>
          <w:rPr>
            <w:noProof/>
            <w:sz w:val="32"/>
          </w:rPr>
        </w:pPr>
        <w:r w:rsidRPr="009E2945">
          <w:rPr>
            <w:sz w:val="20"/>
          </w:rPr>
          <w:t xml:space="preserve"> </w:t>
        </w:r>
        <w:r w:rsidR="00712B0F" w:rsidRPr="001F0281">
          <w:rPr>
            <w:noProof/>
            <w:sz w:val="20"/>
            <w:lang w:eastAsia="is-IS"/>
          </w:rPr>
          <w:drawing>
            <wp:inline distT="0" distB="0" distL="0" distR="0" wp14:anchorId="03E5AA76" wp14:editId="1CC92D43">
              <wp:extent cx="752475" cy="238125"/>
              <wp:effectExtent l="0" t="0" r="9525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9E2945">
          <w:rPr>
            <w:sz w:val="20"/>
          </w:rPr>
          <w:t xml:space="preserve">                                     </w:t>
        </w:r>
        <w:r w:rsidR="00740C1D">
          <w:rPr>
            <w:sz w:val="20"/>
          </w:rPr>
          <w:t xml:space="preserve">                       </w:t>
        </w:r>
        <w:r w:rsidRPr="009E2945">
          <w:rPr>
            <w:sz w:val="20"/>
          </w:rPr>
          <w:t xml:space="preserve">    </w:t>
        </w:r>
        <w:r w:rsidR="00740C1D">
          <w:rPr>
            <w:sz w:val="20"/>
          </w:rPr>
          <w:t xml:space="preserve">              </w:t>
        </w:r>
        <w:r w:rsidRPr="009E2945">
          <w:rPr>
            <w:sz w:val="20"/>
          </w:rPr>
          <w:t xml:space="preserve">       </w:t>
        </w:r>
        <w:r w:rsidR="00740C1D">
          <w:rPr>
            <w:sz w:val="20"/>
          </w:rPr>
          <w:t xml:space="preserve"> </w:t>
        </w:r>
        <w:r w:rsidRPr="009E2945">
          <w:rPr>
            <w:sz w:val="20"/>
          </w:rPr>
          <w:t xml:space="preserve">     </w:t>
        </w:r>
        <w:r w:rsidR="00712B0F">
          <w:rPr>
            <w:sz w:val="20"/>
          </w:rPr>
          <w:t xml:space="preserve"> </w:t>
        </w:r>
        <w:r w:rsidR="00DD00D7">
          <w:rPr>
            <w:sz w:val="20"/>
          </w:rPr>
          <w:t xml:space="preserve"> </w:t>
        </w:r>
        <w:r w:rsidR="00740C1D">
          <w:rPr>
            <w:sz w:val="20"/>
          </w:rPr>
          <w:t xml:space="preserve">          </w:t>
        </w:r>
        <w:r w:rsidR="00712B0F">
          <w:rPr>
            <w:sz w:val="20"/>
          </w:rPr>
          <w:t xml:space="preserve">    </w:t>
        </w:r>
        <w:r>
          <w:rPr>
            <w:sz w:val="20"/>
          </w:rPr>
          <w:t>Í</w:t>
        </w:r>
        <w:r w:rsidR="00C909EE">
          <w:rPr>
            <w:sz w:val="20"/>
          </w:rPr>
          <w:t>shellaskoðun</w:t>
        </w:r>
        <w:r w:rsidRPr="009E2945" w:rsidDel="004F366F">
          <w:rPr>
            <w:sz w:val="20"/>
          </w:rPr>
          <w:t xml:space="preserve"> </w:t>
        </w:r>
        <w:r w:rsidR="00DD00D7">
          <w:rPr>
            <w:sz w:val="20"/>
          </w:rPr>
          <w:t xml:space="preserve"> – 2</w:t>
        </w:r>
        <w:r w:rsidRPr="009E2945">
          <w:rPr>
            <w:sz w:val="20"/>
          </w:rPr>
          <w:t>. útgáfa</w:t>
        </w:r>
        <w:r w:rsidR="0090151E">
          <w:rPr>
            <w:sz w:val="20"/>
          </w:rPr>
          <w:t xml:space="preserve">    </w:t>
        </w:r>
        <w:r w:rsidR="00740C1D">
          <w:rPr>
            <w:sz w:val="20"/>
          </w:rPr>
          <w:t xml:space="preserve">                                               </w:t>
        </w:r>
        <w:r w:rsidR="00712B0F">
          <w:rPr>
            <w:sz w:val="20"/>
          </w:rPr>
          <w:t xml:space="preserve">     </w:t>
        </w:r>
        <w:r w:rsidR="00740C1D">
          <w:rPr>
            <w:sz w:val="20"/>
          </w:rPr>
          <w:t xml:space="preserve">                </w:t>
        </w:r>
        <w:r w:rsidR="00712B0F">
          <w:rPr>
            <w:sz w:val="20"/>
          </w:rPr>
          <w:t xml:space="preserve">            </w:t>
        </w:r>
        <w:r w:rsidR="00877C22">
          <w:rPr>
            <w:sz w:val="20"/>
          </w:rPr>
          <w:t xml:space="preserve">                            </w:t>
        </w:r>
        <w:r w:rsidR="0090151E">
          <w:rPr>
            <w:sz w:val="20"/>
          </w:rPr>
          <w:t xml:space="preserve">            </w:t>
        </w:r>
        <w:r w:rsidRPr="009E2945">
          <w:rPr>
            <w:sz w:val="20"/>
          </w:rPr>
          <w:t xml:space="preserve"> </w:t>
        </w:r>
        <w:r w:rsidRPr="009E2945">
          <w:rPr>
            <w:sz w:val="32"/>
          </w:rPr>
          <w:fldChar w:fldCharType="begin"/>
        </w:r>
        <w:r w:rsidRPr="009E2945">
          <w:rPr>
            <w:sz w:val="32"/>
          </w:rPr>
          <w:instrText xml:space="preserve"> PAGE   \* MERGEFORMAT </w:instrText>
        </w:r>
        <w:r w:rsidRPr="009E2945">
          <w:rPr>
            <w:sz w:val="32"/>
          </w:rPr>
          <w:fldChar w:fldCharType="separate"/>
        </w:r>
        <w:r w:rsidR="00E02EEA">
          <w:rPr>
            <w:noProof/>
            <w:sz w:val="32"/>
          </w:rPr>
          <w:t>5</w:t>
        </w:r>
        <w:r w:rsidRPr="009E2945">
          <w:rPr>
            <w:noProof/>
            <w:sz w:val="32"/>
          </w:rPr>
          <w:fldChar w:fldCharType="end"/>
        </w:r>
      </w:p>
    </w:sdtContent>
  </w:sdt>
  <w:p w14:paraId="5C776F5F" w14:textId="77777777" w:rsidR="00740C1D" w:rsidRPr="000830F7" w:rsidRDefault="00740C1D" w:rsidP="00740C1D">
    <w:pPr>
      <w:pStyle w:val="Header"/>
      <w:jc w:val="center"/>
      <w:rPr>
        <w:sz w:val="18"/>
        <w:szCs w:val="18"/>
      </w:rPr>
    </w:pPr>
    <w:r w:rsidRPr="000830F7">
      <w:rPr>
        <w:sz w:val="18"/>
        <w:szCs w:val="18"/>
      </w:rPr>
      <w:t>Viðmið endurskoðuð eigi síðar en 31. desember 2021</w:t>
    </w:r>
  </w:p>
  <w:p w14:paraId="37633A9D" w14:textId="77777777" w:rsidR="00A87D65" w:rsidRDefault="00A8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F24B" w14:textId="77777777" w:rsidR="00A87D65" w:rsidRDefault="00A87D65" w:rsidP="00304037">
    <w:pPr>
      <w:pStyle w:val="Footer"/>
    </w:pPr>
  </w:p>
  <w:p w14:paraId="0112FE64" w14:textId="77777777" w:rsidR="00A87D65" w:rsidRDefault="00A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F1DF" w14:textId="77777777" w:rsidR="00A87D65" w:rsidRDefault="00A87D65" w:rsidP="00A96862">
      <w:pPr>
        <w:spacing w:after="0" w:line="240" w:lineRule="auto"/>
      </w:pPr>
      <w:r>
        <w:separator/>
      </w:r>
    </w:p>
  </w:footnote>
  <w:footnote w:type="continuationSeparator" w:id="0">
    <w:p w14:paraId="5D827AA3" w14:textId="77777777" w:rsidR="00A87D65" w:rsidRDefault="00A87D65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A512A"/>
    <w:multiLevelType w:val="hybridMultilevel"/>
    <w:tmpl w:val="79E84B8A"/>
    <w:lvl w:ilvl="0" w:tplc="8B8841AA">
      <w:start w:val="209"/>
      <w:numFmt w:val="decimalZero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B89"/>
    <w:multiLevelType w:val="hybridMultilevel"/>
    <w:tmpl w:val="D7C65CD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0A27267D"/>
    <w:multiLevelType w:val="hybridMultilevel"/>
    <w:tmpl w:val="DBE478B2"/>
    <w:lvl w:ilvl="0" w:tplc="844253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05D6D"/>
    <w:multiLevelType w:val="hybridMultilevel"/>
    <w:tmpl w:val="AC8E4F9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56A41"/>
    <w:multiLevelType w:val="hybridMultilevel"/>
    <w:tmpl w:val="0D6C63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2248B"/>
    <w:multiLevelType w:val="hybridMultilevel"/>
    <w:tmpl w:val="B3A2C696"/>
    <w:lvl w:ilvl="0" w:tplc="C1AA3BFC">
      <w:start w:val="209"/>
      <w:numFmt w:val="decimalZero"/>
      <w:lvlText w:val="%1"/>
      <w:lvlJc w:val="left"/>
      <w:pPr>
        <w:ind w:left="129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60" w:hanging="360"/>
      </w:pPr>
    </w:lvl>
    <w:lvl w:ilvl="2" w:tplc="040F001B" w:tentative="1">
      <w:start w:val="1"/>
      <w:numFmt w:val="lowerRoman"/>
      <w:lvlText w:val="%3."/>
      <w:lvlJc w:val="right"/>
      <w:pPr>
        <w:ind w:left="2280" w:hanging="180"/>
      </w:pPr>
    </w:lvl>
    <w:lvl w:ilvl="3" w:tplc="040F000F" w:tentative="1">
      <w:start w:val="1"/>
      <w:numFmt w:val="decimal"/>
      <w:lvlText w:val="%4."/>
      <w:lvlJc w:val="left"/>
      <w:pPr>
        <w:ind w:left="3000" w:hanging="360"/>
      </w:pPr>
    </w:lvl>
    <w:lvl w:ilvl="4" w:tplc="040F0019" w:tentative="1">
      <w:start w:val="1"/>
      <w:numFmt w:val="lowerLetter"/>
      <w:lvlText w:val="%5."/>
      <w:lvlJc w:val="left"/>
      <w:pPr>
        <w:ind w:left="3720" w:hanging="360"/>
      </w:pPr>
    </w:lvl>
    <w:lvl w:ilvl="5" w:tplc="040F001B" w:tentative="1">
      <w:start w:val="1"/>
      <w:numFmt w:val="lowerRoman"/>
      <w:lvlText w:val="%6."/>
      <w:lvlJc w:val="right"/>
      <w:pPr>
        <w:ind w:left="4440" w:hanging="180"/>
      </w:pPr>
    </w:lvl>
    <w:lvl w:ilvl="6" w:tplc="040F000F" w:tentative="1">
      <w:start w:val="1"/>
      <w:numFmt w:val="decimal"/>
      <w:lvlText w:val="%7."/>
      <w:lvlJc w:val="left"/>
      <w:pPr>
        <w:ind w:left="5160" w:hanging="360"/>
      </w:pPr>
    </w:lvl>
    <w:lvl w:ilvl="7" w:tplc="040F0019" w:tentative="1">
      <w:start w:val="1"/>
      <w:numFmt w:val="lowerLetter"/>
      <w:lvlText w:val="%8."/>
      <w:lvlJc w:val="left"/>
      <w:pPr>
        <w:ind w:left="5880" w:hanging="360"/>
      </w:pPr>
    </w:lvl>
    <w:lvl w:ilvl="8" w:tplc="040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99178A0"/>
    <w:multiLevelType w:val="hybridMultilevel"/>
    <w:tmpl w:val="B06A5644"/>
    <w:lvl w:ilvl="0" w:tplc="095204D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A18"/>
    <w:multiLevelType w:val="hybridMultilevel"/>
    <w:tmpl w:val="F8D80356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B12B1"/>
    <w:multiLevelType w:val="hybridMultilevel"/>
    <w:tmpl w:val="720CBCC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7D6569"/>
    <w:multiLevelType w:val="hybridMultilevel"/>
    <w:tmpl w:val="254C4F4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536C"/>
    <w:multiLevelType w:val="hybridMultilevel"/>
    <w:tmpl w:val="DD021678"/>
    <w:lvl w:ilvl="0" w:tplc="80F6C3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21"/>
  </w:num>
  <w:num w:numId="5">
    <w:abstractNumId w:val="29"/>
  </w:num>
  <w:num w:numId="6">
    <w:abstractNumId w:val="15"/>
  </w:num>
  <w:num w:numId="7">
    <w:abstractNumId w:val="8"/>
  </w:num>
  <w:num w:numId="8">
    <w:abstractNumId w:val="0"/>
  </w:num>
  <w:num w:numId="9">
    <w:abstractNumId w:val="25"/>
  </w:num>
  <w:num w:numId="10">
    <w:abstractNumId w:val="17"/>
  </w:num>
  <w:num w:numId="11">
    <w:abstractNumId w:val="4"/>
  </w:num>
  <w:num w:numId="12">
    <w:abstractNumId w:val="28"/>
  </w:num>
  <w:num w:numId="13">
    <w:abstractNumId w:val="12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0"/>
  </w:num>
  <w:num w:numId="19">
    <w:abstractNumId w:val="2"/>
  </w:num>
  <w:num w:numId="20">
    <w:abstractNumId w:val="19"/>
  </w:num>
  <w:num w:numId="21">
    <w:abstractNumId w:val="9"/>
  </w:num>
  <w:num w:numId="22">
    <w:abstractNumId w:val="14"/>
  </w:num>
  <w:num w:numId="23">
    <w:abstractNumId w:val="24"/>
  </w:num>
  <w:num w:numId="24">
    <w:abstractNumId w:val="20"/>
  </w:num>
  <w:num w:numId="25">
    <w:abstractNumId w:val="3"/>
  </w:num>
  <w:num w:numId="26">
    <w:abstractNumId w:val="6"/>
  </w:num>
  <w:num w:numId="27">
    <w:abstractNumId w:val="7"/>
  </w:num>
  <w:num w:numId="28">
    <w:abstractNumId w:val="1"/>
  </w:num>
  <w:num w:numId="29">
    <w:abstractNumId w:val="13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135F5"/>
    <w:rsid w:val="00016DDB"/>
    <w:rsid w:val="000207CA"/>
    <w:rsid w:val="00020C8C"/>
    <w:rsid w:val="00034088"/>
    <w:rsid w:val="00046427"/>
    <w:rsid w:val="00050BE8"/>
    <w:rsid w:val="00052C52"/>
    <w:rsid w:val="00060598"/>
    <w:rsid w:val="00076D97"/>
    <w:rsid w:val="000830F7"/>
    <w:rsid w:val="000868CB"/>
    <w:rsid w:val="000A76F5"/>
    <w:rsid w:val="000C09E4"/>
    <w:rsid w:val="000E0FDD"/>
    <w:rsid w:val="000E5B64"/>
    <w:rsid w:val="000F1B0B"/>
    <w:rsid w:val="000F5B40"/>
    <w:rsid w:val="000F619A"/>
    <w:rsid w:val="00102C25"/>
    <w:rsid w:val="0010709B"/>
    <w:rsid w:val="00123340"/>
    <w:rsid w:val="00125E0E"/>
    <w:rsid w:val="00126B15"/>
    <w:rsid w:val="001316BC"/>
    <w:rsid w:val="001620B8"/>
    <w:rsid w:val="00166657"/>
    <w:rsid w:val="00175E93"/>
    <w:rsid w:val="0017734B"/>
    <w:rsid w:val="00181530"/>
    <w:rsid w:val="001A233A"/>
    <w:rsid w:val="001C1465"/>
    <w:rsid w:val="001C5BB5"/>
    <w:rsid w:val="001C730A"/>
    <w:rsid w:val="001D489D"/>
    <w:rsid w:val="001F3181"/>
    <w:rsid w:val="00217394"/>
    <w:rsid w:val="00252765"/>
    <w:rsid w:val="00255F5F"/>
    <w:rsid w:val="00256D46"/>
    <w:rsid w:val="0025734A"/>
    <w:rsid w:val="002606C3"/>
    <w:rsid w:val="0026070D"/>
    <w:rsid w:val="0026216A"/>
    <w:rsid w:val="00266A5D"/>
    <w:rsid w:val="0026725A"/>
    <w:rsid w:val="0027079C"/>
    <w:rsid w:val="00294448"/>
    <w:rsid w:val="00297E1E"/>
    <w:rsid w:val="002B3458"/>
    <w:rsid w:val="002B3557"/>
    <w:rsid w:val="002B3EAD"/>
    <w:rsid w:val="002B7760"/>
    <w:rsid w:val="002C6A65"/>
    <w:rsid w:val="002D4328"/>
    <w:rsid w:val="002D4B86"/>
    <w:rsid w:val="002F4293"/>
    <w:rsid w:val="002F7208"/>
    <w:rsid w:val="00304037"/>
    <w:rsid w:val="00323A8D"/>
    <w:rsid w:val="00323AF1"/>
    <w:rsid w:val="00324198"/>
    <w:rsid w:val="00333DB5"/>
    <w:rsid w:val="00350472"/>
    <w:rsid w:val="00354351"/>
    <w:rsid w:val="00362FA8"/>
    <w:rsid w:val="00363B76"/>
    <w:rsid w:val="00370C30"/>
    <w:rsid w:val="00370F49"/>
    <w:rsid w:val="00384D6D"/>
    <w:rsid w:val="00386B0A"/>
    <w:rsid w:val="0039014A"/>
    <w:rsid w:val="0039304D"/>
    <w:rsid w:val="00397931"/>
    <w:rsid w:val="003A0CAA"/>
    <w:rsid w:val="003B277E"/>
    <w:rsid w:val="003B7D3F"/>
    <w:rsid w:val="003C7A55"/>
    <w:rsid w:val="003D4114"/>
    <w:rsid w:val="003D7673"/>
    <w:rsid w:val="003F4B78"/>
    <w:rsid w:val="0040253A"/>
    <w:rsid w:val="00402BDA"/>
    <w:rsid w:val="0040478E"/>
    <w:rsid w:val="00406055"/>
    <w:rsid w:val="00427B9F"/>
    <w:rsid w:val="00427D1F"/>
    <w:rsid w:val="00430497"/>
    <w:rsid w:val="00434266"/>
    <w:rsid w:val="004356E3"/>
    <w:rsid w:val="00436A65"/>
    <w:rsid w:val="00443906"/>
    <w:rsid w:val="004674F5"/>
    <w:rsid w:val="004704EE"/>
    <w:rsid w:val="00470CAE"/>
    <w:rsid w:val="0047444F"/>
    <w:rsid w:val="00483256"/>
    <w:rsid w:val="004938D0"/>
    <w:rsid w:val="004A6190"/>
    <w:rsid w:val="004B1FB1"/>
    <w:rsid w:val="004B4086"/>
    <w:rsid w:val="004C5DE3"/>
    <w:rsid w:val="004D4D30"/>
    <w:rsid w:val="004E724B"/>
    <w:rsid w:val="004F3E8B"/>
    <w:rsid w:val="004F5717"/>
    <w:rsid w:val="00501FE1"/>
    <w:rsid w:val="00502D61"/>
    <w:rsid w:val="005045D0"/>
    <w:rsid w:val="0054040F"/>
    <w:rsid w:val="00545299"/>
    <w:rsid w:val="00553BBF"/>
    <w:rsid w:val="00556522"/>
    <w:rsid w:val="00563EEF"/>
    <w:rsid w:val="00565602"/>
    <w:rsid w:val="005726D4"/>
    <w:rsid w:val="00581230"/>
    <w:rsid w:val="00584B0A"/>
    <w:rsid w:val="0059080D"/>
    <w:rsid w:val="00595176"/>
    <w:rsid w:val="005C02D7"/>
    <w:rsid w:val="005C1470"/>
    <w:rsid w:val="005C5CC3"/>
    <w:rsid w:val="005D7233"/>
    <w:rsid w:val="005D7681"/>
    <w:rsid w:val="005E5154"/>
    <w:rsid w:val="005E7F88"/>
    <w:rsid w:val="005F026B"/>
    <w:rsid w:val="00607529"/>
    <w:rsid w:val="0060795E"/>
    <w:rsid w:val="00615A1E"/>
    <w:rsid w:val="006269EE"/>
    <w:rsid w:val="00632808"/>
    <w:rsid w:val="00633D7E"/>
    <w:rsid w:val="0064580A"/>
    <w:rsid w:val="006504DD"/>
    <w:rsid w:val="006534A3"/>
    <w:rsid w:val="006539B7"/>
    <w:rsid w:val="0066491B"/>
    <w:rsid w:val="006670E5"/>
    <w:rsid w:val="006742E0"/>
    <w:rsid w:val="006764F2"/>
    <w:rsid w:val="0068169E"/>
    <w:rsid w:val="00681B3C"/>
    <w:rsid w:val="006829C1"/>
    <w:rsid w:val="0069149A"/>
    <w:rsid w:val="00696FA6"/>
    <w:rsid w:val="006A6785"/>
    <w:rsid w:val="006A6B3B"/>
    <w:rsid w:val="006B6981"/>
    <w:rsid w:val="006C0CF8"/>
    <w:rsid w:val="006C7429"/>
    <w:rsid w:val="006D0E86"/>
    <w:rsid w:val="006D4D9F"/>
    <w:rsid w:val="006F1CC6"/>
    <w:rsid w:val="00710B71"/>
    <w:rsid w:val="00711671"/>
    <w:rsid w:val="007119F8"/>
    <w:rsid w:val="00712B0F"/>
    <w:rsid w:val="007159D6"/>
    <w:rsid w:val="00724407"/>
    <w:rsid w:val="0073095E"/>
    <w:rsid w:val="00740C1D"/>
    <w:rsid w:val="00741C27"/>
    <w:rsid w:val="00746EAB"/>
    <w:rsid w:val="00755534"/>
    <w:rsid w:val="00756EC3"/>
    <w:rsid w:val="00757B3E"/>
    <w:rsid w:val="007637E8"/>
    <w:rsid w:val="00763830"/>
    <w:rsid w:val="00767E52"/>
    <w:rsid w:val="007707C6"/>
    <w:rsid w:val="007935CF"/>
    <w:rsid w:val="007B07FF"/>
    <w:rsid w:val="007B669D"/>
    <w:rsid w:val="007C2BAE"/>
    <w:rsid w:val="007C6D81"/>
    <w:rsid w:val="007D672F"/>
    <w:rsid w:val="007F063A"/>
    <w:rsid w:val="007F117D"/>
    <w:rsid w:val="007F68AA"/>
    <w:rsid w:val="007F796C"/>
    <w:rsid w:val="00802FB6"/>
    <w:rsid w:val="00805F58"/>
    <w:rsid w:val="00806E27"/>
    <w:rsid w:val="008114DF"/>
    <w:rsid w:val="00813791"/>
    <w:rsid w:val="00821612"/>
    <w:rsid w:val="00821858"/>
    <w:rsid w:val="00836DB8"/>
    <w:rsid w:val="008370C6"/>
    <w:rsid w:val="00847B70"/>
    <w:rsid w:val="0085706B"/>
    <w:rsid w:val="00857A14"/>
    <w:rsid w:val="00873179"/>
    <w:rsid w:val="008752A9"/>
    <w:rsid w:val="00877C22"/>
    <w:rsid w:val="00883158"/>
    <w:rsid w:val="00886B02"/>
    <w:rsid w:val="008A3295"/>
    <w:rsid w:val="008B1DFC"/>
    <w:rsid w:val="008E075F"/>
    <w:rsid w:val="008F0FE4"/>
    <w:rsid w:val="0090151E"/>
    <w:rsid w:val="00905CBC"/>
    <w:rsid w:val="0090731D"/>
    <w:rsid w:val="009130D9"/>
    <w:rsid w:val="009178AF"/>
    <w:rsid w:val="00922FF5"/>
    <w:rsid w:val="00943631"/>
    <w:rsid w:val="00952EDA"/>
    <w:rsid w:val="009615F8"/>
    <w:rsid w:val="00974141"/>
    <w:rsid w:val="00977731"/>
    <w:rsid w:val="009839DC"/>
    <w:rsid w:val="0099045C"/>
    <w:rsid w:val="009A39CE"/>
    <w:rsid w:val="009D52A1"/>
    <w:rsid w:val="009E2945"/>
    <w:rsid w:val="009E3A70"/>
    <w:rsid w:val="00A03A2A"/>
    <w:rsid w:val="00A12854"/>
    <w:rsid w:val="00A15430"/>
    <w:rsid w:val="00A251F8"/>
    <w:rsid w:val="00A31604"/>
    <w:rsid w:val="00A31FB8"/>
    <w:rsid w:val="00A45E6E"/>
    <w:rsid w:val="00A5135D"/>
    <w:rsid w:val="00A62DCD"/>
    <w:rsid w:val="00A62FB0"/>
    <w:rsid w:val="00A6767E"/>
    <w:rsid w:val="00A80769"/>
    <w:rsid w:val="00A87D49"/>
    <w:rsid w:val="00A87D65"/>
    <w:rsid w:val="00A92F1D"/>
    <w:rsid w:val="00A96862"/>
    <w:rsid w:val="00AA02A2"/>
    <w:rsid w:val="00AA082A"/>
    <w:rsid w:val="00AB2069"/>
    <w:rsid w:val="00AB2D60"/>
    <w:rsid w:val="00AC67A4"/>
    <w:rsid w:val="00AC70B8"/>
    <w:rsid w:val="00AE476D"/>
    <w:rsid w:val="00AE4AC8"/>
    <w:rsid w:val="00AF72FE"/>
    <w:rsid w:val="00AF78CF"/>
    <w:rsid w:val="00B008F6"/>
    <w:rsid w:val="00B135BB"/>
    <w:rsid w:val="00B14685"/>
    <w:rsid w:val="00B42FFD"/>
    <w:rsid w:val="00B436EF"/>
    <w:rsid w:val="00B43A28"/>
    <w:rsid w:val="00B45FBC"/>
    <w:rsid w:val="00B76850"/>
    <w:rsid w:val="00B878B2"/>
    <w:rsid w:val="00B92501"/>
    <w:rsid w:val="00B96C2C"/>
    <w:rsid w:val="00BA4C89"/>
    <w:rsid w:val="00BA6781"/>
    <w:rsid w:val="00BC4AA8"/>
    <w:rsid w:val="00BD0B52"/>
    <w:rsid w:val="00BD29ED"/>
    <w:rsid w:val="00BD3617"/>
    <w:rsid w:val="00BD3D8D"/>
    <w:rsid w:val="00BE0343"/>
    <w:rsid w:val="00BE0C2D"/>
    <w:rsid w:val="00BE2CD3"/>
    <w:rsid w:val="00BF46AF"/>
    <w:rsid w:val="00C03DE4"/>
    <w:rsid w:val="00C04D4E"/>
    <w:rsid w:val="00C20F36"/>
    <w:rsid w:val="00C26C5E"/>
    <w:rsid w:val="00C31B5D"/>
    <w:rsid w:val="00C46548"/>
    <w:rsid w:val="00C47255"/>
    <w:rsid w:val="00C53088"/>
    <w:rsid w:val="00C658FC"/>
    <w:rsid w:val="00C66134"/>
    <w:rsid w:val="00C661D9"/>
    <w:rsid w:val="00C909EE"/>
    <w:rsid w:val="00CA176D"/>
    <w:rsid w:val="00CA3CFC"/>
    <w:rsid w:val="00CA5821"/>
    <w:rsid w:val="00CA663F"/>
    <w:rsid w:val="00CB4E07"/>
    <w:rsid w:val="00CC210D"/>
    <w:rsid w:val="00CD4A1E"/>
    <w:rsid w:val="00CD66F1"/>
    <w:rsid w:val="00CE2985"/>
    <w:rsid w:val="00D131C4"/>
    <w:rsid w:val="00D1645D"/>
    <w:rsid w:val="00D26544"/>
    <w:rsid w:val="00D27826"/>
    <w:rsid w:val="00D6011F"/>
    <w:rsid w:val="00D6459F"/>
    <w:rsid w:val="00D67029"/>
    <w:rsid w:val="00D7121C"/>
    <w:rsid w:val="00D72145"/>
    <w:rsid w:val="00D74EFC"/>
    <w:rsid w:val="00D83288"/>
    <w:rsid w:val="00D97358"/>
    <w:rsid w:val="00D97AFB"/>
    <w:rsid w:val="00DA5D21"/>
    <w:rsid w:val="00DB55E2"/>
    <w:rsid w:val="00DB607A"/>
    <w:rsid w:val="00DD00D7"/>
    <w:rsid w:val="00DD6C4A"/>
    <w:rsid w:val="00DE07E0"/>
    <w:rsid w:val="00DE1747"/>
    <w:rsid w:val="00DE1E36"/>
    <w:rsid w:val="00DE59E6"/>
    <w:rsid w:val="00DE73ED"/>
    <w:rsid w:val="00DF2158"/>
    <w:rsid w:val="00DF549D"/>
    <w:rsid w:val="00E02EEA"/>
    <w:rsid w:val="00E10A25"/>
    <w:rsid w:val="00E14359"/>
    <w:rsid w:val="00E21822"/>
    <w:rsid w:val="00E226C6"/>
    <w:rsid w:val="00E24A4A"/>
    <w:rsid w:val="00E256EF"/>
    <w:rsid w:val="00E31066"/>
    <w:rsid w:val="00E31266"/>
    <w:rsid w:val="00E31C0B"/>
    <w:rsid w:val="00E3361A"/>
    <w:rsid w:val="00E34EB3"/>
    <w:rsid w:val="00E365DB"/>
    <w:rsid w:val="00E42CFD"/>
    <w:rsid w:val="00E555BA"/>
    <w:rsid w:val="00E5741F"/>
    <w:rsid w:val="00E77948"/>
    <w:rsid w:val="00E80CCA"/>
    <w:rsid w:val="00E903CC"/>
    <w:rsid w:val="00E922B6"/>
    <w:rsid w:val="00EA7846"/>
    <w:rsid w:val="00EB3C87"/>
    <w:rsid w:val="00EB4A1D"/>
    <w:rsid w:val="00EC4732"/>
    <w:rsid w:val="00ED1437"/>
    <w:rsid w:val="00ED2A33"/>
    <w:rsid w:val="00ED4A91"/>
    <w:rsid w:val="00EF20C0"/>
    <w:rsid w:val="00EF6D6D"/>
    <w:rsid w:val="00F046DA"/>
    <w:rsid w:val="00F1007C"/>
    <w:rsid w:val="00F27909"/>
    <w:rsid w:val="00F33F66"/>
    <w:rsid w:val="00F43215"/>
    <w:rsid w:val="00F57D06"/>
    <w:rsid w:val="00F6209F"/>
    <w:rsid w:val="00F65861"/>
    <w:rsid w:val="00F767A2"/>
    <w:rsid w:val="00F802FE"/>
    <w:rsid w:val="00FA1538"/>
    <w:rsid w:val="00FA2D35"/>
    <w:rsid w:val="00FB6687"/>
    <w:rsid w:val="00FC5D64"/>
    <w:rsid w:val="00FD2698"/>
    <w:rsid w:val="00FE466B"/>
    <w:rsid w:val="00FE796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6145D8"/>
  <w15:docId w15:val="{30940184-32CD-477C-BCC0-2FE5402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07F9-8D7D-4ABD-97E1-ADEAD5DF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12</cp:revision>
  <cp:lastPrinted>2016-12-21T09:41:00Z</cp:lastPrinted>
  <dcterms:created xsi:type="dcterms:W3CDTF">2018-08-15T11:37:00Z</dcterms:created>
  <dcterms:modified xsi:type="dcterms:W3CDTF">2019-01-04T13:29:00Z</dcterms:modified>
</cp:coreProperties>
</file>