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28580" w14:textId="1D2D4C51" w:rsidR="0090731D" w:rsidRDefault="0035680C" w:rsidP="0090731D">
      <w:pPr>
        <w:jc w:val="right"/>
        <w:rPr>
          <w:rFonts w:cs="Calibri"/>
          <w:noProof/>
          <w:lang w:eastAsia="is-IS"/>
        </w:rPr>
      </w:pPr>
      <w:r>
        <w:rPr>
          <w:rFonts w:ascii="Calibri Light" w:hAnsi="Calibri Light"/>
          <w:noProof/>
          <w:lang w:eastAsia="is-IS"/>
        </w:rPr>
        <w:drawing>
          <wp:inline distT="0" distB="0" distL="0" distR="0" wp14:anchorId="7C596D82" wp14:editId="0DCB0C7D">
            <wp:extent cx="1590261" cy="164409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KINN_Quality_Logo_A_72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431" cy="189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8755D" w14:textId="77777777" w:rsidR="0090731D" w:rsidRDefault="0090731D" w:rsidP="0090731D">
      <w:pPr>
        <w:pStyle w:val="NoSpacing"/>
        <w:jc w:val="right"/>
        <w:rPr>
          <w:noProof/>
          <w:sz w:val="48"/>
          <w:lang w:val="is-IS" w:eastAsia="is-IS"/>
        </w:rPr>
      </w:pPr>
    </w:p>
    <w:p w14:paraId="361B3FFC" w14:textId="77777777" w:rsidR="0090731D" w:rsidRDefault="0090731D" w:rsidP="0090731D">
      <w:pPr>
        <w:pStyle w:val="NoSpacing"/>
        <w:jc w:val="right"/>
        <w:rPr>
          <w:noProof/>
          <w:sz w:val="48"/>
          <w:lang w:val="is-IS" w:eastAsia="is-IS"/>
        </w:rPr>
      </w:pPr>
    </w:p>
    <w:p w14:paraId="4E728029" w14:textId="77777777" w:rsidR="0090731D" w:rsidRDefault="0090731D" w:rsidP="0090731D">
      <w:pPr>
        <w:pStyle w:val="NoSpacing"/>
        <w:jc w:val="right"/>
        <w:rPr>
          <w:highlight w:val="yellow"/>
          <w:lang w:val="is-IS"/>
        </w:rPr>
      </w:pPr>
    </w:p>
    <w:p w14:paraId="19AB8807" w14:textId="449BB45A" w:rsidR="0090731D" w:rsidRPr="00514713" w:rsidRDefault="00811C96" w:rsidP="0090731D">
      <w:pPr>
        <w:pStyle w:val="NoSpacing"/>
        <w:jc w:val="right"/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1C96"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Kajakferðir og kajakleigur</w:t>
      </w:r>
    </w:p>
    <w:p w14:paraId="648E33EE" w14:textId="31F34B7C" w:rsidR="0090731D" w:rsidRPr="00811C96" w:rsidRDefault="001A7FD4" w:rsidP="00811C96">
      <w:pPr>
        <w:pStyle w:val="NoSpacing"/>
        <w:jc w:val="right"/>
        <w:rPr>
          <w:color w:val="7F7F7F" w:themeColor="text1" w:themeTint="80"/>
          <w:sz w:val="44"/>
          <w:szCs w:val="44"/>
          <w:lang w:val="is-IS"/>
        </w:rPr>
      </w:pPr>
      <w:r>
        <w:rPr>
          <w:color w:val="7F7F7F" w:themeColor="text1" w:themeTint="80"/>
          <w:sz w:val="44"/>
          <w:szCs w:val="44"/>
          <w:lang w:val="is-IS"/>
        </w:rPr>
        <w:t xml:space="preserve">Sértæk gæðaviðmið </w:t>
      </w:r>
      <w:r w:rsidRPr="00811C96">
        <w:rPr>
          <w:color w:val="7F7F7F" w:themeColor="text1" w:themeTint="80"/>
          <w:sz w:val="44"/>
          <w:szCs w:val="44"/>
          <w:lang w:val="is-IS"/>
        </w:rPr>
        <w:t>nr. 218</w:t>
      </w:r>
      <w:r>
        <w:rPr>
          <w:color w:val="7F7F7F" w:themeColor="text1" w:themeTint="80"/>
          <w:sz w:val="44"/>
          <w:szCs w:val="44"/>
          <w:lang w:val="is-IS"/>
        </w:rPr>
        <w:t xml:space="preserve"> - </w:t>
      </w:r>
      <w:r w:rsidR="00811C96" w:rsidRPr="00811C96">
        <w:rPr>
          <w:color w:val="7F7F7F" w:themeColor="text1" w:themeTint="80"/>
          <w:sz w:val="44"/>
          <w:szCs w:val="44"/>
          <w:lang w:val="is-IS"/>
        </w:rPr>
        <w:t xml:space="preserve">Gátlisti </w:t>
      </w:r>
    </w:p>
    <w:p w14:paraId="22305988" w14:textId="77777777" w:rsidR="00811C96" w:rsidRPr="00811C96" w:rsidRDefault="00811C96" w:rsidP="00811C96">
      <w:pPr>
        <w:pStyle w:val="NoSpacing"/>
        <w:jc w:val="right"/>
        <w:rPr>
          <w:color w:val="7F7F7F" w:themeColor="text1" w:themeTint="80"/>
          <w:sz w:val="52"/>
          <w:szCs w:val="72"/>
          <w:lang w:val="is-IS"/>
        </w:rPr>
      </w:pPr>
    </w:p>
    <w:p w14:paraId="2F746E6B" w14:textId="20DF9951" w:rsidR="00952419" w:rsidRPr="00514713" w:rsidRDefault="009D3551" w:rsidP="00224C38">
      <w:pPr>
        <w:pStyle w:val="NoSpacing"/>
        <w:ind w:left="360"/>
        <w:jc w:val="right"/>
        <w:rPr>
          <w:bCs/>
          <w:color w:val="7F7F7F" w:themeColor="text1" w:themeTint="80"/>
          <w:sz w:val="32"/>
          <w:szCs w:val="32"/>
          <w:lang w:val="is-IS"/>
        </w:rPr>
      </w:pPr>
      <w:r>
        <w:rPr>
          <w:bCs/>
          <w:color w:val="7F7F7F" w:themeColor="text1" w:themeTint="80"/>
          <w:sz w:val="32"/>
          <w:szCs w:val="32"/>
          <w:lang w:val="is-IS"/>
        </w:rPr>
        <w:t>4</w:t>
      </w:r>
      <w:r w:rsidR="00224C38" w:rsidRPr="00514713">
        <w:rPr>
          <w:bCs/>
          <w:color w:val="7F7F7F" w:themeColor="text1" w:themeTint="80"/>
          <w:sz w:val="32"/>
          <w:szCs w:val="32"/>
          <w:lang w:val="is-IS"/>
        </w:rPr>
        <w:t xml:space="preserve">. </w:t>
      </w:r>
      <w:r w:rsidR="00EC4B3A" w:rsidRPr="00514713">
        <w:rPr>
          <w:bCs/>
          <w:color w:val="7F7F7F" w:themeColor="text1" w:themeTint="80"/>
          <w:sz w:val="32"/>
          <w:szCs w:val="32"/>
          <w:lang w:val="is-IS"/>
        </w:rPr>
        <w:t>ú</w:t>
      </w:r>
      <w:r w:rsidR="0090731D" w:rsidRPr="00514713">
        <w:rPr>
          <w:bCs/>
          <w:color w:val="7F7F7F" w:themeColor="text1" w:themeTint="80"/>
          <w:sz w:val="32"/>
          <w:szCs w:val="32"/>
          <w:lang w:val="is-IS"/>
        </w:rPr>
        <w:t>tgáf</w:t>
      </w:r>
      <w:r w:rsidR="00362FED">
        <w:rPr>
          <w:bCs/>
          <w:color w:val="7F7F7F" w:themeColor="text1" w:themeTint="80"/>
          <w:sz w:val="32"/>
          <w:szCs w:val="32"/>
          <w:lang w:val="is-IS"/>
        </w:rPr>
        <w:t>a</w:t>
      </w:r>
      <w:r w:rsidR="00224C38" w:rsidRPr="00514713">
        <w:rPr>
          <w:bCs/>
          <w:color w:val="7F7F7F" w:themeColor="text1" w:themeTint="80"/>
          <w:sz w:val="32"/>
          <w:szCs w:val="32"/>
          <w:lang w:val="is-IS"/>
        </w:rPr>
        <w:t xml:space="preserve"> </w:t>
      </w:r>
      <w:r w:rsidR="00362FED">
        <w:rPr>
          <w:bCs/>
          <w:color w:val="7F7F7F" w:themeColor="text1" w:themeTint="80"/>
          <w:sz w:val="32"/>
          <w:szCs w:val="32"/>
          <w:lang w:val="is-IS"/>
        </w:rPr>
        <w:t>2018</w:t>
      </w:r>
    </w:p>
    <w:p w14:paraId="2286C513" w14:textId="3960ABD1" w:rsidR="00514713" w:rsidRPr="00811C96" w:rsidRDefault="00514713" w:rsidP="00C508F6">
      <w:pPr>
        <w:pStyle w:val="NoSpacing"/>
        <w:ind w:left="1418" w:hanging="709"/>
        <w:jc w:val="right"/>
        <w:rPr>
          <w:bCs/>
          <w:color w:val="7F7F7F" w:themeColor="text1" w:themeTint="80"/>
          <w:sz w:val="28"/>
          <w:szCs w:val="28"/>
          <w:lang w:val="is-IS"/>
        </w:rPr>
      </w:pPr>
      <w:bookmarkStart w:id="0" w:name="_GoBack"/>
      <w:bookmarkEnd w:id="0"/>
    </w:p>
    <w:p w14:paraId="00F14326" w14:textId="44ABF7F7" w:rsidR="00514713" w:rsidRDefault="00811C96" w:rsidP="00C508F6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  <w:r w:rsidRPr="00902322">
        <w:rPr>
          <w:b/>
          <w:bCs/>
          <w:noProof/>
          <w:color w:val="7F7F7F" w:themeColor="text1" w:themeTint="80"/>
          <w:sz w:val="24"/>
          <w:szCs w:val="72"/>
          <w:lang w:val="is-IS" w:eastAsia="is-IS"/>
        </w:rPr>
        <w:drawing>
          <wp:anchor distT="0" distB="0" distL="114300" distR="114300" simplePos="0" relativeHeight="251659264" behindDoc="1" locked="0" layoutInCell="1" allowOverlap="1" wp14:anchorId="6DC58A73" wp14:editId="14548BD6">
            <wp:simplePos x="0" y="0"/>
            <wp:positionH relativeFrom="margin">
              <wp:align>left</wp:align>
            </wp:positionH>
            <wp:positionV relativeFrom="paragraph">
              <wp:posOffset>-27305</wp:posOffset>
            </wp:positionV>
            <wp:extent cx="1034415" cy="1606550"/>
            <wp:effectExtent l="0" t="0" r="0" b="0"/>
            <wp:wrapTight wrapText="bothSides">
              <wp:wrapPolygon edited="0">
                <wp:start x="15912" y="1025"/>
                <wp:lineTo x="2785" y="1537"/>
                <wp:lineTo x="1591" y="1793"/>
                <wp:lineTo x="1591" y="19209"/>
                <wp:lineTo x="10740" y="21002"/>
                <wp:lineTo x="16707" y="21258"/>
                <wp:lineTo x="18298" y="21258"/>
                <wp:lineTo x="19890" y="19978"/>
                <wp:lineTo x="18298" y="18953"/>
                <wp:lineTo x="13525" y="17929"/>
                <wp:lineTo x="17901" y="15880"/>
                <wp:lineTo x="19492" y="14343"/>
                <wp:lineTo x="19492" y="11782"/>
                <wp:lineTo x="18696" y="9733"/>
                <wp:lineTo x="15912" y="5635"/>
                <wp:lineTo x="18696" y="5635"/>
                <wp:lineTo x="19094" y="4098"/>
                <wp:lineTo x="17503" y="1025"/>
                <wp:lineTo x="15912" y="1025"/>
              </wp:wrapPolygon>
            </wp:wrapTight>
            <wp:docPr id="1" name="Picture 1" descr="S:\Lógó\Merki_transp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ógó\Merki_transp_origina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CFF2D2" w14:textId="535084E1" w:rsidR="00514713" w:rsidRDefault="00514713" w:rsidP="00C508F6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530695E9" w14:textId="77777777" w:rsidR="00752E30" w:rsidRDefault="00752E30" w:rsidP="00C508F6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4F915E91" w14:textId="77777777" w:rsidR="00514713" w:rsidRDefault="00514713" w:rsidP="00C508F6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6AA08DA6" w14:textId="77777777" w:rsidR="00514713" w:rsidRDefault="00514713" w:rsidP="00C508F6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7A2EA1D3" w14:textId="77777777" w:rsidR="00514713" w:rsidRDefault="00514713" w:rsidP="00C508F6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3330F582" w14:textId="2B6B0BAF" w:rsidR="00811C96" w:rsidRDefault="00811C96">
      <w:pPr>
        <w:rPr>
          <w:bCs/>
          <w:sz w:val="24"/>
          <w:szCs w:val="72"/>
          <w:lang w:val="en-GB"/>
        </w:rPr>
      </w:pPr>
      <w:r>
        <w:rPr>
          <w:bCs/>
          <w:sz w:val="24"/>
          <w:szCs w:val="72"/>
        </w:rPr>
        <w:br w:type="page"/>
      </w:r>
    </w:p>
    <w:p w14:paraId="500326F6" w14:textId="358C8A43" w:rsidR="00940876" w:rsidRPr="00962494" w:rsidRDefault="00962494" w:rsidP="00962494">
      <w:pPr>
        <w:pStyle w:val="NoSpacing"/>
        <w:spacing w:after="240"/>
        <w:jc w:val="both"/>
        <w:rPr>
          <w:b/>
          <w:bCs/>
          <w:sz w:val="24"/>
          <w:szCs w:val="24"/>
          <w:lang w:val="is-IS"/>
        </w:rPr>
      </w:pPr>
      <w:r w:rsidRPr="006C24F8">
        <w:rPr>
          <w:b/>
          <w:bCs/>
          <w:sz w:val="24"/>
          <w:szCs w:val="24"/>
          <w:lang w:val="is-IS"/>
        </w:rPr>
        <w:lastRenderedPageBreak/>
        <w:t xml:space="preserve">Í 4. útgáfu eru sértæk gæðaviðmið sett fram í formi gátlista sem þátttakendur fylla sjálfir út. Til að gátlistinn sé metinn fullnægjandi af úttektaraðila er nauðsynlegt að gefa greinargóðar skýringar á því hvernig hvert og eitt viðmið, sem á við starfsemi fyrirtækisins, er uppfyllt </w:t>
      </w:r>
      <w:r>
        <w:rPr>
          <w:b/>
          <w:bCs/>
          <w:sz w:val="24"/>
          <w:szCs w:val="24"/>
          <w:lang w:val="is-IS"/>
        </w:rPr>
        <w:t xml:space="preserve">t.d. </w:t>
      </w:r>
      <w:r w:rsidRPr="006C24F8">
        <w:rPr>
          <w:b/>
          <w:bCs/>
          <w:sz w:val="24"/>
          <w:szCs w:val="24"/>
          <w:lang w:val="is-IS"/>
        </w:rPr>
        <w:t>með</w:t>
      </w:r>
      <w:r>
        <w:rPr>
          <w:b/>
          <w:bCs/>
          <w:sz w:val="24"/>
          <w:szCs w:val="24"/>
          <w:lang w:val="is-IS"/>
        </w:rPr>
        <w:t xml:space="preserve"> tilvísu</w:t>
      </w:r>
      <w:r w:rsidR="001A7FD4">
        <w:rPr>
          <w:b/>
          <w:bCs/>
          <w:sz w:val="24"/>
          <w:szCs w:val="24"/>
          <w:lang w:val="is-IS"/>
        </w:rPr>
        <w:t xml:space="preserve">n í gæðahandbók, öryggisáætlanir, myndir eða önnur gögn. </w:t>
      </w:r>
      <w:r w:rsidRPr="006C24F8">
        <w:rPr>
          <w:b/>
          <w:bCs/>
          <w:sz w:val="24"/>
          <w:szCs w:val="24"/>
          <w:lang w:val="is-IS"/>
        </w:rPr>
        <w:t>Útte</w:t>
      </w:r>
      <w:r>
        <w:rPr>
          <w:b/>
          <w:bCs/>
          <w:sz w:val="24"/>
          <w:szCs w:val="24"/>
          <w:lang w:val="is-IS"/>
        </w:rPr>
        <w:t>ktaraðili mun fara yfir</w:t>
      </w:r>
      <w:r w:rsidRPr="006C24F8">
        <w:rPr>
          <w:b/>
          <w:bCs/>
          <w:sz w:val="24"/>
          <w:szCs w:val="24"/>
          <w:lang w:val="is-IS"/>
        </w:rPr>
        <w:t xml:space="preserve"> ákveðin</w:t>
      </w:r>
      <w:r w:rsidR="001A7FD4">
        <w:rPr>
          <w:b/>
          <w:bCs/>
          <w:sz w:val="24"/>
          <w:szCs w:val="24"/>
          <w:lang w:val="is-IS"/>
        </w:rPr>
        <w:t xml:space="preserve"> atriði úr gátlistanum í vettvangsheimsókn.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6337"/>
        <w:gridCol w:w="12"/>
        <w:gridCol w:w="553"/>
        <w:gridCol w:w="13"/>
        <w:gridCol w:w="886"/>
        <w:gridCol w:w="4819"/>
        <w:gridCol w:w="142"/>
      </w:tblGrid>
      <w:tr w:rsidR="000D48B0" w:rsidRPr="00DA033F" w14:paraId="3A6701F4" w14:textId="77777777" w:rsidTr="00FE723B">
        <w:tc>
          <w:tcPr>
            <w:tcW w:w="1267" w:type="dxa"/>
            <w:shd w:val="clear" w:color="auto" w:fill="FFC000"/>
            <w:vAlign w:val="center"/>
          </w:tcPr>
          <w:p w14:paraId="23FA7BB1" w14:textId="77777777" w:rsidR="000D48B0" w:rsidRPr="00DA033F" w:rsidRDefault="003738C0" w:rsidP="00457B9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218-1</w:t>
            </w:r>
          </w:p>
        </w:tc>
        <w:tc>
          <w:tcPr>
            <w:tcW w:w="6337" w:type="dxa"/>
            <w:shd w:val="clear" w:color="auto" w:fill="FFC000"/>
            <w:vAlign w:val="center"/>
          </w:tcPr>
          <w:p w14:paraId="5B680459" w14:textId="66D7A36C" w:rsidR="000D48B0" w:rsidRPr="00DA033F" w:rsidRDefault="00EC4B3A" w:rsidP="00457B9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9"/>
                <w:szCs w:val="29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Öryggi</w:t>
            </w:r>
          </w:p>
        </w:tc>
        <w:tc>
          <w:tcPr>
            <w:tcW w:w="565" w:type="dxa"/>
            <w:gridSpan w:val="2"/>
            <w:shd w:val="clear" w:color="auto" w:fill="FFC000"/>
            <w:vAlign w:val="center"/>
          </w:tcPr>
          <w:p w14:paraId="407BBC60" w14:textId="77777777" w:rsidR="000D48B0" w:rsidRPr="00DA033F" w:rsidRDefault="000D48B0" w:rsidP="00457B9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DA033F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99" w:type="dxa"/>
            <w:gridSpan w:val="2"/>
            <w:shd w:val="clear" w:color="auto" w:fill="FFC000"/>
            <w:vAlign w:val="center"/>
          </w:tcPr>
          <w:p w14:paraId="65F673E2" w14:textId="19E541D4" w:rsidR="000D48B0" w:rsidRPr="00DA033F" w:rsidRDefault="009D3551" w:rsidP="00457B9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DA033F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1" w:type="dxa"/>
            <w:gridSpan w:val="2"/>
            <w:shd w:val="clear" w:color="auto" w:fill="FFC000"/>
            <w:vAlign w:val="center"/>
          </w:tcPr>
          <w:p w14:paraId="3AC88A1B" w14:textId="01E2BC86" w:rsidR="000D48B0" w:rsidRPr="00DA033F" w:rsidRDefault="009D3551" w:rsidP="0045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9D355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0D48B0" w:rsidRPr="00DA033F" w14:paraId="0E6CC3C3" w14:textId="77777777" w:rsidTr="00FE723B">
        <w:tc>
          <w:tcPr>
            <w:tcW w:w="1267" w:type="dxa"/>
            <w:shd w:val="clear" w:color="auto" w:fill="auto"/>
          </w:tcPr>
          <w:p w14:paraId="1CC2C6CF" w14:textId="77777777" w:rsidR="000D48B0" w:rsidRPr="00C51AA6" w:rsidRDefault="004E6674" w:rsidP="000D48B0">
            <w:pPr>
              <w:autoSpaceDE w:val="0"/>
              <w:autoSpaceDN w:val="0"/>
              <w:adjustRightInd w:val="0"/>
              <w:spacing w:before="60" w:after="60" w:line="240" w:lineRule="auto"/>
              <w:ind w:right="-25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C51AA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218-1</w:t>
            </w:r>
            <w:r w:rsidR="003738C0" w:rsidRPr="00C51AA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.1</w:t>
            </w:r>
          </w:p>
        </w:tc>
        <w:tc>
          <w:tcPr>
            <w:tcW w:w="6337" w:type="dxa"/>
            <w:shd w:val="clear" w:color="auto" w:fill="auto"/>
          </w:tcPr>
          <w:p w14:paraId="31C5E3A9" w14:textId="6B0237E0" w:rsidR="000D48B0" w:rsidRPr="00B06297" w:rsidRDefault="00B06297" w:rsidP="00B0629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06297">
              <w:rPr>
                <w:rFonts w:asciiTheme="minorHAnsi" w:hAnsiTheme="minorHAnsi" w:cstheme="minorHAnsi"/>
              </w:rPr>
              <w:t>Fyrirtækið er með skriflegar öryggisáætlanir sem ná yfir allar ferðir þess og þjónustu gagnvart viðskiptavinum.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0FBB939A" w14:textId="77777777" w:rsidR="000D48B0" w:rsidRPr="00440783" w:rsidRDefault="000D48B0" w:rsidP="000D48B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14:paraId="2A1A402E" w14:textId="77777777" w:rsidR="000D48B0" w:rsidRPr="00440783" w:rsidRDefault="000D48B0" w:rsidP="000D48B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4C1CF841" w14:textId="77777777" w:rsidR="000D48B0" w:rsidRPr="00440783" w:rsidRDefault="000D48B0" w:rsidP="000D48B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C4B3A" w:rsidRPr="00DA033F" w14:paraId="4539D46E" w14:textId="77777777" w:rsidTr="00FE723B">
        <w:tc>
          <w:tcPr>
            <w:tcW w:w="1267" w:type="dxa"/>
            <w:shd w:val="clear" w:color="auto" w:fill="auto"/>
          </w:tcPr>
          <w:p w14:paraId="7D9EC3C3" w14:textId="77777777" w:rsidR="00EC4B3A" w:rsidRPr="00C51AA6" w:rsidRDefault="00952419" w:rsidP="000D48B0">
            <w:pPr>
              <w:autoSpaceDE w:val="0"/>
              <w:autoSpaceDN w:val="0"/>
              <w:adjustRightInd w:val="0"/>
              <w:spacing w:before="60" w:after="60" w:line="240" w:lineRule="auto"/>
              <w:ind w:right="-25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C51AA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218-1.2</w:t>
            </w:r>
          </w:p>
        </w:tc>
        <w:tc>
          <w:tcPr>
            <w:tcW w:w="6337" w:type="dxa"/>
            <w:shd w:val="clear" w:color="auto" w:fill="auto"/>
          </w:tcPr>
          <w:p w14:paraId="4EC90B52" w14:textId="7BEFBA30" w:rsidR="00EC4B3A" w:rsidRDefault="00EC4B3A" w:rsidP="000276F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52419">
              <w:rPr>
                <w:rFonts w:asciiTheme="minorHAnsi" w:hAnsiTheme="minorHAnsi" w:cstheme="minorHAnsi"/>
              </w:rPr>
              <w:t>Öryggisáætl</w:t>
            </w:r>
            <w:r w:rsidR="000276F3">
              <w:rPr>
                <w:rFonts w:asciiTheme="minorHAnsi" w:hAnsiTheme="minorHAnsi" w:cstheme="minorHAnsi"/>
              </w:rPr>
              <w:t>anir</w:t>
            </w:r>
            <w:r w:rsidRPr="00952419">
              <w:rPr>
                <w:rFonts w:asciiTheme="minorHAnsi" w:hAnsiTheme="minorHAnsi" w:cstheme="minorHAnsi"/>
              </w:rPr>
              <w:t xml:space="preserve"> er</w:t>
            </w:r>
            <w:r w:rsidR="000276F3">
              <w:rPr>
                <w:rFonts w:asciiTheme="minorHAnsi" w:hAnsiTheme="minorHAnsi" w:cstheme="minorHAnsi"/>
              </w:rPr>
              <w:t>u</w:t>
            </w:r>
            <w:r w:rsidRPr="00952419">
              <w:rPr>
                <w:rFonts w:asciiTheme="minorHAnsi" w:hAnsiTheme="minorHAnsi" w:cstheme="minorHAnsi"/>
              </w:rPr>
              <w:t xml:space="preserve"> </w:t>
            </w:r>
            <w:r w:rsidR="000276F3" w:rsidRPr="00952419">
              <w:rPr>
                <w:rFonts w:asciiTheme="minorHAnsi" w:hAnsiTheme="minorHAnsi" w:cstheme="minorHAnsi"/>
              </w:rPr>
              <w:t>endurskoð</w:t>
            </w:r>
            <w:r w:rsidR="000276F3">
              <w:rPr>
                <w:rFonts w:asciiTheme="minorHAnsi" w:hAnsiTheme="minorHAnsi" w:cstheme="minorHAnsi"/>
              </w:rPr>
              <w:t>aðar</w:t>
            </w:r>
            <w:r w:rsidR="000276F3" w:rsidRPr="00952419">
              <w:rPr>
                <w:rFonts w:asciiTheme="minorHAnsi" w:hAnsiTheme="minorHAnsi" w:cstheme="minorHAnsi"/>
              </w:rPr>
              <w:t xml:space="preserve"> </w:t>
            </w:r>
            <w:r w:rsidRPr="00952419">
              <w:rPr>
                <w:rFonts w:asciiTheme="minorHAnsi" w:hAnsiTheme="minorHAnsi" w:cstheme="minorHAnsi"/>
              </w:rPr>
              <w:t>a.m.k. árlega.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11C42FD2" w14:textId="77777777" w:rsidR="00EC4B3A" w:rsidRPr="00440783" w:rsidRDefault="00EC4B3A" w:rsidP="000D48B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14:paraId="2E6B3566" w14:textId="77777777" w:rsidR="00EC4B3A" w:rsidRPr="00440783" w:rsidRDefault="00EC4B3A" w:rsidP="000D48B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61EC670A" w14:textId="77777777" w:rsidR="00EC4B3A" w:rsidRPr="00440783" w:rsidRDefault="00EC4B3A" w:rsidP="000D48B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5680C" w:rsidRPr="00DA033F" w14:paraId="7638B436" w14:textId="77777777" w:rsidTr="00FE723B">
        <w:tc>
          <w:tcPr>
            <w:tcW w:w="1267" w:type="dxa"/>
            <w:shd w:val="clear" w:color="auto" w:fill="auto"/>
          </w:tcPr>
          <w:p w14:paraId="610AD889" w14:textId="0D2B9071" w:rsidR="0035680C" w:rsidRPr="00C51AA6" w:rsidRDefault="0035680C" w:rsidP="000D48B0">
            <w:pPr>
              <w:autoSpaceDE w:val="0"/>
              <w:autoSpaceDN w:val="0"/>
              <w:adjustRightInd w:val="0"/>
              <w:spacing w:before="60" w:after="60" w:line="240" w:lineRule="auto"/>
              <w:ind w:right="-25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C51AA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218-1.3</w:t>
            </w:r>
            <w:r w:rsidR="009D355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37" w:type="dxa"/>
            <w:shd w:val="clear" w:color="auto" w:fill="auto"/>
          </w:tcPr>
          <w:p w14:paraId="7821EF56" w14:textId="3244E4F4" w:rsidR="0035680C" w:rsidRPr="0035680C" w:rsidDel="001F3403" w:rsidRDefault="0035680C" w:rsidP="0055628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8659D8">
              <w:t>Farið er yfir öryggisáætlanir fyrirtækisins með leiðsögumönnum á hverju ári. Til er skrifleg lýsing á því með hvaða hætti þetta er gert.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48E7A1D7" w14:textId="77777777" w:rsidR="0035680C" w:rsidRPr="00440783" w:rsidRDefault="0035680C" w:rsidP="000D48B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14:paraId="793888A6" w14:textId="77777777" w:rsidR="0035680C" w:rsidRPr="00440783" w:rsidRDefault="0035680C" w:rsidP="000D48B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08DF3674" w14:textId="77777777" w:rsidR="0035680C" w:rsidRPr="00440783" w:rsidRDefault="0035680C" w:rsidP="000D48B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C4B3A" w:rsidRPr="00DA033F" w14:paraId="453A68F6" w14:textId="77777777" w:rsidTr="00FE723B">
        <w:tc>
          <w:tcPr>
            <w:tcW w:w="1267" w:type="dxa"/>
            <w:shd w:val="clear" w:color="auto" w:fill="auto"/>
          </w:tcPr>
          <w:p w14:paraId="56976C15" w14:textId="4CE2064A" w:rsidR="00EC4B3A" w:rsidRPr="00C51AA6" w:rsidRDefault="00952419" w:rsidP="000D48B0">
            <w:pPr>
              <w:autoSpaceDE w:val="0"/>
              <w:autoSpaceDN w:val="0"/>
              <w:adjustRightInd w:val="0"/>
              <w:spacing w:before="60" w:after="60" w:line="240" w:lineRule="auto"/>
              <w:ind w:right="-25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C51AA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218-1.</w:t>
            </w:r>
            <w:r w:rsidR="0035680C" w:rsidRPr="00C51AA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4</w:t>
            </w:r>
            <w:r w:rsidR="009D355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37" w:type="dxa"/>
            <w:shd w:val="clear" w:color="auto" w:fill="auto"/>
          </w:tcPr>
          <w:p w14:paraId="0A1A3F98" w14:textId="7FA39C53" w:rsidR="001F3403" w:rsidRPr="00DA033F" w:rsidRDefault="0035680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Tryggt er að leiðsögumenn starfi samkvæmt öryggisáætlunum fyrirtækisins. Kemur t.d. fram í ráðningar- eða verktakasamningi. 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2C065527" w14:textId="77777777" w:rsidR="00EC4B3A" w:rsidRPr="00440783" w:rsidRDefault="00EC4B3A" w:rsidP="000D48B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14:paraId="09FD9615" w14:textId="77777777" w:rsidR="00EC4B3A" w:rsidRPr="00440783" w:rsidRDefault="00EC4B3A" w:rsidP="000D48B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60736018" w14:textId="77777777" w:rsidR="00EC4B3A" w:rsidRPr="00440783" w:rsidRDefault="00EC4B3A" w:rsidP="000D48B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37612" w:rsidRPr="00DA033F" w14:paraId="23905140" w14:textId="77777777" w:rsidTr="00FE723B">
        <w:tc>
          <w:tcPr>
            <w:tcW w:w="1267" w:type="dxa"/>
            <w:shd w:val="clear" w:color="auto" w:fill="auto"/>
          </w:tcPr>
          <w:p w14:paraId="234E6D85" w14:textId="385C39FD" w:rsidR="00D37612" w:rsidRPr="00C51AA6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ind w:right="-25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C51AA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218-1.5</w:t>
            </w:r>
            <w:r w:rsidR="009D355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37" w:type="dxa"/>
            <w:shd w:val="clear" w:color="auto" w:fill="auto"/>
          </w:tcPr>
          <w:p w14:paraId="12CC42AA" w14:textId="3CD0E5FF" w:rsidR="00D37612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Tryggt er að viðbragðsáætlanir séu ávallt með í ferðum. 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412621D7" w14:textId="77777777" w:rsidR="00D37612" w:rsidRPr="00440783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14:paraId="6EED03C7" w14:textId="77777777" w:rsidR="00D37612" w:rsidRPr="00440783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15B6DEDC" w14:textId="77777777" w:rsidR="00D37612" w:rsidRPr="00440783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37612" w:rsidRPr="00DA033F" w14:paraId="59672048" w14:textId="77777777" w:rsidTr="00FE723B">
        <w:tc>
          <w:tcPr>
            <w:tcW w:w="1267" w:type="dxa"/>
            <w:shd w:val="clear" w:color="auto" w:fill="auto"/>
          </w:tcPr>
          <w:p w14:paraId="6CD982F3" w14:textId="5312F563" w:rsidR="00D37612" w:rsidRPr="00C51AA6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ind w:right="-25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C51AA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218-1.6</w:t>
            </w:r>
          </w:p>
        </w:tc>
        <w:tc>
          <w:tcPr>
            <w:tcW w:w="6337" w:type="dxa"/>
            <w:shd w:val="clear" w:color="auto" w:fill="auto"/>
          </w:tcPr>
          <w:p w14:paraId="6F819F75" w14:textId="6037FDE7" w:rsidR="00D37612" w:rsidRPr="00952419" w:rsidRDefault="00197E40" w:rsidP="00D3761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Fyrirtækið heldur skrá (nafnalista) um menntun, þjálfun og reynslu allra leiðsögumanna og annarra starfsmanna í ferðum, jafnt starfsmanna sem verktaka.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5ACF3D05" w14:textId="77777777" w:rsidR="00D37612" w:rsidRPr="00440783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14:paraId="5B64C9D9" w14:textId="77777777" w:rsidR="00D37612" w:rsidRPr="00440783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44A06C4A" w14:textId="77777777" w:rsidR="00D37612" w:rsidRPr="00440783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37612" w:rsidRPr="00DA033F" w14:paraId="5CBDFA55" w14:textId="77777777" w:rsidTr="00FE723B">
        <w:tc>
          <w:tcPr>
            <w:tcW w:w="1267" w:type="dxa"/>
            <w:shd w:val="clear" w:color="auto" w:fill="auto"/>
          </w:tcPr>
          <w:p w14:paraId="644E5C58" w14:textId="76986197" w:rsidR="00D37612" w:rsidRPr="00C51AA6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ind w:right="-25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C51AA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218-1.7</w:t>
            </w:r>
          </w:p>
        </w:tc>
        <w:tc>
          <w:tcPr>
            <w:tcW w:w="6337" w:type="dxa"/>
            <w:shd w:val="clear" w:color="auto" w:fill="auto"/>
          </w:tcPr>
          <w:p w14:paraId="26F78996" w14:textId="64E14C65" w:rsidR="00D37612" w:rsidRPr="009922CC" w:rsidRDefault="00D37612" w:rsidP="00D3761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922CC">
              <w:rPr>
                <w:rFonts w:asciiTheme="minorHAnsi" w:hAnsiTheme="minorHAnsi" w:cstheme="minorHAnsi"/>
              </w:rPr>
              <w:t xml:space="preserve">Leiðsögumenn hafa tækjabúnað og kunnáttu til að </w:t>
            </w:r>
            <w:r>
              <w:rPr>
                <w:rFonts w:asciiTheme="minorHAnsi" w:hAnsiTheme="minorHAnsi" w:cstheme="minorHAnsi"/>
              </w:rPr>
              <w:t xml:space="preserve">gefa upp </w:t>
            </w:r>
            <w:r w:rsidRPr="009922CC">
              <w:rPr>
                <w:rFonts w:asciiTheme="minorHAnsi" w:hAnsiTheme="minorHAnsi" w:cstheme="minorHAnsi"/>
              </w:rPr>
              <w:t>staðset</w:t>
            </w:r>
            <w:r>
              <w:rPr>
                <w:rFonts w:asciiTheme="minorHAnsi" w:hAnsiTheme="minorHAnsi" w:cstheme="minorHAnsi"/>
              </w:rPr>
              <w:t>ningu</w:t>
            </w:r>
            <w:r w:rsidRPr="009922CC">
              <w:rPr>
                <w:rFonts w:asciiTheme="minorHAnsi" w:hAnsiTheme="minorHAnsi" w:cstheme="minorHAnsi"/>
              </w:rPr>
              <w:t xml:space="preserve"> og veita upplýsingar um aðgengi að því svæði sem farið er um ef kalla þarf eftir aðstoð. Eftirfarandi atriði eru nauðsynleg: </w:t>
            </w:r>
          </w:p>
          <w:p w14:paraId="3C057ED3" w14:textId="1071A09B" w:rsidR="00D37612" w:rsidRDefault="00D37612" w:rsidP="009874AE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Kunnátta í rötun með notkun áttavita og korts.</w:t>
            </w:r>
          </w:p>
          <w:p w14:paraId="5B895C1E" w14:textId="3FACD1F2" w:rsidR="00D37612" w:rsidRDefault="00D37612" w:rsidP="009874AE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Kunnátta í meðferð GPS. </w:t>
            </w:r>
          </w:p>
          <w:p w14:paraId="1FE2997B" w14:textId="4CE64411" w:rsidR="00D37612" w:rsidRPr="009874AE" w:rsidRDefault="009874AE" w:rsidP="009874AE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Þekking á viðeigandi fjarskiptamáta </w:t>
            </w:r>
            <w:r w:rsidRPr="009922CC">
              <w:rPr>
                <w:rFonts w:asciiTheme="minorHAnsi" w:hAnsiTheme="minorHAnsi" w:cstheme="minorHAnsi"/>
              </w:rPr>
              <w:t xml:space="preserve">á </w:t>
            </w:r>
            <w:r>
              <w:rPr>
                <w:rFonts w:asciiTheme="minorHAnsi" w:hAnsiTheme="minorHAnsi" w:cstheme="minorHAnsi"/>
              </w:rPr>
              <w:t xml:space="preserve">mismunandi ferðasvæðum </w:t>
            </w:r>
            <w:r w:rsidRPr="009922CC">
              <w:rPr>
                <w:rFonts w:asciiTheme="minorHAnsi" w:hAnsiTheme="minorHAnsi" w:cstheme="minorHAnsi"/>
              </w:rPr>
              <w:t xml:space="preserve">(t.d. sími um gervihnött, farsími, talstöð, Tetra til notkunar í fjalllendi). 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5326D5CE" w14:textId="77777777" w:rsidR="00D37612" w:rsidRPr="00440783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14:paraId="13E51CAD" w14:textId="77777777" w:rsidR="00D37612" w:rsidRPr="00440783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5789CE58" w14:textId="77777777" w:rsidR="00D37612" w:rsidRPr="00440783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37612" w:rsidRPr="00DA033F" w14:paraId="2FAC9D58" w14:textId="77777777" w:rsidTr="00FE723B">
        <w:tc>
          <w:tcPr>
            <w:tcW w:w="1267" w:type="dxa"/>
            <w:shd w:val="clear" w:color="auto" w:fill="auto"/>
          </w:tcPr>
          <w:p w14:paraId="6E626088" w14:textId="18127FBB" w:rsidR="00D37612" w:rsidRPr="00C51AA6" w:rsidRDefault="00FE723B" w:rsidP="00D3761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218-1.8</w:t>
            </w:r>
          </w:p>
        </w:tc>
        <w:tc>
          <w:tcPr>
            <w:tcW w:w="6337" w:type="dxa"/>
            <w:shd w:val="clear" w:color="auto" w:fill="auto"/>
          </w:tcPr>
          <w:p w14:paraId="4F1E3505" w14:textId="6AB258F3" w:rsidR="00D37612" w:rsidRDefault="00D37612" w:rsidP="00D37612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 xml:space="preserve">Fyrirtækið upplýsir starfsfólk og viðskiptavini um nauðsyn þess að vera í góðu líkamlegu </w:t>
            </w:r>
            <w:r w:rsidRPr="00080D02">
              <w:rPr>
                <w:rFonts w:cs="Calibri"/>
              </w:rPr>
              <w:t xml:space="preserve">ástandi og </w:t>
            </w:r>
            <w:r>
              <w:rPr>
                <w:rFonts w:cs="Calibri"/>
              </w:rPr>
              <w:t>að neysla áfengis eða vímuefna geti komið í veg fyrir þátttöku í ferð.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54E4E525" w14:textId="77777777" w:rsidR="00D37612" w:rsidRPr="00440783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14:paraId="6C379E98" w14:textId="77777777" w:rsidR="00D37612" w:rsidRPr="00440783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2CCC2B79" w14:textId="77777777" w:rsidR="00D37612" w:rsidRPr="00440783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37612" w:rsidRPr="00DA033F" w14:paraId="66316B6B" w14:textId="77777777" w:rsidTr="00FE723B">
        <w:tc>
          <w:tcPr>
            <w:tcW w:w="1267" w:type="dxa"/>
            <w:shd w:val="clear" w:color="auto" w:fill="auto"/>
          </w:tcPr>
          <w:p w14:paraId="0C1D1163" w14:textId="26B2F361" w:rsidR="00D37612" w:rsidRPr="00C51AA6" w:rsidRDefault="00FE723B" w:rsidP="00D3761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218-1.9</w:t>
            </w:r>
          </w:p>
        </w:tc>
        <w:tc>
          <w:tcPr>
            <w:tcW w:w="6337" w:type="dxa"/>
            <w:shd w:val="clear" w:color="auto" w:fill="auto"/>
          </w:tcPr>
          <w:p w14:paraId="5230C354" w14:textId="2D8ADCBF" w:rsidR="00D37612" w:rsidRDefault="00D37612" w:rsidP="00D37612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25C81">
              <w:rPr>
                <w:rFonts w:asciiTheme="minorHAnsi" w:hAnsiTheme="minorHAnsi" w:cstheme="minorHAnsi"/>
              </w:rPr>
              <w:t>Fyr</w:t>
            </w:r>
            <w:r>
              <w:rPr>
                <w:rFonts w:asciiTheme="minorHAnsi" w:hAnsiTheme="minorHAnsi" w:cstheme="minorHAnsi"/>
              </w:rPr>
              <w:t>i</w:t>
            </w:r>
            <w:r w:rsidR="00C51AA6">
              <w:rPr>
                <w:rFonts w:asciiTheme="minorHAnsi" w:hAnsiTheme="minorHAnsi" w:cstheme="minorHAnsi"/>
              </w:rPr>
              <w:t xml:space="preserve">rtækið heldur skrá um farþega, </w:t>
            </w:r>
            <w:r>
              <w:rPr>
                <w:rFonts w:asciiTheme="minorHAnsi" w:hAnsiTheme="minorHAnsi" w:cstheme="minorHAnsi"/>
              </w:rPr>
              <w:t>leiðsögumenn</w:t>
            </w:r>
            <w:r w:rsidRPr="00625C81">
              <w:rPr>
                <w:rFonts w:asciiTheme="minorHAnsi" w:hAnsiTheme="minorHAnsi" w:cstheme="minorHAnsi"/>
              </w:rPr>
              <w:t xml:space="preserve"> </w:t>
            </w:r>
            <w:r w:rsidR="00C51AA6">
              <w:rPr>
                <w:rFonts w:asciiTheme="minorHAnsi" w:hAnsiTheme="minorHAnsi" w:cstheme="minorHAnsi"/>
              </w:rPr>
              <w:t xml:space="preserve">og aðra starfsmenn </w:t>
            </w:r>
            <w:r w:rsidRPr="00625C81">
              <w:rPr>
                <w:rFonts w:asciiTheme="minorHAnsi" w:hAnsiTheme="minorHAnsi" w:cstheme="minorHAnsi"/>
              </w:rPr>
              <w:t>í hverri ferð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33C2487B" w14:textId="77777777" w:rsidR="00D37612" w:rsidRPr="00440783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14:paraId="3F635DCA" w14:textId="77777777" w:rsidR="00D37612" w:rsidRPr="00440783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6211F6AE" w14:textId="77777777" w:rsidR="00D37612" w:rsidRPr="00440783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37612" w:rsidRPr="00DA033F" w14:paraId="409EC99A" w14:textId="77777777" w:rsidTr="00FE723B">
        <w:tc>
          <w:tcPr>
            <w:tcW w:w="1267" w:type="dxa"/>
            <w:shd w:val="clear" w:color="auto" w:fill="auto"/>
          </w:tcPr>
          <w:p w14:paraId="3246A08B" w14:textId="1F5ECA40" w:rsidR="00D37612" w:rsidRPr="00C51AA6" w:rsidRDefault="00FE723B" w:rsidP="00D3761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218-1.10</w:t>
            </w:r>
          </w:p>
        </w:tc>
        <w:tc>
          <w:tcPr>
            <w:tcW w:w="6337" w:type="dxa"/>
            <w:shd w:val="clear" w:color="auto" w:fill="auto"/>
          </w:tcPr>
          <w:p w14:paraId="1B43DE46" w14:textId="1BD1E887" w:rsidR="00D37612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750FE3">
              <w:rPr>
                <w:rFonts w:asciiTheme="minorHAnsi" w:hAnsiTheme="minorHAnsi" w:cstheme="minorHAnsi"/>
              </w:rPr>
              <w:t>Til er gátlisti um öryggisbúnað í ferðum t.d.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15B2EF69" w14:textId="52AE8E9A" w:rsidR="00D37612" w:rsidRDefault="00D37612" w:rsidP="00D3761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Pr="00D22FF6">
              <w:rPr>
                <w:rFonts w:asciiTheme="minorHAnsi" w:hAnsiTheme="minorHAnsi" w:cstheme="minorHAnsi"/>
              </w:rPr>
              <w:t>únað til að veita fyrstu hjálp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0C9749AB" w14:textId="21E68855" w:rsidR="00D37612" w:rsidRDefault="00D37612" w:rsidP="00D3761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Pr="00D22FF6">
              <w:rPr>
                <w:rFonts w:asciiTheme="minorHAnsi" w:hAnsiTheme="minorHAnsi" w:cstheme="minorHAnsi"/>
              </w:rPr>
              <w:t>jarskiptabúnað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2408D97B" w14:textId="10994300" w:rsidR="00016910" w:rsidRDefault="00016910" w:rsidP="00D3761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Leiðsögutæki.</w:t>
            </w:r>
          </w:p>
          <w:p w14:paraId="5BFD766B" w14:textId="08DC2119" w:rsidR="00D37612" w:rsidRDefault="00D37612" w:rsidP="00D3761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D22FF6">
              <w:rPr>
                <w:rFonts w:asciiTheme="minorHAnsi" w:hAnsiTheme="minorHAnsi" w:cstheme="minorHAnsi"/>
              </w:rPr>
              <w:t>ukafatnað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  <w:p w14:paraId="5A89BAC7" w14:textId="23C06AE9" w:rsidR="00D37612" w:rsidRPr="00625C81" w:rsidRDefault="00D37612" w:rsidP="00D3761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Annað eftir aðstæðum í hverri ferð. 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70CF4CAA" w14:textId="77777777" w:rsidR="00D37612" w:rsidRPr="00440783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14:paraId="5BBD16EF" w14:textId="77777777" w:rsidR="00D37612" w:rsidRPr="00440783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0025AE5D" w14:textId="77777777" w:rsidR="00D37612" w:rsidRPr="00440783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37612" w:rsidRPr="00DA033F" w14:paraId="40632F3E" w14:textId="77777777" w:rsidTr="00FE723B">
        <w:tc>
          <w:tcPr>
            <w:tcW w:w="1267" w:type="dxa"/>
            <w:shd w:val="clear" w:color="auto" w:fill="auto"/>
          </w:tcPr>
          <w:p w14:paraId="10F2CB87" w14:textId="189C45B1" w:rsidR="00D37612" w:rsidRPr="00C51AA6" w:rsidRDefault="00FE723B" w:rsidP="00D3761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218-1.11</w:t>
            </w:r>
          </w:p>
        </w:tc>
        <w:tc>
          <w:tcPr>
            <w:tcW w:w="6337" w:type="dxa"/>
            <w:shd w:val="clear" w:color="auto" w:fill="auto"/>
          </w:tcPr>
          <w:p w14:paraId="4D76C3D9" w14:textId="0092C803" w:rsidR="00D37612" w:rsidRPr="00DA033F" w:rsidRDefault="000276F3" w:rsidP="00D3761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Skýrt er</w:t>
            </w:r>
            <w:r w:rsidR="00D37612">
              <w:rPr>
                <w:rFonts w:asciiTheme="minorHAnsi" w:hAnsiTheme="minorHAnsi" w:cstheme="minorHAnsi"/>
                <w:color w:val="000000"/>
              </w:rPr>
              <w:t xml:space="preserve"> hver flytur öryggisbúnað með sér og við hvaða aðstæður hann skal notaður. 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60443273" w14:textId="77777777" w:rsidR="00D37612" w:rsidRPr="00440783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14:paraId="33503EB8" w14:textId="77777777" w:rsidR="00D37612" w:rsidRPr="00440783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2882E3A0" w14:textId="77777777" w:rsidR="00D37612" w:rsidRPr="00440783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37612" w:rsidRPr="00DA033F" w14:paraId="5AEF3707" w14:textId="77777777" w:rsidTr="00FE723B">
        <w:tc>
          <w:tcPr>
            <w:tcW w:w="1267" w:type="dxa"/>
            <w:shd w:val="clear" w:color="auto" w:fill="auto"/>
          </w:tcPr>
          <w:p w14:paraId="7BA62658" w14:textId="6BC471FE" w:rsidR="00D37612" w:rsidRPr="00C51AA6" w:rsidRDefault="00FE723B" w:rsidP="00D3761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218-1.12</w:t>
            </w:r>
            <w:r w:rsidR="009D355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37" w:type="dxa"/>
            <w:shd w:val="clear" w:color="auto" w:fill="auto"/>
          </w:tcPr>
          <w:p w14:paraId="301A0B36" w14:textId="3DD08AA8" w:rsidR="00D37612" w:rsidDel="001F3403" w:rsidRDefault="00197E40" w:rsidP="00C51AA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</w:rPr>
            </w:pPr>
            <w:r w:rsidRPr="00DA033F">
              <w:rPr>
                <w:rFonts w:asciiTheme="minorHAnsi" w:hAnsiTheme="minorHAnsi" w:cstheme="minorHAnsi"/>
              </w:rPr>
              <w:t>Lágm</w:t>
            </w:r>
            <w:r>
              <w:rPr>
                <w:rFonts w:asciiTheme="minorHAnsi" w:hAnsiTheme="minorHAnsi" w:cstheme="minorHAnsi"/>
              </w:rPr>
              <w:t>arksaldur til þátttöku í siglingum er</w:t>
            </w:r>
            <w:r w:rsidRPr="00DA033F">
              <w:rPr>
                <w:rFonts w:asciiTheme="minorHAnsi" w:hAnsiTheme="minorHAnsi" w:cstheme="minorHAnsi"/>
              </w:rPr>
              <w:t xml:space="preserve"> tilgreindur í öry</w:t>
            </w:r>
            <w:r>
              <w:rPr>
                <w:rFonts w:asciiTheme="minorHAnsi" w:hAnsiTheme="minorHAnsi" w:cstheme="minorHAnsi"/>
              </w:rPr>
              <w:t xml:space="preserve">ggisáætlunum fyrirtækisins. Heimild til þátttöku er </w:t>
            </w:r>
            <w:r w:rsidRPr="00DA033F">
              <w:rPr>
                <w:rFonts w:asciiTheme="minorHAnsi" w:hAnsiTheme="minorHAnsi" w:cstheme="minorHAnsi"/>
              </w:rPr>
              <w:t>staðf</w:t>
            </w:r>
            <w:r>
              <w:rPr>
                <w:rFonts w:asciiTheme="minorHAnsi" w:hAnsiTheme="minorHAnsi" w:cstheme="minorHAnsi"/>
              </w:rPr>
              <w:t>est af forráðamanni ef þátttakandi er undir lögaldri.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722CD93A" w14:textId="77777777" w:rsidR="00D37612" w:rsidRPr="00440783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14:paraId="3D967244" w14:textId="77777777" w:rsidR="00D37612" w:rsidRPr="00440783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4FAA7FA2" w14:textId="77777777" w:rsidR="00D37612" w:rsidRPr="00440783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37612" w:rsidRPr="00DA033F" w14:paraId="04C35139" w14:textId="77777777" w:rsidTr="00FE723B">
        <w:tc>
          <w:tcPr>
            <w:tcW w:w="1267" w:type="dxa"/>
            <w:shd w:val="clear" w:color="auto" w:fill="auto"/>
          </w:tcPr>
          <w:p w14:paraId="38182741" w14:textId="34CE5F80" w:rsidR="00D37612" w:rsidRPr="00C51AA6" w:rsidRDefault="00FE723B" w:rsidP="00D3761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218-1.13</w:t>
            </w:r>
          </w:p>
        </w:tc>
        <w:tc>
          <w:tcPr>
            <w:tcW w:w="6337" w:type="dxa"/>
            <w:shd w:val="clear" w:color="auto" w:fill="auto"/>
          </w:tcPr>
          <w:p w14:paraId="00292F9D" w14:textId="77777777" w:rsidR="00197E40" w:rsidRPr="006F4215" w:rsidRDefault="00197E40" w:rsidP="00197E4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="Calibri"/>
              </w:rPr>
            </w:pPr>
            <w:r w:rsidRPr="006F4215">
              <w:rPr>
                <w:rFonts w:asciiTheme="minorHAnsi" w:hAnsiTheme="minorHAnsi" w:cs="Calibri"/>
              </w:rPr>
              <w:t>Til eru skrifleg viðmið um fjölda viðskiptavina á leiðsögumann eftir aðstæðum í hverri ferð, t.d.:</w:t>
            </w:r>
          </w:p>
          <w:p w14:paraId="7E3D7A2C" w14:textId="77777777" w:rsidR="00197E40" w:rsidRDefault="00197E40" w:rsidP="00197E40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711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6:1</w:t>
            </w:r>
            <w:r w:rsidRPr="00457B9B">
              <w:rPr>
                <w:rFonts w:asciiTheme="minorHAnsi" w:hAnsiTheme="minorHAnsi" w:cstheme="minorHAnsi"/>
              </w:rPr>
              <w:t xml:space="preserve"> opnir firðir og stærri vötn.  </w:t>
            </w:r>
          </w:p>
          <w:p w14:paraId="11A6B844" w14:textId="6983BED9" w:rsidR="00D37612" w:rsidRPr="00197E40" w:rsidRDefault="00197E40" w:rsidP="00197E40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711" w:hanging="425"/>
              <w:rPr>
                <w:rFonts w:asciiTheme="minorHAnsi" w:hAnsiTheme="minorHAnsi" w:cstheme="minorHAnsi"/>
              </w:rPr>
            </w:pPr>
            <w:r w:rsidRPr="00197E40">
              <w:rPr>
                <w:rFonts w:asciiTheme="minorHAnsi" w:hAnsiTheme="minorHAnsi" w:cstheme="minorHAnsi"/>
              </w:rPr>
              <w:t>8:1 vötn/lón og hættuminni svæði.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43F7BF67" w14:textId="77777777" w:rsidR="00D37612" w:rsidRPr="00440783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14:paraId="12769CD3" w14:textId="77777777" w:rsidR="00D37612" w:rsidRPr="00440783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6B6B0C4A" w14:textId="77777777" w:rsidR="00D37612" w:rsidRPr="00440783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37612" w:rsidRPr="00DA033F" w14:paraId="28E28C61" w14:textId="77777777" w:rsidTr="00FE723B">
        <w:trPr>
          <w:trHeight w:val="245"/>
        </w:trPr>
        <w:tc>
          <w:tcPr>
            <w:tcW w:w="1267" w:type="dxa"/>
            <w:shd w:val="clear" w:color="auto" w:fill="auto"/>
          </w:tcPr>
          <w:p w14:paraId="540F9F31" w14:textId="45693A32" w:rsidR="00D37612" w:rsidRPr="00C51AA6" w:rsidRDefault="00FE723B" w:rsidP="00D3761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218-1.14</w:t>
            </w:r>
          </w:p>
        </w:tc>
        <w:tc>
          <w:tcPr>
            <w:tcW w:w="6337" w:type="dxa"/>
            <w:shd w:val="clear" w:color="auto" w:fill="auto"/>
          </w:tcPr>
          <w:p w14:paraId="765B106F" w14:textId="681B3064" w:rsidR="006D6050" w:rsidRPr="00197E40" w:rsidRDefault="00197E40" w:rsidP="00197E4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Til er</w:t>
            </w:r>
            <w:r w:rsidRPr="0068169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skrifleg áætlun</w:t>
            </w:r>
            <w:r w:rsidRPr="0068169E">
              <w:rPr>
                <w:rFonts w:asciiTheme="minorHAnsi" w:hAnsiTheme="minorHAnsi" w:cstheme="minorHAnsi"/>
              </w:rPr>
              <w:t xml:space="preserve"> um end</w:t>
            </w:r>
            <w:r>
              <w:rPr>
                <w:rFonts w:asciiTheme="minorHAnsi" w:hAnsiTheme="minorHAnsi" w:cstheme="minorHAnsi"/>
              </w:rPr>
              <w:t>urnýjun og viðhald öryggisbúnaðar, sem m.a. byggir</w:t>
            </w:r>
            <w:r w:rsidRPr="0068169E">
              <w:rPr>
                <w:rFonts w:asciiTheme="minorHAnsi" w:hAnsiTheme="minorHAnsi" w:cstheme="minorHAnsi"/>
              </w:rPr>
              <w:t xml:space="preserve"> á skoðun</w:t>
            </w:r>
            <w:r>
              <w:rPr>
                <w:rFonts w:asciiTheme="minorHAnsi" w:hAnsiTheme="minorHAnsi" w:cstheme="minorHAnsi"/>
              </w:rPr>
              <w:t xml:space="preserve">/prófun, viðurkenndum viðmiðum, aldri og </w:t>
            </w:r>
            <w:r w:rsidRPr="0068169E">
              <w:rPr>
                <w:rFonts w:asciiTheme="minorHAnsi" w:hAnsiTheme="minorHAnsi" w:cstheme="minorHAnsi"/>
              </w:rPr>
              <w:t>notkunartíma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1E927946" w14:textId="77777777" w:rsidR="00D37612" w:rsidRPr="00440783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14:paraId="74432B26" w14:textId="77777777" w:rsidR="00D37612" w:rsidRPr="00440783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4FDB3DE6" w14:textId="77777777" w:rsidR="00D37612" w:rsidRPr="00440783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37612" w:rsidRPr="00DA033F" w14:paraId="69D18826" w14:textId="77777777" w:rsidTr="00FE723B">
        <w:trPr>
          <w:trHeight w:val="245"/>
        </w:trPr>
        <w:tc>
          <w:tcPr>
            <w:tcW w:w="1267" w:type="dxa"/>
            <w:shd w:val="clear" w:color="auto" w:fill="auto"/>
          </w:tcPr>
          <w:p w14:paraId="6E276CC3" w14:textId="6E2870A4" w:rsidR="00D37612" w:rsidRPr="00C51AA6" w:rsidRDefault="00FE723B" w:rsidP="00D3761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218-1.15</w:t>
            </w:r>
            <w:r w:rsidR="009D355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37" w:type="dxa"/>
            <w:shd w:val="clear" w:color="auto" w:fill="auto"/>
          </w:tcPr>
          <w:p w14:paraId="72ECF720" w14:textId="78561644" w:rsidR="00D37612" w:rsidRPr="00F947EE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F947EE">
              <w:rPr>
                <w:rFonts w:asciiTheme="minorHAnsi" w:hAnsiTheme="minorHAnsi" w:cstheme="minorHAnsi"/>
              </w:rPr>
              <w:t>Til að undirbúa starfsfólk fyrir ferðir/</w:t>
            </w:r>
            <w:r w:rsidR="00A3633D">
              <w:rPr>
                <w:rFonts w:asciiTheme="minorHAnsi" w:hAnsiTheme="minorHAnsi" w:cstheme="minorHAnsi"/>
              </w:rPr>
              <w:t>verkefni</w:t>
            </w:r>
            <w:r w:rsidR="00A3633D" w:rsidRPr="00F947EE">
              <w:rPr>
                <w:rFonts w:asciiTheme="minorHAnsi" w:hAnsiTheme="minorHAnsi" w:cstheme="minorHAnsi"/>
              </w:rPr>
              <w:t xml:space="preserve"> </w:t>
            </w:r>
            <w:r w:rsidRPr="00F947EE">
              <w:rPr>
                <w:rFonts w:asciiTheme="minorHAnsi" w:hAnsiTheme="minorHAnsi" w:cstheme="minorHAnsi"/>
              </w:rPr>
              <w:t xml:space="preserve">hvers dags er farið yfir gátlista þar sem eftirfarandi atriði þurfa </w:t>
            </w:r>
            <w:r w:rsidR="00D22F15" w:rsidRPr="00F947EE">
              <w:rPr>
                <w:rFonts w:asciiTheme="minorHAnsi" w:hAnsiTheme="minorHAnsi" w:cstheme="minorHAnsi"/>
              </w:rPr>
              <w:t xml:space="preserve">m.a. </w:t>
            </w:r>
            <w:r w:rsidRPr="00F947EE">
              <w:rPr>
                <w:rFonts w:asciiTheme="minorHAnsi" w:hAnsiTheme="minorHAnsi" w:cstheme="minorHAnsi"/>
              </w:rPr>
              <w:t>að koma fram:</w:t>
            </w:r>
          </w:p>
          <w:p w14:paraId="07D18089" w14:textId="77777777" w:rsidR="00D37612" w:rsidRPr="00F947EE" w:rsidRDefault="00D37612" w:rsidP="00457B9B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F947EE">
              <w:rPr>
                <w:rFonts w:asciiTheme="minorHAnsi" w:hAnsiTheme="minorHAnsi" w:cstheme="minorHAnsi"/>
              </w:rPr>
              <w:t>Allir þættir ferðaáætlunar og leiðir sem fara skal.</w:t>
            </w:r>
          </w:p>
          <w:p w14:paraId="4427A409" w14:textId="08330F66" w:rsidR="00D37612" w:rsidRPr="008659D8" w:rsidRDefault="00D22F15" w:rsidP="00457B9B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Atriði sem</w:t>
            </w:r>
            <w:r w:rsidR="00D37612" w:rsidRPr="00F947EE">
              <w:rPr>
                <w:rFonts w:asciiTheme="minorHAnsi" w:hAnsiTheme="minorHAnsi" w:cstheme="minorHAnsi"/>
              </w:rPr>
              <w:t xml:space="preserve"> tengjast hæfni og reynslu viðskiptavina.</w:t>
            </w:r>
            <w:r w:rsidR="00D37612">
              <w:rPr>
                <w:rFonts w:asciiTheme="minorHAnsi" w:hAnsiTheme="minorHAnsi" w:cstheme="minorHAnsi"/>
              </w:rPr>
              <w:t xml:space="preserve"> </w:t>
            </w:r>
          </w:p>
          <w:p w14:paraId="427C3C8F" w14:textId="77777777" w:rsidR="00D37612" w:rsidRPr="00FE3C30" w:rsidRDefault="00D37612" w:rsidP="00457B9B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947EE">
              <w:rPr>
                <w:rFonts w:asciiTheme="minorHAnsi" w:hAnsiTheme="minorHAnsi" w:cstheme="minorHAnsi"/>
              </w:rPr>
              <w:lastRenderedPageBreak/>
              <w:t>Ve</w:t>
            </w:r>
            <w:r>
              <w:rPr>
                <w:rFonts w:asciiTheme="minorHAnsi" w:hAnsiTheme="minorHAnsi" w:cstheme="minorHAnsi"/>
              </w:rPr>
              <w:t xml:space="preserve">ðurspá (leiðsögumenn </w:t>
            </w:r>
            <w:r w:rsidRPr="00F947EE">
              <w:rPr>
                <w:rFonts w:asciiTheme="minorHAnsi" w:hAnsiTheme="minorHAnsi" w:cstheme="minorHAnsi"/>
              </w:rPr>
              <w:t>ky</w:t>
            </w:r>
            <w:r>
              <w:rPr>
                <w:rFonts w:asciiTheme="minorHAnsi" w:hAnsiTheme="minorHAnsi" w:cstheme="minorHAnsi"/>
              </w:rPr>
              <w:t>nna sér hana fyrir allar ferðir)</w:t>
            </w:r>
            <w:r w:rsidRPr="00F947EE">
              <w:rPr>
                <w:rFonts w:asciiTheme="minorHAnsi" w:hAnsiTheme="minorHAnsi" w:cstheme="minorHAnsi"/>
              </w:rPr>
              <w:t>.</w:t>
            </w:r>
          </w:p>
          <w:p w14:paraId="79845438" w14:textId="3CE0CE03" w:rsidR="00D37612" w:rsidRPr="000D48B0" w:rsidRDefault="00D37612" w:rsidP="00457B9B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Flóðatöflur (leiðsögumenn </w:t>
            </w:r>
            <w:r w:rsidRPr="00F947EE">
              <w:rPr>
                <w:rFonts w:asciiTheme="minorHAnsi" w:hAnsiTheme="minorHAnsi" w:cstheme="minorHAnsi"/>
              </w:rPr>
              <w:t>ky</w:t>
            </w:r>
            <w:r w:rsidR="00D22F15">
              <w:rPr>
                <w:rFonts w:asciiTheme="minorHAnsi" w:hAnsiTheme="minorHAnsi" w:cstheme="minorHAnsi"/>
              </w:rPr>
              <w:t>nna sér þær</w:t>
            </w:r>
            <w:r>
              <w:rPr>
                <w:rFonts w:asciiTheme="minorHAnsi" w:hAnsiTheme="minorHAnsi" w:cstheme="minorHAnsi"/>
              </w:rPr>
              <w:t xml:space="preserve"> fyrir allar ferðir)</w:t>
            </w:r>
            <w:r w:rsidRPr="00F947E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649FF163" w14:textId="77777777" w:rsidR="00D37612" w:rsidRPr="00440783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14:paraId="66FC4558" w14:textId="77777777" w:rsidR="00D37612" w:rsidRPr="00440783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76FD2DC3" w14:textId="77777777" w:rsidR="00D37612" w:rsidRPr="00440783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37612" w:rsidRPr="00DA033F" w14:paraId="54035AF7" w14:textId="77777777" w:rsidTr="00FE723B">
        <w:trPr>
          <w:trHeight w:val="245"/>
        </w:trPr>
        <w:tc>
          <w:tcPr>
            <w:tcW w:w="1267" w:type="dxa"/>
            <w:shd w:val="clear" w:color="auto" w:fill="auto"/>
          </w:tcPr>
          <w:p w14:paraId="4249E1C4" w14:textId="5E9B72AB" w:rsidR="00D37612" w:rsidRPr="00C51AA6" w:rsidRDefault="00FE723B" w:rsidP="00D3761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218-1.16</w:t>
            </w:r>
          </w:p>
        </w:tc>
        <w:tc>
          <w:tcPr>
            <w:tcW w:w="6337" w:type="dxa"/>
            <w:shd w:val="clear" w:color="auto" w:fill="auto"/>
          </w:tcPr>
          <w:p w14:paraId="27670375" w14:textId="77777777" w:rsidR="00D37612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Stjórnandi starfseminnar skal gera ferðaáætlun og skrá eftirfarandi upplýsingar:</w:t>
            </w:r>
          </w:p>
          <w:p w14:paraId="35FC5E85" w14:textId="7311BC3A" w:rsidR="00D37612" w:rsidRPr="00912D31" w:rsidRDefault="00016910" w:rsidP="00D3761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 w:line="240" w:lineRule="auto"/>
              <w:ind w:left="709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Kajaka og búnað</w:t>
            </w:r>
            <w:r w:rsidR="00D37612" w:rsidRPr="00912D31">
              <w:rPr>
                <w:rFonts w:asciiTheme="minorHAnsi" w:hAnsiTheme="minorHAnsi" w:cstheme="minorHAnsi"/>
              </w:rPr>
              <w:t xml:space="preserve"> með einkennismerkjum sem hverj</w:t>
            </w:r>
            <w:r w:rsidR="00D37612">
              <w:rPr>
                <w:rFonts w:asciiTheme="minorHAnsi" w:hAnsiTheme="minorHAnsi" w:cstheme="minorHAnsi"/>
              </w:rPr>
              <w:t>um viðskiptavini er úthlutað.</w:t>
            </w:r>
          </w:p>
          <w:p w14:paraId="2DC2E4F1" w14:textId="6473087C" w:rsidR="00D37612" w:rsidRPr="00912D31" w:rsidRDefault="00D22F15" w:rsidP="00D22F1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60" w:line="240" w:lineRule="auto"/>
              <w:ind w:left="709" w:hanging="42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Ferðaáætlun.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28D5B61D" w14:textId="77777777" w:rsidR="00D37612" w:rsidRPr="00440783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14:paraId="29B831BB" w14:textId="77777777" w:rsidR="00D37612" w:rsidRPr="00440783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1A589972" w14:textId="77777777" w:rsidR="00D37612" w:rsidRPr="00440783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37612" w:rsidRPr="00DA033F" w14:paraId="21E5E108" w14:textId="77777777" w:rsidTr="00FE723B">
        <w:trPr>
          <w:trHeight w:val="245"/>
        </w:trPr>
        <w:tc>
          <w:tcPr>
            <w:tcW w:w="1267" w:type="dxa"/>
            <w:shd w:val="clear" w:color="auto" w:fill="auto"/>
          </w:tcPr>
          <w:p w14:paraId="1FC5AA8C" w14:textId="3ABCF768" w:rsidR="00D37612" w:rsidRPr="00C51AA6" w:rsidRDefault="00F86CBA" w:rsidP="00D3761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218-1.17</w:t>
            </w:r>
          </w:p>
        </w:tc>
        <w:tc>
          <w:tcPr>
            <w:tcW w:w="6337" w:type="dxa"/>
            <w:shd w:val="clear" w:color="auto" w:fill="auto"/>
          </w:tcPr>
          <w:p w14:paraId="7D2C7726" w14:textId="10F49868" w:rsidR="00D37612" w:rsidRDefault="00D37612" w:rsidP="00457B9B">
            <w:pPr>
              <w:keepNext/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Í ferðaáætlun skal eftirfarandi </w:t>
            </w:r>
            <w:r w:rsidR="00D22F15">
              <w:rPr>
                <w:rFonts w:asciiTheme="minorHAnsi" w:hAnsiTheme="minorHAnsi" w:cstheme="minorHAnsi"/>
                <w:color w:val="000000"/>
              </w:rPr>
              <w:t xml:space="preserve">m.a. </w:t>
            </w:r>
            <w:r>
              <w:rPr>
                <w:rFonts w:asciiTheme="minorHAnsi" w:hAnsiTheme="minorHAnsi" w:cstheme="minorHAnsi"/>
                <w:color w:val="000000"/>
              </w:rPr>
              <w:t xml:space="preserve">tilgreint: </w:t>
            </w:r>
          </w:p>
          <w:p w14:paraId="2DE3F926" w14:textId="77777777" w:rsidR="00D37612" w:rsidRPr="00912D31" w:rsidRDefault="00D37612" w:rsidP="00457B9B">
            <w:pPr>
              <w:pStyle w:val="ListParagraph"/>
              <w:keepNext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hanging="436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Leiðakort.</w:t>
            </w:r>
          </w:p>
          <w:p w14:paraId="1DD9E286" w14:textId="77777777" w:rsidR="00D37612" w:rsidRPr="00912D31" w:rsidRDefault="00D37612" w:rsidP="00457B9B">
            <w:pPr>
              <w:pStyle w:val="ListParagraph"/>
              <w:keepNext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hanging="436"/>
              <w:rPr>
                <w:rFonts w:asciiTheme="minorHAnsi" w:hAnsiTheme="minorHAnsi" w:cstheme="minorHAnsi"/>
                <w:color w:val="000000"/>
              </w:rPr>
            </w:pPr>
            <w:r w:rsidRPr="00912D31">
              <w:rPr>
                <w:rFonts w:asciiTheme="minorHAnsi" w:hAnsiTheme="minorHAnsi" w:cstheme="minorHAnsi"/>
                <w:color w:val="000000"/>
              </w:rPr>
              <w:t>Lýsing á veðurfari á svæðinu, sjávarföllum og straumum og áhrifum þeirra.</w:t>
            </w:r>
          </w:p>
          <w:p w14:paraId="4AD3FF9A" w14:textId="77777777" w:rsidR="00D37612" w:rsidRPr="00912D31" w:rsidRDefault="00D37612" w:rsidP="00457B9B">
            <w:pPr>
              <w:pStyle w:val="ListParagraph"/>
              <w:keepNext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hanging="436"/>
              <w:rPr>
                <w:rFonts w:asciiTheme="minorHAnsi" w:hAnsiTheme="minorHAnsi" w:cstheme="minorHAnsi"/>
                <w:color w:val="000000"/>
              </w:rPr>
            </w:pPr>
            <w:r w:rsidRPr="00912D31">
              <w:rPr>
                <w:rFonts w:asciiTheme="minorHAnsi" w:hAnsiTheme="minorHAnsi" w:cstheme="minorHAnsi"/>
                <w:color w:val="000000"/>
              </w:rPr>
              <w:t>Upplýsingar um aðstöðu á svæðinu,</w:t>
            </w:r>
            <w:r>
              <w:rPr>
                <w:rFonts w:asciiTheme="minorHAnsi" w:hAnsiTheme="minorHAnsi" w:cstheme="minorHAnsi"/>
                <w:color w:val="000000"/>
              </w:rPr>
              <w:t xml:space="preserve"> t.d. tjald- og húsvagnasvæ</w:t>
            </w:r>
            <w:r w:rsidRPr="00912D31">
              <w:rPr>
                <w:rFonts w:asciiTheme="minorHAnsi" w:hAnsiTheme="minorHAnsi" w:cstheme="minorHAnsi"/>
                <w:color w:val="000000"/>
              </w:rPr>
              <w:t>ði, gistiskála, endimö</w:t>
            </w:r>
            <w:r>
              <w:rPr>
                <w:rFonts w:asciiTheme="minorHAnsi" w:hAnsiTheme="minorHAnsi" w:cstheme="minorHAnsi"/>
                <w:color w:val="000000"/>
              </w:rPr>
              <w:t xml:space="preserve">rk vega, örugga lendingarstaði og </w:t>
            </w:r>
            <w:r w:rsidRPr="00912D31">
              <w:rPr>
                <w:rFonts w:asciiTheme="minorHAnsi" w:hAnsiTheme="minorHAnsi" w:cstheme="minorHAnsi"/>
                <w:color w:val="000000"/>
              </w:rPr>
              <w:t>aðgengi að vatnsbirgðum.</w:t>
            </w:r>
          </w:p>
          <w:p w14:paraId="42019761" w14:textId="406FC91F" w:rsidR="00D37612" w:rsidRPr="00912D31" w:rsidRDefault="00D37612" w:rsidP="00457B9B">
            <w:pPr>
              <w:pStyle w:val="ListParagraph"/>
              <w:keepNext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hanging="436"/>
              <w:rPr>
                <w:rFonts w:asciiTheme="minorHAnsi" w:hAnsiTheme="minorHAnsi" w:cstheme="minorHAnsi"/>
                <w:color w:val="000000"/>
              </w:rPr>
            </w:pPr>
            <w:r w:rsidRPr="00912D31">
              <w:rPr>
                <w:rFonts w:asciiTheme="minorHAnsi" w:hAnsiTheme="minorHAnsi" w:cstheme="minorHAnsi"/>
                <w:color w:val="000000"/>
              </w:rPr>
              <w:t>Upplýsing</w:t>
            </w:r>
            <w:r>
              <w:rPr>
                <w:rFonts w:asciiTheme="minorHAnsi" w:hAnsiTheme="minorHAnsi" w:cstheme="minorHAnsi"/>
                <w:color w:val="000000"/>
              </w:rPr>
              <w:t xml:space="preserve">ar um hættur á svæðinu t.d. </w:t>
            </w:r>
            <w:r w:rsidRPr="00912D31">
              <w:rPr>
                <w:rFonts w:asciiTheme="minorHAnsi" w:hAnsiTheme="minorHAnsi" w:cstheme="minorHAnsi"/>
                <w:color w:val="000000"/>
              </w:rPr>
              <w:t>rif</w:t>
            </w:r>
            <w:r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912D31">
              <w:rPr>
                <w:rFonts w:asciiTheme="minorHAnsi" w:hAnsiTheme="minorHAnsi" w:cstheme="minorHAnsi"/>
                <w:color w:val="000000"/>
              </w:rPr>
              <w:t>grynningar</w:t>
            </w:r>
            <w:r w:rsidR="00FF0972">
              <w:rPr>
                <w:rFonts w:asciiTheme="minorHAnsi" w:hAnsiTheme="minorHAnsi" w:cstheme="minorHAnsi"/>
                <w:color w:val="000000"/>
              </w:rPr>
              <w:t>, ár</w:t>
            </w:r>
            <w:r w:rsidRPr="00912D31">
              <w:rPr>
                <w:rFonts w:asciiTheme="minorHAnsi" w:hAnsiTheme="minorHAnsi" w:cstheme="minorHAnsi"/>
                <w:color w:val="000000"/>
              </w:rPr>
              <w:t xml:space="preserve"> og skipaleiðir.</w:t>
            </w:r>
          </w:p>
          <w:p w14:paraId="5219354F" w14:textId="0F9AA5C0" w:rsidR="00D37612" w:rsidRPr="00912D31" w:rsidRDefault="00D37612" w:rsidP="00457B9B">
            <w:pPr>
              <w:pStyle w:val="ListParagraph"/>
              <w:keepNext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hanging="436"/>
              <w:rPr>
                <w:rFonts w:asciiTheme="minorHAnsi" w:hAnsiTheme="minorHAnsi" w:cstheme="minorHAnsi"/>
                <w:color w:val="000000"/>
              </w:rPr>
            </w:pPr>
            <w:r w:rsidRPr="00912D31">
              <w:rPr>
                <w:rFonts w:asciiTheme="minorHAnsi" w:hAnsiTheme="minorHAnsi" w:cstheme="minorHAnsi"/>
                <w:color w:val="000000"/>
              </w:rPr>
              <w:t>Uppl</w:t>
            </w:r>
            <w:r>
              <w:rPr>
                <w:rFonts w:asciiTheme="minorHAnsi" w:hAnsiTheme="minorHAnsi" w:cstheme="minorHAnsi"/>
                <w:color w:val="000000"/>
              </w:rPr>
              <w:t>ýsingar um notkun neyðarbúnaðar</w:t>
            </w:r>
            <w:r w:rsidRPr="00912D31">
              <w:rPr>
                <w:rFonts w:asciiTheme="minorHAnsi" w:hAnsiTheme="minorHAnsi" w:cstheme="minorHAnsi"/>
                <w:color w:val="000000"/>
              </w:rPr>
              <w:t xml:space="preserve"> t.d. </w:t>
            </w:r>
            <w:r w:rsidR="00D22F15">
              <w:rPr>
                <w:rFonts w:asciiTheme="minorHAnsi" w:hAnsiTheme="minorHAnsi" w:cstheme="minorHAnsi"/>
                <w:color w:val="000000"/>
              </w:rPr>
              <w:t>hreinsidæla</w:t>
            </w:r>
            <w:r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912D31">
              <w:rPr>
                <w:rFonts w:asciiTheme="minorHAnsi" w:hAnsiTheme="minorHAnsi" w:cstheme="minorHAnsi"/>
                <w:color w:val="000000"/>
              </w:rPr>
              <w:t>tæ</w:t>
            </w:r>
            <w:r w:rsidR="00D22F15">
              <w:rPr>
                <w:rFonts w:asciiTheme="minorHAnsi" w:hAnsiTheme="minorHAnsi" w:cstheme="minorHAnsi"/>
                <w:color w:val="000000"/>
              </w:rPr>
              <w:t>kja til austurs, blysa, árablaða</w:t>
            </w:r>
            <w:r w:rsidRPr="00912D31">
              <w:rPr>
                <w:rFonts w:asciiTheme="minorHAnsi" w:hAnsiTheme="minorHAnsi" w:cstheme="minorHAnsi"/>
                <w:color w:val="000000"/>
              </w:rPr>
              <w:t xml:space="preserve"> til vara, viðgerðasetta.</w:t>
            </w:r>
          </w:p>
          <w:p w14:paraId="2C1F0612" w14:textId="131ECD5B" w:rsidR="00D37612" w:rsidRDefault="00D37612" w:rsidP="00457B9B">
            <w:pPr>
              <w:pStyle w:val="ListParagraph"/>
              <w:keepNext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hanging="436"/>
              <w:rPr>
                <w:rFonts w:asciiTheme="minorHAnsi" w:hAnsiTheme="minorHAnsi" w:cstheme="minorHAnsi"/>
                <w:color w:val="000000"/>
              </w:rPr>
            </w:pPr>
            <w:r w:rsidRPr="00912D31">
              <w:rPr>
                <w:rFonts w:asciiTheme="minorHAnsi" w:hAnsiTheme="minorHAnsi" w:cstheme="minorHAnsi"/>
                <w:color w:val="000000"/>
              </w:rPr>
              <w:t>Ráðgj</w:t>
            </w:r>
            <w:r>
              <w:rPr>
                <w:rFonts w:asciiTheme="minorHAnsi" w:hAnsiTheme="minorHAnsi" w:cstheme="minorHAnsi"/>
                <w:color w:val="000000"/>
              </w:rPr>
              <w:t>öf um klæðnað, tæki og tjald</w:t>
            </w:r>
            <w:r w:rsidRPr="00912D31">
              <w:rPr>
                <w:rFonts w:asciiTheme="minorHAnsi" w:hAnsiTheme="minorHAnsi" w:cstheme="minorHAnsi"/>
                <w:color w:val="000000"/>
              </w:rPr>
              <w:t>búnað sem hentar fyrir svæðið.</w:t>
            </w:r>
          </w:p>
          <w:p w14:paraId="3736A664" w14:textId="35D59404" w:rsidR="00016910" w:rsidRPr="00FE3C30" w:rsidRDefault="00016910" w:rsidP="00457B9B">
            <w:pPr>
              <w:pStyle w:val="ListParagraph"/>
              <w:keepNext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hanging="436"/>
              <w:rPr>
                <w:rFonts w:asciiTheme="minorHAnsi" w:hAnsiTheme="minorHAnsi" w:cstheme="minorHAnsi"/>
                <w:strike/>
                <w:color w:val="000000"/>
              </w:rPr>
            </w:pPr>
            <w:r w:rsidRPr="00912D31">
              <w:rPr>
                <w:rFonts w:asciiTheme="minorHAnsi" w:hAnsiTheme="minorHAnsi" w:cstheme="minorHAnsi"/>
                <w:color w:val="000000"/>
              </w:rPr>
              <w:t>Upplýsingar um hvernig á að leita utanaðkomandi aðstoðar í neyðartilvikum</w:t>
            </w:r>
            <w:r w:rsidR="009721E6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41C66A44" w14:textId="74E1B494" w:rsidR="00D37612" w:rsidRPr="00912D31" w:rsidRDefault="00D37612" w:rsidP="00457B9B">
            <w:pPr>
              <w:pStyle w:val="ListParagraph"/>
              <w:keepNext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hanging="436"/>
              <w:rPr>
                <w:rFonts w:asciiTheme="minorHAnsi" w:hAnsiTheme="minorHAnsi" w:cstheme="minorHAnsi"/>
                <w:color w:val="000000"/>
              </w:rPr>
            </w:pPr>
            <w:r w:rsidRPr="00912D31">
              <w:rPr>
                <w:rFonts w:asciiTheme="minorHAnsi" w:hAnsiTheme="minorHAnsi" w:cstheme="minorHAnsi"/>
                <w:color w:val="000000"/>
              </w:rPr>
              <w:t xml:space="preserve">Leiðbeiningar um notkun, undirbúning og aðlögun kajaka og annars búnaðar, svo sem </w:t>
            </w:r>
            <w:r w:rsidR="00D22F15">
              <w:rPr>
                <w:rFonts w:asciiTheme="minorHAnsi" w:hAnsiTheme="minorHAnsi" w:cstheme="minorHAnsi"/>
                <w:color w:val="000000"/>
              </w:rPr>
              <w:t>svuntu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912D3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12D31">
              <w:rPr>
                <w:rFonts w:asciiTheme="minorHAnsi" w:hAnsiTheme="minorHAnsi" w:cstheme="minorHAnsi"/>
                <w:color w:val="000000"/>
              </w:rPr>
              <w:t>stýrispedala</w:t>
            </w:r>
            <w:proofErr w:type="spellEnd"/>
            <w:r w:rsidRPr="00912D31">
              <w:rPr>
                <w:rFonts w:asciiTheme="minorHAnsi" w:hAnsiTheme="minorHAnsi" w:cstheme="minorHAnsi"/>
                <w:color w:val="000000"/>
              </w:rPr>
              <w:t xml:space="preserve"> og flotbúnaðar/ björgunarvestis.</w:t>
            </w:r>
          </w:p>
          <w:p w14:paraId="73E79ADA" w14:textId="77777777" w:rsidR="00D37612" w:rsidRPr="00912D31" w:rsidRDefault="00D37612" w:rsidP="00457B9B">
            <w:pPr>
              <w:pStyle w:val="ListParagraph"/>
              <w:keepNext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hanging="436"/>
              <w:rPr>
                <w:rFonts w:asciiTheme="minorHAnsi" w:hAnsiTheme="minorHAnsi" w:cstheme="minorHAnsi"/>
                <w:color w:val="000000"/>
              </w:rPr>
            </w:pPr>
            <w:r w:rsidRPr="00912D31">
              <w:rPr>
                <w:rFonts w:asciiTheme="minorHAnsi" w:hAnsiTheme="minorHAnsi" w:cstheme="minorHAnsi"/>
                <w:color w:val="000000"/>
              </w:rPr>
              <w:t>Fyrirmæli um hvernig bregðast skal við ókyrrum sjó og sterkum vindi.</w:t>
            </w:r>
          </w:p>
          <w:p w14:paraId="172C8978" w14:textId="1D0315B0" w:rsidR="00D37612" w:rsidRPr="00912D31" w:rsidRDefault="00D37612" w:rsidP="00457B9B">
            <w:pPr>
              <w:pStyle w:val="ListParagraph"/>
              <w:keepNext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hanging="436"/>
              <w:rPr>
                <w:rFonts w:asciiTheme="minorHAnsi" w:hAnsiTheme="minorHAnsi" w:cstheme="minorHAnsi"/>
                <w:color w:val="000000"/>
              </w:rPr>
            </w:pPr>
            <w:r w:rsidRPr="00912D31">
              <w:rPr>
                <w:rFonts w:asciiTheme="minorHAnsi" w:hAnsiTheme="minorHAnsi" w:cstheme="minorHAnsi"/>
                <w:color w:val="000000"/>
              </w:rPr>
              <w:t>Fyrirmæli um viðbrögð ef kajak hvolfir og aðferðir til að losa sig frá honum</w:t>
            </w:r>
            <w:r>
              <w:rPr>
                <w:rFonts w:asciiTheme="minorHAnsi" w:hAnsiTheme="minorHAnsi" w:cstheme="minorHAnsi"/>
                <w:color w:val="000000"/>
              </w:rPr>
              <w:t xml:space="preserve">. </w:t>
            </w:r>
          </w:p>
          <w:p w14:paraId="22A28634" w14:textId="77777777" w:rsidR="00D37612" w:rsidRPr="00912D31" w:rsidRDefault="00D37612" w:rsidP="00457B9B">
            <w:pPr>
              <w:pStyle w:val="ListParagraph"/>
              <w:keepNext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hanging="436"/>
              <w:rPr>
                <w:rFonts w:asciiTheme="minorHAnsi" w:hAnsiTheme="minorHAnsi" w:cstheme="minorHAnsi"/>
                <w:color w:val="000000"/>
              </w:rPr>
            </w:pPr>
            <w:r w:rsidRPr="00912D31">
              <w:rPr>
                <w:rFonts w:asciiTheme="minorHAnsi" w:hAnsiTheme="minorHAnsi" w:cstheme="minorHAnsi"/>
                <w:color w:val="000000"/>
              </w:rPr>
              <w:t>Fyrirmæli varðandi brimlendingar og sjósetningu kajaka í brimgarði, ef við á.</w:t>
            </w:r>
          </w:p>
          <w:p w14:paraId="500348EA" w14:textId="77777777" w:rsidR="00D37612" w:rsidRPr="00912D31" w:rsidRDefault="00D37612" w:rsidP="00457B9B">
            <w:pPr>
              <w:pStyle w:val="ListParagraph"/>
              <w:keepNext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60" w:line="240" w:lineRule="auto"/>
              <w:ind w:left="721" w:hanging="437"/>
              <w:rPr>
                <w:rFonts w:asciiTheme="minorHAnsi" w:hAnsiTheme="minorHAnsi" w:cstheme="minorHAnsi"/>
                <w:color w:val="000000"/>
              </w:rPr>
            </w:pPr>
            <w:r w:rsidRPr="00912D31">
              <w:rPr>
                <w:rFonts w:asciiTheme="minorHAnsi" w:hAnsiTheme="minorHAnsi" w:cstheme="minorHAnsi"/>
                <w:color w:val="000000"/>
              </w:rPr>
              <w:t>Leiðbeiningar um róður og stýringu.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2911128D" w14:textId="77777777" w:rsidR="00D37612" w:rsidRPr="00440783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14:paraId="0F016106" w14:textId="77777777" w:rsidR="00D37612" w:rsidRPr="00440783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42F3E6B1" w14:textId="77777777" w:rsidR="00D37612" w:rsidRPr="00440783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E723B" w:rsidRPr="00DA033F" w14:paraId="2AF24385" w14:textId="77777777" w:rsidTr="00FE723B">
        <w:trPr>
          <w:trHeight w:val="245"/>
        </w:trPr>
        <w:tc>
          <w:tcPr>
            <w:tcW w:w="1267" w:type="dxa"/>
            <w:shd w:val="clear" w:color="auto" w:fill="auto"/>
          </w:tcPr>
          <w:p w14:paraId="6CEDE702" w14:textId="09B6B187" w:rsidR="00FE723B" w:rsidRPr="00C51AA6" w:rsidRDefault="00F86CBA" w:rsidP="00D3761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218-1.18</w:t>
            </w:r>
          </w:p>
        </w:tc>
        <w:tc>
          <w:tcPr>
            <w:tcW w:w="6337" w:type="dxa"/>
            <w:shd w:val="clear" w:color="auto" w:fill="auto"/>
          </w:tcPr>
          <w:p w14:paraId="55994CF7" w14:textId="77777777" w:rsidR="00FE723B" w:rsidRDefault="00FE723B" w:rsidP="00FE723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Viðskiptavinum eru veittar ítarlegar upplýsingar og tilsögn um öryggisatriði. Þessi umfjöllun beinist sérstaklega að eftirfarandi:</w:t>
            </w:r>
          </w:p>
          <w:p w14:paraId="752A8734" w14:textId="77777777" w:rsidR="00FE723B" w:rsidRPr="00916D8D" w:rsidRDefault="00FE723B" w:rsidP="00FE723B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16D8D">
              <w:rPr>
                <w:rFonts w:asciiTheme="minorHAnsi" w:hAnsiTheme="minorHAnsi" w:cstheme="minorHAnsi"/>
                <w:color w:val="000000"/>
              </w:rPr>
              <w:t>Staðháttum og veðurskilyrðum.</w:t>
            </w:r>
          </w:p>
          <w:p w14:paraId="7B91D02C" w14:textId="77777777" w:rsidR="00FE723B" w:rsidRPr="00916D8D" w:rsidRDefault="00FE723B" w:rsidP="00FE723B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16D8D">
              <w:rPr>
                <w:rFonts w:asciiTheme="minorHAnsi" w:hAnsiTheme="minorHAnsi" w:cstheme="minorHAnsi"/>
                <w:color w:val="000000"/>
              </w:rPr>
              <w:t>Viðeigandi fatnaði.</w:t>
            </w:r>
          </w:p>
          <w:p w14:paraId="23EC129C" w14:textId="77777777" w:rsidR="00FE723B" w:rsidRPr="00916D8D" w:rsidRDefault="00FE723B" w:rsidP="00FE723B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16D8D">
              <w:rPr>
                <w:rFonts w:asciiTheme="minorHAnsi" w:hAnsiTheme="minorHAnsi" w:cstheme="minorHAnsi"/>
                <w:color w:val="000000"/>
              </w:rPr>
              <w:t>Næringu, drykkjarföngum og aðgengi að vatni í ferð.</w:t>
            </w:r>
          </w:p>
          <w:p w14:paraId="3292B06E" w14:textId="77777777" w:rsidR="00FE723B" w:rsidRPr="00916D8D" w:rsidRDefault="00FE723B" w:rsidP="00FE723B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16D8D">
              <w:rPr>
                <w:rFonts w:asciiTheme="minorHAnsi" w:hAnsiTheme="minorHAnsi" w:cstheme="minorHAnsi"/>
                <w:color w:val="000000"/>
              </w:rPr>
              <w:lastRenderedPageBreak/>
              <w:t>Réttri notkun alls öryggisbúnaðar.</w:t>
            </w:r>
          </w:p>
          <w:p w14:paraId="1D0F3DDC" w14:textId="77777777" w:rsidR="00FE723B" w:rsidRDefault="00FE723B" w:rsidP="00FE723B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16D8D">
              <w:rPr>
                <w:rFonts w:asciiTheme="minorHAnsi" w:hAnsiTheme="minorHAnsi" w:cstheme="minorHAnsi"/>
                <w:color w:val="000000"/>
              </w:rPr>
              <w:t>Viðbrögð við neyðarástandi.</w:t>
            </w:r>
          </w:p>
          <w:p w14:paraId="7DC4342E" w14:textId="2B9F65C0" w:rsidR="00FE723B" w:rsidRPr="00FE723B" w:rsidRDefault="00FE723B" w:rsidP="00FE723B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E723B">
              <w:rPr>
                <w:rFonts w:asciiTheme="minorHAnsi" w:hAnsiTheme="minorHAnsi" w:cstheme="minorHAnsi"/>
                <w:color w:val="000000"/>
              </w:rPr>
              <w:t>112 neyðarnúmer á Íslandi.</w:t>
            </w:r>
            <w:r w:rsidRPr="00FE723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6B12BDAC" w14:textId="77777777" w:rsidR="00FE723B" w:rsidRPr="00440783" w:rsidRDefault="00FE723B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14:paraId="49035E27" w14:textId="77777777" w:rsidR="00FE723B" w:rsidRPr="00440783" w:rsidRDefault="00FE723B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213FE2F3" w14:textId="77777777" w:rsidR="00FE723B" w:rsidRPr="00440783" w:rsidRDefault="00FE723B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E723B" w:rsidRPr="00DA033F" w14:paraId="6C2E0529" w14:textId="77777777" w:rsidTr="00FE723B">
        <w:trPr>
          <w:trHeight w:val="245"/>
        </w:trPr>
        <w:tc>
          <w:tcPr>
            <w:tcW w:w="1267" w:type="dxa"/>
            <w:shd w:val="clear" w:color="auto" w:fill="auto"/>
          </w:tcPr>
          <w:p w14:paraId="57A7773D" w14:textId="6E27EAA6" w:rsidR="00FE723B" w:rsidRPr="00C51AA6" w:rsidRDefault="00F86CBA" w:rsidP="00D3761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218-1.19</w:t>
            </w:r>
          </w:p>
        </w:tc>
        <w:tc>
          <w:tcPr>
            <w:tcW w:w="6337" w:type="dxa"/>
            <w:shd w:val="clear" w:color="auto" w:fill="auto"/>
          </w:tcPr>
          <w:p w14:paraId="4E963EFE" w14:textId="2B0EAB11" w:rsidR="00FE723B" w:rsidRDefault="00FE723B" w:rsidP="00457B9B">
            <w:pPr>
              <w:keepNext/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Meðan ferð stendur yfir fylgist leiðsögumaður stöðugt með veðri og sjólagi svo og hæfni viðskiptavina. Sé um að ræða meira en eins dags ferð, hafa leiðsögumenn aðgang að veðurspá meðan á ferð stendur.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74FB7C53" w14:textId="77777777" w:rsidR="00FE723B" w:rsidRPr="00440783" w:rsidRDefault="00FE723B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14:paraId="6EDD6520" w14:textId="77777777" w:rsidR="00FE723B" w:rsidRPr="00440783" w:rsidRDefault="00FE723B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3E7D68E6" w14:textId="77777777" w:rsidR="00FE723B" w:rsidRPr="00440783" w:rsidRDefault="00FE723B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37612" w:rsidRPr="00DA033F" w14:paraId="2F4CF538" w14:textId="77777777" w:rsidTr="00FE723B">
        <w:trPr>
          <w:gridAfter w:val="1"/>
          <w:wAfter w:w="142" w:type="dxa"/>
          <w:trHeight w:val="245"/>
        </w:trPr>
        <w:tc>
          <w:tcPr>
            <w:tcW w:w="1267" w:type="dxa"/>
            <w:shd w:val="clear" w:color="auto" w:fill="auto"/>
          </w:tcPr>
          <w:p w14:paraId="0AF6A363" w14:textId="039CC209" w:rsidR="00D37612" w:rsidRPr="009721E6" w:rsidRDefault="00457B9B" w:rsidP="00D3761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br w:type="page"/>
            </w:r>
            <w:r w:rsidR="00D37612" w:rsidRPr="009721E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218-1.20</w:t>
            </w:r>
          </w:p>
        </w:tc>
        <w:tc>
          <w:tcPr>
            <w:tcW w:w="6349" w:type="dxa"/>
            <w:gridSpan w:val="2"/>
            <w:shd w:val="clear" w:color="auto" w:fill="auto"/>
          </w:tcPr>
          <w:p w14:paraId="32E6B846" w14:textId="77777777" w:rsidR="00D37612" w:rsidRDefault="00D37612" w:rsidP="00D3761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Hver leiguhópur fær eftirfarandi búnað:</w:t>
            </w:r>
          </w:p>
          <w:p w14:paraId="58382ED1" w14:textId="77777777" w:rsidR="00D37612" w:rsidRPr="00912D31" w:rsidRDefault="00D37612" w:rsidP="00D3761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hanging="436"/>
              <w:rPr>
                <w:rFonts w:asciiTheme="minorHAnsi" w:hAnsiTheme="minorHAnsi" w:cstheme="minorHAnsi"/>
                <w:color w:val="000000"/>
              </w:rPr>
            </w:pPr>
            <w:r w:rsidRPr="00912D31">
              <w:rPr>
                <w:rFonts w:asciiTheme="minorHAnsi" w:hAnsiTheme="minorHAnsi" w:cstheme="minorHAnsi"/>
                <w:color w:val="000000"/>
              </w:rPr>
              <w:t>Kajak í góðu ástandi og búnað sem sniðinn hefur verið að fyrirhugaðri notkun.</w:t>
            </w:r>
          </w:p>
          <w:p w14:paraId="7E68FC83" w14:textId="77777777" w:rsidR="00D37612" w:rsidRPr="00912D31" w:rsidRDefault="00D37612" w:rsidP="00D3761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hanging="436"/>
              <w:rPr>
                <w:rFonts w:asciiTheme="minorHAnsi" w:hAnsiTheme="minorHAnsi" w:cstheme="minorHAnsi"/>
                <w:color w:val="000000"/>
              </w:rPr>
            </w:pPr>
            <w:r w:rsidRPr="00912D31">
              <w:rPr>
                <w:rFonts w:asciiTheme="minorHAnsi" w:hAnsiTheme="minorHAnsi" w:cstheme="minorHAnsi"/>
                <w:color w:val="000000"/>
              </w:rPr>
              <w:t>Árablað fyrir hvern viðskiptavin.</w:t>
            </w:r>
          </w:p>
          <w:p w14:paraId="1CAC1FB5" w14:textId="5DC498A6" w:rsidR="00D37612" w:rsidRPr="00912D31" w:rsidRDefault="00D37612" w:rsidP="00D3761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hanging="436"/>
              <w:rPr>
                <w:rFonts w:asciiTheme="minorHAnsi" w:hAnsiTheme="minorHAnsi" w:cstheme="minorHAnsi"/>
                <w:color w:val="000000"/>
              </w:rPr>
            </w:pPr>
            <w:r w:rsidRPr="00912D31">
              <w:rPr>
                <w:rFonts w:asciiTheme="minorHAnsi" w:hAnsiTheme="minorHAnsi" w:cstheme="minorHAnsi"/>
                <w:color w:val="000000"/>
              </w:rPr>
              <w:t>Hlífðarþilfar af réttri</w:t>
            </w:r>
            <w:r w:rsidR="00D22F15">
              <w:rPr>
                <w:rFonts w:asciiTheme="minorHAnsi" w:hAnsiTheme="minorHAnsi" w:cstheme="minorHAnsi"/>
                <w:color w:val="000000"/>
              </w:rPr>
              <w:t xml:space="preserve"> stærð fyrir hvern viðskiptavin</w:t>
            </w:r>
            <w:r w:rsidRPr="00912D31">
              <w:rPr>
                <w:rFonts w:asciiTheme="minorHAnsi" w:hAnsiTheme="minorHAnsi" w:cstheme="minorHAnsi"/>
                <w:color w:val="000000"/>
              </w:rPr>
              <w:t xml:space="preserve"> (nema kajakinn sé af þeirri gerð sem setið er ofan á).</w:t>
            </w:r>
          </w:p>
          <w:p w14:paraId="12492ECF" w14:textId="77777777" w:rsidR="00D37612" w:rsidRPr="00912D31" w:rsidRDefault="00D37612" w:rsidP="00D3761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hanging="436"/>
              <w:rPr>
                <w:rFonts w:asciiTheme="minorHAnsi" w:hAnsiTheme="minorHAnsi" w:cstheme="minorHAnsi"/>
                <w:color w:val="000000"/>
              </w:rPr>
            </w:pPr>
            <w:r w:rsidRPr="00912D31">
              <w:rPr>
                <w:rFonts w:asciiTheme="minorHAnsi" w:hAnsiTheme="minorHAnsi" w:cstheme="minorHAnsi"/>
                <w:color w:val="000000"/>
              </w:rPr>
              <w:t>Björgunarvesti af réttri stærð, með blístru, fyrir hvern viðskiptavin.</w:t>
            </w:r>
          </w:p>
          <w:p w14:paraId="2DDD3C56" w14:textId="77777777" w:rsidR="00D37612" w:rsidRPr="00912D31" w:rsidRDefault="00D37612" w:rsidP="00D3761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hanging="436"/>
              <w:rPr>
                <w:rFonts w:asciiTheme="minorHAnsi" w:hAnsiTheme="minorHAnsi" w:cstheme="minorHAnsi"/>
                <w:color w:val="000000"/>
              </w:rPr>
            </w:pPr>
            <w:r w:rsidRPr="00912D31">
              <w:rPr>
                <w:rFonts w:asciiTheme="minorHAnsi" w:hAnsiTheme="minorHAnsi" w:cstheme="minorHAnsi"/>
                <w:color w:val="000000"/>
              </w:rPr>
              <w:t xml:space="preserve">Austursbúnað fyrir hvern kajak og a.m.k. eina kjölvatnsdælu fyrir hvern hóp, sem hægt er að nota án þess að fjarlægja hlífðarþilfarið, nema ræðarahylkið sé hannað </w:t>
            </w:r>
            <w:r>
              <w:rPr>
                <w:rFonts w:asciiTheme="minorHAnsi" w:hAnsiTheme="minorHAnsi" w:cstheme="minorHAnsi"/>
                <w:color w:val="000000"/>
              </w:rPr>
              <w:t xml:space="preserve">þannig að </w:t>
            </w:r>
            <w:r w:rsidRPr="00912D31">
              <w:rPr>
                <w:rFonts w:asciiTheme="minorHAnsi" w:hAnsiTheme="minorHAnsi" w:cstheme="minorHAnsi"/>
                <w:color w:val="000000"/>
              </w:rPr>
              <w:t>það þurrki sig með sjálfvirkum hætti.</w:t>
            </w:r>
          </w:p>
          <w:p w14:paraId="1B608543" w14:textId="5ED03920" w:rsidR="00D37612" w:rsidRPr="00912D31" w:rsidRDefault="00D37612" w:rsidP="00D3761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hanging="436"/>
              <w:rPr>
                <w:rFonts w:asciiTheme="minorHAnsi" w:hAnsiTheme="minorHAnsi" w:cstheme="minorHAnsi"/>
                <w:color w:val="000000"/>
              </w:rPr>
            </w:pPr>
            <w:r w:rsidRPr="00912D31">
              <w:rPr>
                <w:rFonts w:asciiTheme="minorHAnsi" w:hAnsiTheme="minorHAnsi" w:cstheme="minorHAnsi"/>
                <w:color w:val="000000"/>
              </w:rPr>
              <w:t>Að lágmarki tvö hentug vatnsvarin neyðarblys fyrir hvern hóp</w:t>
            </w:r>
            <w:r w:rsidR="00D22F15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60E522E5" w14:textId="72E34350" w:rsidR="00016910" w:rsidRPr="00016910" w:rsidRDefault="00D37612" w:rsidP="00016910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60" w:line="240" w:lineRule="auto"/>
              <w:ind w:left="721" w:hanging="437"/>
              <w:rPr>
                <w:rFonts w:asciiTheme="minorHAnsi" w:hAnsiTheme="minorHAnsi" w:cstheme="minorHAnsi"/>
                <w:color w:val="000000"/>
              </w:rPr>
            </w:pPr>
            <w:r w:rsidRPr="00912D31">
              <w:rPr>
                <w:rFonts w:asciiTheme="minorHAnsi" w:hAnsiTheme="minorHAnsi" w:cstheme="minorHAnsi"/>
                <w:color w:val="000000"/>
              </w:rPr>
              <w:t>Að lágmarki tvö vatnsvarin landakort.</w:t>
            </w:r>
          </w:p>
        </w:tc>
        <w:tc>
          <w:tcPr>
            <w:tcW w:w="566" w:type="dxa"/>
            <w:gridSpan w:val="2"/>
            <w:shd w:val="clear" w:color="auto" w:fill="auto"/>
          </w:tcPr>
          <w:p w14:paraId="517896F0" w14:textId="77777777" w:rsidR="00D37612" w:rsidRPr="00440783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14:paraId="1A4356AC" w14:textId="77777777" w:rsidR="00D37612" w:rsidRPr="00440783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2460C407" w14:textId="77777777" w:rsidR="00D37612" w:rsidRPr="00440783" w:rsidRDefault="00D37612" w:rsidP="00D3761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BC3CE0" w:rsidRPr="00DA033F" w14:paraId="1842851C" w14:textId="77777777" w:rsidTr="00FE723B">
        <w:trPr>
          <w:gridAfter w:val="1"/>
          <w:wAfter w:w="142" w:type="dxa"/>
          <w:trHeight w:val="245"/>
        </w:trPr>
        <w:tc>
          <w:tcPr>
            <w:tcW w:w="1267" w:type="dxa"/>
            <w:shd w:val="clear" w:color="auto" w:fill="auto"/>
          </w:tcPr>
          <w:p w14:paraId="74CF75EE" w14:textId="465132D8" w:rsidR="00BC3CE0" w:rsidRPr="009721E6" w:rsidRDefault="00952419" w:rsidP="00916D8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721E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218-1.</w:t>
            </w:r>
            <w:r w:rsidR="00FE723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6349" w:type="dxa"/>
            <w:gridSpan w:val="2"/>
            <w:shd w:val="clear" w:color="auto" w:fill="auto"/>
          </w:tcPr>
          <w:p w14:paraId="55EC2046" w14:textId="645D0CD9" w:rsidR="00BC3CE0" w:rsidRDefault="00067CDB" w:rsidP="003745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Fyrir allar ferðir</w:t>
            </w:r>
            <w:r w:rsidR="00BC3CE0">
              <w:rPr>
                <w:rFonts w:asciiTheme="minorHAnsi" w:hAnsiTheme="minorHAnsi" w:cstheme="minorHAnsi"/>
              </w:rPr>
              <w:t>, hvort sem er með eða án leiðsagna</w:t>
            </w:r>
            <w:r w:rsidR="008D4992">
              <w:rPr>
                <w:rFonts w:asciiTheme="minorHAnsi" w:hAnsiTheme="minorHAnsi" w:cstheme="minorHAnsi"/>
              </w:rPr>
              <w:t>r, skal skrá</w:t>
            </w:r>
            <w:r>
              <w:rPr>
                <w:rFonts w:asciiTheme="minorHAnsi" w:hAnsiTheme="minorHAnsi" w:cstheme="minorHAnsi"/>
              </w:rPr>
              <w:t xml:space="preserve"> og skila inn</w:t>
            </w:r>
            <w:r w:rsidR="008D4992">
              <w:rPr>
                <w:rFonts w:asciiTheme="minorHAnsi" w:hAnsiTheme="minorHAnsi" w:cstheme="minorHAnsi"/>
              </w:rPr>
              <w:t xml:space="preserve"> ferðaáætlun</w:t>
            </w:r>
            <w:r w:rsidR="00BC3CE0">
              <w:rPr>
                <w:rFonts w:asciiTheme="minorHAnsi" w:hAnsiTheme="minorHAnsi" w:cstheme="minorHAnsi"/>
              </w:rPr>
              <w:t xml:space="preserve"> </w:t>
            </w:r>
            <w:r w:rsidR="008D4992">
              <w:rPr>
                <w:rFonts w:asciiTheme="minorHAnsi" w:hAnsiTheme="minorHAnsi" w:cstheme="minorHAnsi"/>
              </w:rPr>
              <w:t xml:space="preserve">þar sem eftirfarandi atriði koma </w:t>
            </w:r>
            <w:r>
              <w:rPr>
                <w:rFonts w:asciiTheme="minorHAnsi" w:hAnsiTheme="minorHAnsi" w:cstheme="minorHAnsi"/>
              </w:rPr>
              <w:t xml:space="preserve">m.a. </w:t>
            </w:r>
            <w:r w:rsidR="008D4992">
              <w:rPr>
                <w:rFonts w:asciiTheme="minorHAnsi" w:hAnsiTheme="minorHAnsi" w:cstheme="minorHAnsi"/>
              </w:rPr>
              <w:t>fram:</w:t>
            </w:r>
          </w:p>
          <w:p w14:paraId="5E9EFE29" w14:textId="4FB6F72D" w:rsidR="00BC3CE0" w:rsidRPr="00912D31" w:rsidRDefault="00067CDB" w:rsidP="00374543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ind w:hanging="4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Bátur</w:t>
            </w:r>
            <w:r w:rsidR="008D4992">
              <w:rPr>
                <w:rFonts w:asciiTheme="minorHAnsi" w:hAnsiTheme="minorHAnsi" w:cstheme="minorHAnsi"/>
              </w:rPr>
              <w:t xml:space="preserve"> </w:t>
            </w:r>
            <w:r w:rsidR="00BC3CE0" w:rsidRPr="00912D31">
              <w:rPr>
                <w:rFonts w:asciiTheme="minorHAnsi" w:hAnsiTheme="minorHAnsi" w:cstheme="minorHAnsi"/>
              </w:rPr>
              <w:t>og búnað</w:t>
            </w:r>
            <w:r w:rsidR="008D4992">
              <w:rPr>
                <w:rFonts w:asciiTheme="minorHAnsi" w:hAnsiTheme="minorHAnsi" w:cstheme="minorHAnsi"/>
              </w:rPr>
              <w:t xml:space="preserve">ur </w:t>
            </w:r>
            <w:r w:rsidR="00BC3CE0" w:rsidRPr="00912D31">
              <w:rPr>
                <w:rFonts w:asciiTheme="minorHAnsi" w:hAnsiTheme="minorHAnsi" w:cstheme="minorHAnsi"/>
              </w:rPr>
              <w:t>sem hverjum viðskiptavini er úthlutað, þ.m.t. einkennismerki.</w:t>
            </w:r>
          </w:p>
          <w:p w14:paraId="148957D8" w14:textId="152CD1E4" w:rsidR="00BC3CE0" w:rsidRPr="00912D31" w:rsidRDefault="00067CDB" w:rsidP="00374543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ind w:hanging="4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Leiðarlýsing og tímaáætlun. </w:t>
            </w:r>
          </w:p>
          <w:p w14:paraId="73FBB0FD" w14:textId="77777777" w:rsidR="00BC3CE0" w:rsidRPr="00912D31" w:rsidRDefault="00BC3CE0" w:rsidP="00374543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ind w:hanging="436"/>
              <w:rPr>
                <w:rFonts w:asciiTheme="minorHAnsi" w:hAnsiTheme="minorHAnsi" w:cstheme="minorHAnsi"/>
              </w:rPr>
            </w:pPr>
            <w:r w:rsidRPr="00912D31">
              <w:rPr>
                <w:rFonts w:asciiTheme="minorHAnsi" w:hAnsiTheme="minorHAnsi" w:cstheme="minorHAnsi"/>
              </w:rPr>
              <w:t>Fatnað</w:t>
            </w:r>
            <w:r w:rsidR="008D4992">
              <w:rPr>
                <w:rFonts w:asciiTheme="minorHAnsi" w:hAnsiTheme="minorHAnsi" w:cstheme="minorHAnsi"/>
              </w:rPr>
              <w:t>ur</w:t>
            </w:r>
            <w:r w:rsidRPr="00912D31">
              <w:rPr>
                <w:rFonts w:asciiTheme="minorHAnsi" w:hAnsiTheme="minorHAnsi" w:cstheme="minorHAnsi"/>
              </w:rPr>
              <w:t>, búnað</w:t>
            </w:r>
            <w:r w:rsidR="008D4992">
              <w:rPr>
                <w:rFonts w:asciiTheme="minorHAnsi" w:hAnsiTheme="minorHAnsi" w:cstheme="minorHAnsi"/>
              </w:rPr>
              <w:t>ur</w:t>
            </w:r>
            <w:r w:rsidRPr="00912D31">
              <w:rPr>
                <w:rFonts w:asciiTheme="minorHAnsi" w:hAnsiTheme="minorHAnsi" w:cstheme="minorHAnsi"/>
              </w:rPr>
              <w:t xml:space="preserve"> og annað sem tekið er með í ferðina.</w:t>
            </w:r>
          </w:p>
          <w:p w14:paraId="19C1CA9B" w14:textId="77777777" w:rsidR="00BC3CE0" w:rsidRPr="00912D31" w:rsidRDefault="00BC3CE0" w:rsidP="00374543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ind w:hanging="436"/>
              <w:rPr>
                <w:rFonts w:asciiTheme="minorHAnsi" w:hAnsiTheme="minorHAnsi" w:cstheme="minorHAnsi"/>
              </w:rPr>
            </w:pPr>
            <w:r w:rsidRPr="00912D31">
              <w:rPr>
                <w:rFonts w:asciiTheme="minorHAnsi" w:hAnsiTheme="minorHAnsi" w:cstheme="minorHAnsi"/>
              </w:rPr>
              <w:t>Nafn nánustu ættingja og símanúmer sem hringja má í.</w:t>
            </w:r>
          </w:p>
          <w:p w14:paraId="3A8656FA" w14:textId="77777777" w:rsidR="00BC3CE0" w:rsidRPr="00912D31" w:rsidRDefault="00BC3CE0" w:rsidP="00374543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ind w:hanging="436"/>
              <w:rPr>
                <w:rFonts w:asciiTheme="minorHAnsi" w:hAnsiTheme="minorHAnsi" w:cstheme="minorHAnsi"/>
              </w:rPr>
            </w:pPr>
            <w:r w:rsidRPr="00912D31">
              <w:rPr>
                <w:rFonts w:asciiTheme="minorHAnsi" w:hAnsiTheme="minorHAnsi" w:cstheme="minorHAnsi"/>
              </w:rPr>
              <w:t>Upplýsingar um sjúkdóma eða veikindi.</w:t>
            </w:r>
          </w:p>
          <w:p w14:paraId="4EC39747" w14:textId="77777777" w:rsidR="00BC3CE0" w:rsidRPr="00912D31" w:rsidRDefault="00BC3CE0" w:rsidP="00374543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 w:line="240" w:lineRule="auto"/>
              <w:ind w:hanging="436"/>
              <w:rPr>
                <w:rFonts w:asciiTheme="minorHAnsi" w:hAnsiTheme="minorHAnsi" w:cstheme="minorHAnsi"/>
              </w:rPr>
            </w:pPr>
            <w:r w:rsidRPr="00912D31">
              <w:rPr>
                <w:rFonts w:asciiTheme="minorHAnsi" w:hAnsiTheme="minorHAnsi" w:cstheme="minorHAnsi"/>
              </w:rPr>
              <w:lastRenderedPageBreak/>
              <w:t>Upplýsingar um reyns</w:t>
            </w:r>
            <w:r w:rsidR="00374543">
              <w:rPr>
                <w:rFonts w:asciiTheme="minorHAnsi" w:hAnsiTheme="minorHAnsi" w:cstheme="minorHAnsi"/>
              </w:rPr>
              <w:t>lu í notkun kajaka</w:t>
            </w:r>
            <w:r w:rsidRPr="00912D3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6" w:type="dxa"/>
            <w:gridSpan w:val="2"/>
            <w:shd w:val="clear" w:color="auto" w:fill="auto"/>
          </w:tcPr>
          <w:p w14:paraId="408F4C32" w14:textId="77777777" w:rsidR="00BC3CE0" w:rsidRPr="00440783" w:rsidRDefault="00BC3CE0" w:rsidP="000D48B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14:paraId="546AE5FE" w14:textId="77777777" w:rsidR="00BC3CE0" w:rsidRPr="00440783" w:rsidRDefault="00BC3CE0" w:rsidP="000D48B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24061439" w14:textId="77777777" w:rsidR="00BC3CE0" w:rsidRPr="00440783" w:rsidRDefault="00BC3CE0" w:rsidP="000D48B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21321" w:rsidRPr="00DA033F" w14:paraId="4B6A9F30" w14:textId="77777777" w:rsidTr="00FE723B">
        <w:trPr>
          <w:gridAfter w:val="1"/>
          <w:wAfter w:w="142" w:type="dxa"/>
          <w:trHeight w:val="245"/>
        </w:trPr>
        <w:tc>
          <w:tcPr>
            <w:tcW w:w="1267" w:type="dxa"/>
            <w:shd w:val="clear" w:color="auto" w:fill="auto"/>
          </w:tcPr>
          <w:p w14:paraId="0EAFFFC8" w14:textId="6E49B96B" w:rsidR="00F21321" w:rsidRPr="009721E6" w:rsidRDefault="00F86CBA" w:rsidP="00916D8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218-1.22</w:t>
            </w:r>
            <w:r w:rsidR="009D355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49" w:type="dxa"/>
            <w:gridSpan w:val="2"/>
            <w:shd w:val="clear" w:color="auto" w:fill="auto"/>
          </w:tcPr>
          <w:p w14:paraId="10F44791" w14:textId="71E0903F" w:rsidR="00F21321" w:rsidRDefault="00F21321" w:rsidP="003745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Fyrirtækið hefur sett sér skriflegar viðmiðunarreglur um hvenær beri að aflýsa ferð vegna veðurs.</w:t>
            </w:r>
          </w:p>
        </w:tc>
        <w:tc>
          <w:tcPr>
            <w:tcW w:w="566" w:type="dxa"/>
            <w:gridSpan w:val="2"/>
            <w:shd w:val="clear" w:color="auto" w:fill="auto"/>
          </w:tcPr>
          <w:p w14:paraId="066A4A17" w14:textId="77777777" w:rsidR="00F21321" w:rsidRPr="00440783" w:rsidRDefault="00F21321" w:rsidP="000D48B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14:paraId="36A9019D" w14:textId="77777777" w:rsidR="00F21321" w:rsidRPr="00440783" w:rsidRDefault="00F21321" w:rsidP="000D48B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0CAFB2CA" w14:textId="77777777" w:rsidR="00F21321" w:rsidRPr="00440783" w:rsidRDefault="00F21321" w:rsidP="000D48B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8247A7" w:rsidRPr="00A21B7E" w14:paraId="6AAC34EF" w14:textId="77777777" w:rsidTr="00FE723B">
        <w:trPr>
          <w:gridAfter w:val="1"/>
          <w:wAfter w:w="142" w:type="dxa"/>
        </w:trPr>
        <w:tc>
          <w:tcPr>
            <w:tcW w:w="1267" w:type="dxa"/>
            <w:shd w:val="clear" w:color="auto" w:fill="FFC000"/>
            <w:vAlign w:val="center"/>
          </w:tcPr>
          <w:p w14:paraId="4AF931B4" w14:textId="77777777" w:rsidR="008247A7" w:rsidRDefault="00952419" w:rsidP="00457B9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218-2</w:t>
            </w:r>
          </w:p>
        </w:tc>
        <w:tc>
          <w:tcPr>
            <w:tcW w:w="6349" w:type="dxa"/>
            <w:gridSpan w:val="2"/>
            <w:shd w:val="clear" w:color="auto" w:fill="FFC000"/>
            <w:vAlign w:val="center"/>
          </w:tcPr>
          <w:p w14:paraId="54F49883" w14:textId="51F76683" w:rsidR="008247A7" w:rsidRPr="008B4B10" w:rsidRDefault="008247A7" w:rsidP="00457B9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</w:rPr>
              <w:t>Umhverfi</w:t>
            </w:r>
          </w:p>
        </w:tc>
        <w:tc>
          <w:tcPr>
            <w:tcW w:w="566" w:type="dxa"/>
            <w:gridSpan w:val="2"/>
            <w:shd w:val="clear" w:color="auto" w:fill="FFC000"/>
            <w:vAlign w:val="center"/>
          </w:tcPr>
          <w:p w14:paraId="468BB66D" w14:textId="77777777" w:rsidR="008247A7" w:rsidRPr="008B4B10" w:rsidRDefault="008247A7" w:rsidP="00457B9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8B4B10">
              <w:rPr>
                <w:rFonts w:cs="Calibri"/>
                <w:b/>
                <w:bCs/>
                <w:i/>
                <w:iCs/>
                <w:sz w:val="24"/>
                <w:szCs w:val="29"/>
              </w:rPr>
              <w:t>Já</w:t>
            </w:r>
          </w:p>
        </w:tc>
        <w:tc>
          <w:tcPr>
            <w:tcW w:w="886" w:type="dxa"/>
            <w:shd w:val="clear" w:color="auto" w:fill="FFC000"/>
            <w:vAlign w:val="center"/>
          </w:tcPr>
          <w:p w14:paraId="78E24F75" w14:textId="29D7BDD0" w:rsidR="008247A7" w:rsidRPr="008B4B10" w:rsidRDefault="009D3551" w:rsidP="00457B9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8B4B10">
              <w:rPr>
                <w:rFonts w:cs="Calibri"/>
                <w:b/>
                <w:bCs/>
                <w:i/>
                <w:iCs/>
                <w:sz w:val="24"/>
                <w:szCs w:val="29"/>
              </w:rPr>
              <w:t>Á ekki við</w:t>
            </w:r>
          </w:p>
        </w:tc>
        <w:tc>
          <w:tcPr>
            <w:tcW w:w="4819" w:type="dxa"/>
            <w:shd w:val="clear" w:color="auto" w:fill="FFC000"/>
            <w:vAlign w:val="center"/>
          </w:tcPr>
          <w:p w14:paraId="1D0F2FDF" w14:textId="23ABB90A" w:rsidR="008247A7" w:rsidRPr="008B4B10" w:rsidRDefault="009D3551" w:rsidP="0045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9D3551">
              <w:rPr>
                <w:rFonts w:cs="Calibri"/>
                <w:b/>
                <w:bCs/>
                <w:i/>
                <w:iCs/>
                <w:sz w:val="24"/>
                <w:szCs w:val="29"/>
              </w:rPr>
              <w:t>Hvernig uppfyllt/skýringar</w:t>
            </w:r>
          </w:p>
        </w:tc>
      </w:tr>
      <w:tr w:rsidR="008247A7" w:rsidRPr="00A21B7E" w14:paraId="71D144C2" w14:textId="77777777" w:rsidTr="00FE723B">
        <w:trPr>
          <w:gridAfter w:val="1"/>
          <w:wAfter w:w="142" w:type="dxa"/>
        </w:trPr>
        <w:tc>
          <w:tcPr>
            <w:tcW w:w="1267" w:type="dxa"/>
            <w:shd w:val="clear" w:color="auto" w:fill="FFFFFF" w:themeFill="background1"/>
          </w:tcPr>
          <w:p w14:paraId="6B779421" w14:textId="77777777" w:rsidR="008247A7" w:rsidRPr="009721E6" w:rsidRDefault="008247A7" w:rsidP="00457B9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721E6">
              <w:rPr>
                <w:rFonts w:cs="Calibri"/>
                <w:bCs/>
                <w:i/>
                <w:iCs/>
                <w:sz w:val="24"/>
                <w:szCs w:val="24"/>
              </w:rPr>
              <w:t>21</w:t>
            </w:r>
            <w:r w:rsidR="00386E68" w:rsidRPr="009721E6">
              <w:rPr>
                <w:rFonts w:cs="Calibri"/>
                <w:bCs/>
                <w:i/>
                <w:iCs/>
                <w:sz w:val="24"/>
                <w:szCs w:val="24"/>
              </w:rPr>
              <w:t>8</w:t>
            </w:r>
            <w:r w:rsidRPr="009721E6">
              <w:rPr>
                <w:rFonts w:cs="Calibri"/>
                <w:bCs/>
                <w:i/>
                <w:iCs/>
                <w:sz w:val="24"/>
                <w:szCs w:val="24"/>
              </w:rPr>
              <w:t>-2.1</w:t>
            </w:r>
          </w:p>
        </w:tc>
        <w:tc>
          <w:tcPr>
            <w:tcW w:w="6349" w:type="dxa"/>
            <w:gridSpan w:val="2"/>
            <w:shd w:val="clear" w:color="auto" w:fill="FFFFFF" w:themeFill="background1"/>
          </w:tcPr>
          <w:p w14:paraId="657AB7FD" w14:textId="10FE6C8F" w:rsidR="008247A7" w:rsidRPr="00952419" w:rsidRDefault="008247A7" w:rsidP="00457B9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52419">
              <w:rPr>
                <w:rFonts w:asciiTheme="minorHAnsi" w:hAnsiTheme="minorHAnsi" w:cstheme="minorHAnsi"/>
              </w:rPr>
              <w:t>Ávallt eru notaðir merktir vegir eða viðurkenndir ökuslóðar. Þar sem þess er ekki kostur skal forðast að aka um svæði þar sem náttúrufar er viðkvæmt, sbr.</w:t>
            </w:r>
            <w:r w:rsidR="00F378A1">
              <w:rPr>
                <w:rFonts w:asciiTheme="minorHAnsi" w:hAnsiTheme="minorHAnsi" w:cstheme="minorHAnsi"/>
              </w:rPr>
              <w:t xml:space="preserve"> gildandi</w:t>
            </w:r>
            <w:r w:rsidRPr="00952419">
              <w:rPr>
                <w:rFonts w:asciiTheme="minorHAnsi" w:hAnsiTheme="minorHAnsi" w:cstheme="minorHAnsi"/>
              </w:rPr>
              <w:t xml:space="preserve"> lög um náttúruvernd</w:t>
            </w:r>
            <w:r w:rsidR="00F378A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6" w:type="dxa"/>
            <w:gridSpan w:val="2"/>
            <w:shd w:val="clear" w:color="auto" w:fill="FFFFFF" w:themeFill="background1"/>
          </w:tcPr>
          <w:p w14:paraId="2FF14472" w14:textId="77777777" w:rsidR="008247A7" w:rsidRPr="008B4B10" w:rsidRDefault="008247A7" w:rsidP="000D48B0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14:paraId="55DB9398" w14:textId="77777777" w:rsidR="008247A7" w:rsidRPr="008B4B10" w:rsidRDefault="008247A7" w:rsidP="000D48B0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4819" w:type="dxa"/>
            <w:shd w:val="clear" w:color="auto" w:fill="auto"/>
          </w:tcPr>
          <w:p w14:paraId="63BA0150" w14:textId="77777777" w:rsidR="008247A7" w:rsidRPr="008B4B10" w:rsidRDefault="008247A7" w:rsidP="000D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</w:p>
        </w:tc>
      </w:tr>
      <w:tr w:rsidR="008247A7" w:rsidRPr="00A21B7E" w14:paraId="024D8F6E" w14:textId="77777777" w:rsidTr="00FE723B">
        <w:trPr>
          <w:gridAfter w:val="1"/>
          <w:wAfter w:w="142" w:type="dxa"/>
        </w:trPr>
        <w:tc>
          <w:tcPr>
            <w:tcW w:w="1267" w:type="dxa"/>
            <w:shd w:val="clear" w:color="auto" w:fill="FFFFFF" w:themeFill="background1"/>
          </w:tcPr>
          <w:p w14:paraId="0447B97F" w14:textId="77777777" w:rsidR="008247A7" w:rsidRPr="009721E6" w:rsidRDefault="008247A7" w:rsidP="00457B9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721E6">
              <w:rPr>
                <w:rFonts w:cs="Calibri"/>
                <w:bCs/>
                <w:i/>
                <w:iCs/>
                <w:sz w:val="24"/>
                <w:szCs w:val="24"/>
              </w:rPr>
              <w:t>21</w:t>
            </w:r>
            <w:r w:rsidR="00386E68" w:rsidRPr="009721E6">
              <w:rPr>
                <w:rFonts w:cs="Calibri"/>
                <w:bCs/>
                <w:i/>
                <w:iCs/>
                <w:sz w:val="24"/>
                <w:szCs w:val="24"/>
              </w:rPr>
              <w:t>8</w:t>
            </w:r>
            <w:r w:rsidRPr="009721E6">
              <w:rPr>
                <w:rFonts w:cs="Calibri"/>
                <w:bCs/>
                <w:i/>
                <w:iCs/>
                <w:sz w:val="24"/>
                <w:szCs w:val="24"/>
              </w:rPr>
              <w:t>-2.2</w:t>
            </w:r>
          </w:p>
        </w:tc>
        <w:tc>
          <w:tcPr>
            <w:tcW w:w="6349" w:type="dxa"/>
            <w:gridSpan w:val="2"/>
            <w:shd w:val="clear" w:color="auto" w:fill="FFFFFF" w:themeFill="background1"/>
          </w:tcPr>
          <w:p w14:paraId="4EA3E9B8" w14:textId="39EB815D" w:rsidR="008247A7" w:rsidRPr="00952419" w:rsidRDefault="00741C94" w:rsidP="00457B9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 xml:space="preserve">Viðskiptavinir eru </w:t>
            </w:r>
            <w:r w:rsidRPr="006764F2">
              <w:rPr>
                <w:rFonts w:asciiTheme="minorHAnsi" w:hAnsiTheme="minorHAnsi" w:cstheme="minorHAnsi"/>
              </w:rPr>
              <w:t>fræddir u</w:t>
            </w:r>
            <w:r>
              <w:rPr>
                <w:rFonts w:asciiTheme="minorHAnsi" w:hAnsiTheme="minorHAnsi" w:cstheme="minorHAnsi"/>
              </w:rPr>
              <w:t xml:space="preserve">m salernisúrræði og þess er gætt að þeir fari að </w:t>
            </w:r>
            <w:r w:rsidRPr="00FF3E84">
              <w:rPr>
                <w:rFonts w:asciiTheme="minorHAnsi" w:hAnsiTheme="minorHAnsi" w:cstheme="minorHAnsi"/>
              </w:rPr>
              <w:t>fyrirmælum þar sem hefðbundin aðstaða er ekki fyrir hendi</w:t>
            </w:r>
            <w:r w:rsidRPr="006764F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6" w:type="dxa"/>
            <w:gridSpan w:val="2"/>
            <w:shd w:val="clear" w:color="auto" w:fill="FFFFFF" w:themeFill="background1"/>
          </w:tcPr>
          <w:p w14:paraId="014A149C" w14:textId="77777777" w:rsidR="008247A7" w:rsidRPr="008B4B10" w:rsidRDefault="008247A7" w:rsidP="000D48B0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14:paraId="12055335" w14:textId="77777777" w:rsidR="008247A7" w:rsidRPr="008B4B10" w:rsidRDefault="008247A7" w:rsidP="000D48B0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4819" w:type="dxa"/>
            <w:shd w:val="clear" w:color="auto" w:fill="auto"/>
          </w:tcPr>
          <w:p w14:paraId="7155C403" w14:textId="77777777" w:rsidR="008247A7" w:rsidRPr="008B4B10" w:rsidRDefault="008247A7" w:rsidP="000D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</w:p>
        </w:tc>
      </w:tr>
      <w:tr w:rsidR="008247A7" w:rsidRPr="00A21B7E" w14:paraId="6E65202F" w14:textId="77777777" w:rsidTr="00FE723B">
        <w:trPr>
          <w:gridAfter w:val="1"/>
          <w:wAfter w:w="142" w:type="dxa"/>
        </w:trPr>
        <w:tc>
          <w:tcPr>
            <w:tcW w:w="1267" w:type="dxa"/>
            <w:shd w:val="clear" w:color="auto" w:fill="FFFFFF" w:themeFill="background1"/>
          </w:tcPr>
          <w:p w14:paraId="74843338" w14:textId="77777777" w:rsidR="008247A7" w:rsidRPr="009721E6" w:rsidRDefault="008247A7" w:rsidP="00457B9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721E6">
              <w:rPr>
                <w:rFonts w:cs="Calibri"/>
                <w:bCs/>
                <w:i/>
                <w:iCs/>
                <w:sz w:val="24"/>
                <w:szCs w:val="24"/>
              </w:rPr>
              <w:t>21</w:t>
            </w:r>
            <w:r w:rsidR="00386E68" w:rsidRPr="009721E6">
              <w:rPr>
                <w:rFonts w:cs="Calibri"/>
                <w:bCs/>
                <w:i/>
                <w:iCs/>
                <w:sz w:val="24"/>
                <w:szCs w:val="24"/>
              </w:rPr>
              <w:t>8</w:t>
            </w:r>
            <w:r w:rsidRPr="009721E6">
              <w:rPr>
                <w:rFonts w:cs="Calibri"/>
                <w:bCs/>
                <w:i/>
                <w:iCs/>
                <w:sz w:val="24"/>
                <w:szCs w:val="24"/>
              </w:rPr>
              <w:t>-2.3</w:t>
            </w:r>
          </w:p>
        </w:tc>
        <w:tc>
          <w:tcPr>
            <w:tcW w:w="6349" w:type="dxa"/>
            <w:gridSpan w:val="2"/>
            <w:shd w:val="clear" w:color="auto" w:fill="FFFFFF" w:themeFill="background1"/>
          </w:tcPr>
          <w:p w14:paraId="0EADD765" w14:textId="77777777" w:rsidR="008247A7" w:rsidRPr="00952419" w:rsidRDefault="008247A7" w:rsidP="00457B9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00391">
              <w:rPr>
                <w:rFonts w:asciiTheme="minorHAnsi" w:hAnsiTheme="minorHAnsi" w:cstheme="minorHAnsi"/>
              </w:rPr>
              <w:t>Allur úrgangur sem ekki eyðist í náttúrunni er fjarlægður.</w:t>
            </w:r>
          </w:p>
        </w:tc>
        <w:tc>
          <w:tcPr>
            <w:tcW w:w="566" w:type="dxa"/>
            <w:gridSpan w:val="2"/>
            <w:shd w:val="clear" w:color="auto" w:fill="FFFFFF" w:themeFill="background1"/>
          </w:tcPr>
          <w:p w14:paraId="3E2D0566" w14:textId="77777777" w:rsidR="008247A7" w:rsidRPr="008B4B10" w:rsidRDefault="008247A7" w:rsidP="000D48B0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14:paraId="6034ED60" w14:textId="77777777" w:rsidR="008247A7" w:rsidRPr="008B4B10" w:rsidRDefault="008247A7" w:rsidP="000D48B0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4819" w:type="dxa"/>
            <w:shd w:val="clear" w:color="auto" w:fill="auto"/>
          </w:tcPr>
          <w:p w14:paraId="6983551D" w14:textId="77777777" w:rsidR="008247A7" w:rsidRPr="008B4B10" w:rsidRDefault="008247A7" w:rsidP="000D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</w:p>
        </w:tc>
      </w:tr>
      <w:tr w:rsidR="00F03452" w:rsidRPr="00A21B7E" w14:paraId="235B907C" w14:textId="77777777" w:rsidTr="00FE723B">
        <w:trPr>
          <w:gridAfter w:val="1"/>
          <w:wAfter w:w="142" w:type="dxa"/>
          <w:trHeight w:val="409"/>
        </w:trPr>
        <w:tc>
          <w:tcPr>
            <w:tcW w:w="1267" w:type="dxa"/>
            <w:shd w:val="clear" w:color="auto" w:fill="FFFFFF" w:themeFill="background1"/>
          </w:tcPr>
          <w:p w14:paraId="06E7D7D3" w14:textId="019E5515" w:rsidR="00F03452" w:rsidRPr="009721E6" w:rsidRDefault="00F03452" w:rsidP="00457B9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9721E6">
              <w:rPr>
                <w:rFonts w:cs="Calibri"/>
                <w:bCs/>
                <w:i/>
                <w:iCs/>
                <w:sz w:val="24"/>
                <w:szCs w:val="24"/>
              </w:rPr>
              <w:t>218-2.4</w:t>
            </w:r>
            <w:r w:rsidR="009D3551">
              <w:rPr>
                <w:rFonts w:cs="Calibr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49" w:type="dxa"/>
            <w:gridSpan w:val="2"/>
            <w:shd w:val="clear" w:color="auto" w:fill="FFFFFF" w:themeFill="background1"/>
          </w:tcPr>
          <w:p w14:paraId="074F5F7F" w14:textId="44E3CE52" w:rsidR="00F03452" w:rsidRPr="00952419" w:rsidRDefault="003160F4" w:rsidP="00457B9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</w:rPr>
            </w:pPr>
            <w:r w:rsidRPr="006721BD">
              <w:rPr>
                <w:color w:val="000000"/>
              </w:rPr>
              <w:t>Viðskiptavinir eru minntir á ábyrga hegðun gagnvart umhverfinu.</w:t>
            </w:r>
          </w:p>
        </w:tc>
        <w:tc>
          <w:tcPr>
            <w:tcW w:w="566" w:type="dxa"/>
            <w:gridSpan w:val="2"/>
            <w:shd w:val="clear" w:color="auto" w:fill="FFFFFF" w:themeFill="background1"/>
          </w:tcPr>
          <w:p w14:paraId="0B0F3433" w14:textId="77777777" w:rsidR="00F03452" w:rsidRPr="008B4B10" w:rsidRDefault="00F03452" w:rsidP="000D48B0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14:paraId="615250AE" w14:textId="77777777" w:rsidR="00F03452" w:rsidRPr="008B4B10" w:rsidRDefault="00F03452" w:rsidP="000D48B0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4819" w:type="dxa"/>
            <w:shd w:val="clear" w:color="auto" w:fill="auto"/>
          </w:tcPr>
          <w:p w14:paraId="2DEE2058" w14:textId="77777777" w:rsidR="00F03452" w:rsidRPr="008B4B10" w:rsidRDefault="00F03452" w:rsidP="000D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</w:p>
        </w:tc>
      </w:tr>
      <w:tr w:rsidR="008247A7" w:rsidRPr="00A21B7E" w14:paraId="61CD1E66" w14:textId="77777777" w:rsidTr="00FE723B">
        <w:trPr>
          <w:gridAfter w:val="1"/>
          <w:wAfter w:w="142" w:type="dxa"/>
        </w:trPr>
        <w:tc>
          <w:tcPr>
            <w:tcW w:w="1267" w:type="dxa"/>
            <w:shd w:val="clear" w:color="auto" w:fill="FFC000"/>
            <w:vAlign w:val="center"/>
          </w:tcPr>
          <w:p w14:paraId="3890A56F" w14:textId="77777777" w:rsidR="008247A7" w:rsidRPr="008B4B10" w:rsidRDefault="008247A7" w:rsidP="00457B9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218-3</w:t>
            </w:r>
          </w:p>
        </w:tc>
        <w:tc>
          <w:tcPr>
            <w:tcW w:w="6349" w:type="dxa"/>
            <w:gridSpan w:val="2"/>
            <w:shd w:val="clear" w:color="auto" w:fill="FFC000"/>
            <w:vAlign w:val="center"/>
          </w:tcPr>
          <w:p w14:paraId="20275EA1" w14:textId="1E2B7FF6" w:rsidR="008247A7" w:rsidRPr="008B4B10" w:rsidRDefault="008247A7" w:rsidP="00457B9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9"/>
                <w:szCs w:val="29"/>
              </w:rPr>
            </w:pPr>
            <w:r w:rsidRPr="008B4B10"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Menntun </w:t>
            </w:r>
            <w:r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</w:rPr>
              <w:t>og þjálfun</w:t>
            </w:r>
          </w:p>
        </w:tc>
        <w:tc>
          <w:tcPr>
            <w:tcW w:w="566" w:type="dxa"/>
            <w:gridSpan w:val="2"/>
            <w:shd w:val="clear" w:color="auto" w:fill="FFC000"/>
            <w:vAlign w:val="center"/>
          </w:tcPr>
          <w:p w14:paraId="21660F05" w14:textId="77777777" w:rsidR="008247A7" w:rsidRPr="008B4B10" w:rsidRDefault="008247A7" w:rsidP="00457B9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8B4B10">
              <w:rPr>
                <w:rFonts w:cs="Calibri"/>
                <w:b/>
                <w:bCs/>
                <w:i/>
                <w:iCs/>
                <w:sz w:val="24"/>
                <w:szCs w:val="29"/>
              </w:rPr>
              <w:t>Já</w:t>
            </w:r>
          </w:p>
        </w:tc>
        <w:tc>
          <w:tcPr>
            <w:tcW w:w="886" w:type="dxa"/>
            <w:shd w:val="clear" w:color="auto" w:fill="FFC000"/>
            <w:vAlign w:val="center"/>
          </w:tcPr>
          <w:p w14:paraId="635B060F" w14:textId="69D2275D" w:rsidR="008247A7" w:rsidRPr="008B4B10" w:rsidRDefault="009D3551" w:rsidP="00457B9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8B4B10">
              <w:rPr>
                <w:rFonts w:cs="Calibri"/>
                <w:b/>
                <w:bCs/>
                <w:i/>
                <w:iCs/>
                <w:sz w:val="24"/>
                <w:szCs w:val="29"/>
              </w:rPr>
              <w:t>Á ekki við</w:t>
            </w:r>
          </w:p>
        </w:tc>
        <w:tc>
          <w:tcPr>
            <w:tcW w:w="4819" w:type="dxa"/>
            <w:shd w:val="clear" w:color="auto" w:fill="FFC000"/>
            <w:vAlign w:val="center"/>
          </w:tcPr>
          <w:p w14:paraId="36046616" w14:textId="45E26363" w:rsidR="008247A7" w:rsidRPr="008B4B10" w:rsidRDefault="009D3551" w:rsidP="0045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9D3551">
              <w:rPr>
                <w:rFonts w:cs="Calibri"/>
                <w:b/>
                <w:bCs/>
                <w:i/>
                <w:iCs/>
                <w:sz w:val="24"/>
                <w:szCs w:val="29"/>
              </w:rPr>
              <w:t>Hvernig uppfyllt/skýringar</w:t>
            </w:r>
          </w:p>
        </w:tc>
      </w:tr>
      <w:tr w:rsidR="008247A7" w:rsidRPr="000D72AE" w14:paraId="1B747BE0" w14:textId="77777777" w:rsidTr="00FE723B">
        <w:trPr>
          <w:gridAfter w:val="1"/>
          <w:wAfter w:w="142" w:type="dxa"/>
        </w:trPr>
        <w:tc>
          <w:tcPr>
            <w:tcW w:w="1267" w:type="dxa"/>
            <w:shd w:val="clear" w:color="auto" w:fill="auto"/>
          </w:tcPr>
          <w:p w14:paraId="1514290A" w14:textId="77777777" w:rsidR="008247A7" w:rsidRPr="00457B9B" w:rsidRDefault="008247A7" w:rsidP="000D48B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457B9B">
              <w:rPr>
                <w:rFonts w:cs="Calibri"/>
                <w:bCs/>
                <w:i/>
                <w:iCs/>
                <w:sz w:val="24"/>
                <w:szCs w:val="24"/>
              </w:rPr>
              <w:t>218-3.1</w:t>
            </w:r>
          </w:p>
        </w:tc>
        <w:tc>
          <w:tcPr>
            <w:tcW w:w="6349" w:type="dxa"/>
            <w:gridSpan w:val="2"/>
            <w:shd w:val="clear" w:color="auto" w:fill="auto"/>
          </w:tcPr>
          <w:p w14:paraId="41773362" w14:textId="495478A3" w:rsidR="008247A7" w:rsidRPr="00CE2985" w:rsidRDefault="009721E6" w:rsidP="009721E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  <w:r>
              <w:rPr>
                <w:rFonts w:asciiTheme="minorHAnsi" w:hAnsiTheme="minorHAnsi" w:cstheme="minorHAnsi"/>
                <w:noProof/>
              </w:rPr>
              <w:t>Leiðsögumenn hafa</w:t>
            </w:r>
            <w:r w:rsidR="008247A7" w:rsidRPr="00CE2985">
              <w:rPr>
                <w:rFonts w:asciiTheme="minorHAnsi" w:hAnsiTheme="minorHAnsi" w:cstheme="minorHAnsi"/>
                <w:noProof/>
              </w:rPr>
              <w:t xml:space="preserve"> menntun</w:t>
            </w:r>
            <w:r>
              <w:rPr>
                <w:rFonts w:asciiTheme="minorHAnsi" w:hAnsiTheme="minorHAnsi" w:cstheme="minorHAnsi"/>
                <w:noProof/>
              </w:rPr>
              <w:t xml:space="preserve"> og</w:t>
            </w:r>
            <w:r w:rsidR="008247A7" w:rsidRPr="00CE2985">
              <w:rPr>
                <w:rFonts w:asciiTheme="minorHAnsi" w:hAnsiTheme="minorHAnsi" w:cstheme="minorHAnsi"/>
                <w:noProof/>
              </w:rPr>
              <w:t xml:space="preserve"> reynslu á því svið</w:t>
            </w:r>
            <w:r w:rsidR="008247A7">
              <w:rPr>
                <w:rFonts w:asciiTheme="minorHAnsi" w:hAnsiTheme="minorHAnsi" w:cstheme="minorHAnsi"/>
                <w:noProof/>
              </w:rPr>
              <w:t>i</w:t>
            </w:r>
            <w:r w:rsidR="008247A7" w:rsidRPr="00CE2985">
              <w:rPr>
                <w:rFonts w:asciiTheme="minorHAnsi" w:hAnsiTheme="minorHAnsi" w:cstheme="minorHAnsi"/>
                <w:noProof/>
              </w:rPr>
              <w:t xml:space="preserve"> sem viðkomandi ferð snýst um.</w:t>
            </w:r>
          </w:p>
        </w:tc>
        <w:tc>
          <w:tcPr>
            <w:tcW w:w="566" w:type="dxa"/>
            <w:gridSpan w:val="2"/>
            <w:shd w:val="clear" w:color="auto" w:fill="auto"/>
          </w:tcPr>
          <w:p w14:paraId="14FB0CC6" w14:textId="77777777" w:rsidR="008247A7" w:rsidRPr="00300DE7" w:rsidRDefault="008247A7" w:rsidP="000D48B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14:paraId="7E25B70E" w14:textId="77777777" w:rsidR="008247A7" w:rsidRPr="00300DE7" w:rsidRDefault="008247A7" w:rsidP="000D48B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07EC9DF5" w14:textId="77777777" w:rsidR="008247A7" w:rsidRPr="00300DE7" w:rsidRDefault="008247A7" w:rsidP="000D48B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73FFD" w:rsidRPr="000D72AE" w14:paraId="0F0C5432" w14:textId="77777777" w:rsidTr="00FE723B">
        <w:trPr>
          <w:gridAfter w:val="1"/>
          <w:wAfter w:w="142" w:type="dxa"/>
        </w:trPr>
        <w:tc>
          <w:tcPr>
            <w:tcW w:w="1267" w:type="dxa"/>
            <w:shd w:val="clear" w:color="auto" w:fill="auto"/>
          </w:tcPr>
          <w:p w14:paraId="3E6784D6" w14:textId="60456208" w:rsidR="00273FFD" w:rsidRPr="00457B9B" w:rsidRDefault="00D749A0" w:rsidP="000D48B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457B9B">
              <w:rPr>
                <w:rFonts w:cs="Calibri"/>
                <w:bCs/>
                <w:i/>
                <w:iCs/>
                <w:sz w:val="24"/>
                <w:szCs w:val="24"/>
              </w:rPr>
              <w:t>218-3.2</w:t>
            </w:r>
            <w:r w:rsidR="009D3551">
              <w:rPr>
                <w:rFonts w:cs="Calibr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49" w:type="dxa"/>
            <w:gridSpan w:val="2"/>
            <w:shd w:val="clear" w:color="auto" w:fill="auto"/>
          </w:tcPr>
          <w:p w14:paraId="245FD9AA" w14:textId="53439819" w:rsidR="00273FFD" w:rsidRPr="00CE2985" w:rsidRDefault="00273FFD" w:rsidP="001007A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</w:rPr>
              <w:t>Leiðsögumenn hafa hlotið þjálfun í meðferð þeirra báta og búnaðar sem þeir hafa umsjón með.</w:t>
            </w:r>
          </w:p>
        </w:tc>
        <w:tc>
          <w:tcPr>
            <w:tcW w:w="566" w:type="dxa"/>
            <w:gridSpan w:val="2"/>
            <w:shd w:val="clear" w:color="auto" w:fill="auto"/>
          </w:tcPr>
          <w:p w14:paraId="0C2E1305" w14:textId="77777777" w:rsidR="00273FFD" w:rsidRPr="00300DE7" w:rsidRDefault="00273FFD" w:rsidP="000D48B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14:paraId="5E9C6C80" w14:textId="77777777" w:rsidR="00273FFD" w:rsidRPr="00300DE7" w:rsidRDefault="00273FFD" w:rsidP="000D48B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31FB417E" w14:textId="77777777" w:rsidR="00273FFD" w:rsidRPr="00300DE7" w:rsidRDefault="00273FFD" w:rsidP="000D48B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73FFD" w:rsidRPr="000D72AE" w14:paraId="2EE7FD7D" w14:textId="77777777" w:rsidTr="00FE723B">
        <w:trPr>
          <w:gridAfter w:val="1"/>
          <w:wAfter w:w="142" w:type="dxa"/>
        </w:trPr>
        <w:tc>
          <w:tcPr>
            <w:tcW w:w="1267" w:type="dxa"/>
            <w:shd w:val="clear" w:color="auto" w:fill="auto"/>
          </w:tcPr>
          <w:p w14:paraId="779F5113" w14:textId="738AC766" w:rsidR="00273FFD" w:rsidRPr="00457B9B" w:rsidRDefault="00631E8C" w:rsidP="000D48B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457B9B">
              <w:rPr>
                <w:rFonts w:cs="Calibri"/>
                <w:bCs/>
                <w:i/>
                <w:iCs/>
                <w:sz w:val="24"/>
                <w:szCs w:val="24"/>
              </w:rPr>
              <w:t>218-3.3</w:t>
            </w:r>
            <w:r w:rsidR="009D3551">
              <w:rPr>
                <w:rFonts w:cs="Calibr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49" w:type="dxa"/>
            <w:gridSpan w:val="2"/>
            <w:shd w:val="clear" w:color="auto" w:fill="auto"/>
          </w:tcPr>
          <w:p w14:paraId="35F64EF2" w14:textId="432566E3" w:rsidR="00273FFD" w:rsidRPr="00CE2985" w:rsidRDefault="009721E6" w:rsidP="001007A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color w:val="000000"/>
              </w:rPr>
              <w:t>Leiðsögumenn hafa</w:t>
            </w:r>
            <w:r w:rsidR="00273FFD">
              <w:rPr>
                <w:rFonts w:asciiTheme="minorHAnsi" w:hAnsiTheme="minorHAnsi" w:cstheme="minorHAnsi"/>
                <w:color w:val="000000"/>
              </w:rPr>
              <w:t xml:space="preserve"> íta</w:t>
            </w:r>
            <w:r w:rsidR="00FF0972">
              <w:rPr>
                <w:rFonts w:asciiTheme="minorHAnsi" w:hAnsiTheme="minorHAnsi" w:cstheme="minorHAnsi"/>
                <w:color w:val="000000"/>
              </w:rPr>
              <w:t xml:space="preserve">rlega þekkingu og reynslu af </w:t>
            </w:r>
            <w:r w:rsidR="00273FFD">
              <w:rPr>
                <w:rFonts w:asciiTheme="minorHAnsi" w:hAnsiTheme="minorHAnsi" w:cstheme="minorHAnsi"/>
                <w:color w:val="000000"/>
              </w:rPr>
              <w:t>ferðum á kajökum innan þess svæðis sem áætlað er að ferðast um.</w:t>
            </w:r>
          </w:p>
        </w:tc>
        <w:tc>
          <w:tcPr>
            <w:tcW w:w="566" w:type="dxa"/>
            <w:gridSpan w:val="2"/>
            <w:shd w:val="clear" w:color="auto" w:fill="auto"/>
          </w:tcPr>
          <w:p w14:paraId="453F7C4B" w14:textId="77777777" w:rsidR="00273FFD" w:rsidRPr="00300DE7" w:rsidRDefault="00273FFD" w:rsidP="000D48B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14:paraId="2F90360B" w14:textId="77777777" w:rsidR="00273FFD" w:rsidRPr="00300DE7" w:rsidRDefault="00273FFD" w:rsidP="000D48B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4A7613F2" w14:textId="77777777" w:rsidR="00273FFD" w:rsidRPr="00300DE7" w:rsidRDefault="00273FFD" w:rsidP="000D48B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1F3403" w:rsidRPr="000D72AE" w14:paraId="737F4000" w14:textId="77777777" w:rsidTr="00FE723B">
        <w:trPr>
          <w:gridAfter w:val="1"/>
          <w:wAfter w:w="142" w:type="dxa"/>
        </w:trPr>
        <w:tc>
          <w:tcPr>
            <w:tcW w:w="1267" w:type="dxa"/>
            <w:shd w:val="clear" w:color="auto" w:fill="auto"/>
          </w:tcPr>
          <w:p w14:paraId="13654479" w14:textId="4B488E6A" w:rsidR="001F3403" w:rsidRPr="00457B9B" w:rsidRDefault="002F3478" w:rsidP="00D749A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457B9B">
              <w:rPr>
                <w:rFonts w:cs="Calibri"/>
                <w:bCs/>
                <w:i/>
                <w:iCs/>
                <w:sz w:val="24"/>
                <w:szCs w:val="24"/>
              </w:rPr>
              <w:t>218-3.</w:t>
            </w:r>
            <w:r w:rsidR="00631E8C" w:rsidRPr="00457B9B">
              <w:rPr>
                <w:rFonts w:cs="Calibri"/>
                <w:bCs/>
                <w:i/>
                <w:iCs/>
                <w:sz w:val="24"/>
                <w:szCs w:val="24"/>
              </w:rPr>
              <w:t>4</w:t>
            </w:r>
            <w:r w:rsidR="009D3551">
              <w:rPr>
                <w:rFonts w:cs="Calibr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49" w:type="dxa"/>
            <w:gridSpan w:val="2"/>
            <w:shd w:val="clear" w:color="auto" w:fill="auto"/>
          </w:tcPr>
          <w:p w14:paraId="2F00907A" w14:textId="3A1E201F" w:rsidR="001F3403" w:rsidRPr="00CE2985" w:rsidRDefault="00916D8D" w:rsidP="006D605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</w:rPr>
              <w:t xml:space="preserve">Leiðsögumenn </w:t>
            </w:r>
            <w:r w:rsidRPr="00CD1D6C">
              <w:rPr>
                <w:rFonts w:asciiTheme="minorHAnsi" w:hAnsiTheme="minorHAnsi" w:cstheme="minorHAnsi"/>
              </w:rPr>
              <w:t xml:space="preserve">hafa lokið námskeiðinu </w:t>
            </w:r>
            <w:r w:rsidRPr="009B3F7D">
              <w:rPr>
                <w:rFonts w:asciiTheme="minorHAnsi" w:hAnsiTheme="minorHAnsi" w:cstheme="minorHAnsi"/>
                <w:i/>
              </w:rPr>
              <w:t>Fyrsta hjálp 1</w:t>
            </w:r>
            <w:r w:rsidRPr="00CD1D6C">
              <w:rPr>
                <w:rFonts w:asciiTheme="minorHAnsi" w:hAnsiTheme="minorHAnsi" w:cstheme="minorHAnsi"/>
              </w:rPr>
              <w:t xml:space="preserve"> (20 klst.) hjá Slysavarnafélaginu Landsbjörg eða sambær</w:t>
            </w:r>
            <w:r w:rsidR="009721E6">
              <w:rPr>
                <w:rFonts w:asciiTheme="minorHAnsi" w:hAnsiTheme="minorHAnsi" w:cstheme="minorHAnsi"/>
              </w:rPr>
              <w:t>ilegu skyndihjálparnámskeiði hjá</w:t>
            </w:r>
            <w:r w:rsidRPr="00CD1D6C">
              <w:rPr>
                <w:rFonts w:asciiTheme="minorHAnsi" w:hAnsiTheme="minorHAnsi" w:cstheme="minorHAnsi"/>
              </w:rPr>
              <w:t xml:space="preserve"> viðurkenndum aðila og sækja upprifjunarnámskeið (4 klst.) á tveggja ára fresti. </w:t>
            </w:r>
          </w:p>
        </w:tc>
        <w:tc>
          <w:tcPr>
            <w:tcW w:w="566" w:type="dxa"/>
            <w:gridSpan w:val="2"/>
            <w:shd w:val="clear" w:color="auto" w:fill="auto"/>
          </w:tcPr>
          <w:p w14:paraId="43B36CD7" w14:textId="77777777" w:rsidR="001F3403" w:rsidRPr="00300DE7" w:rsidRDefault="001F3403" w:rsidP="001F340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14:paraId="556349BF" w14:textId="77777777" w:rsidR="001F3403" w:rsidRPr="00300DE7" w:rsidRDefault="001F3403" w:rsidP="001F340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5D1115D4" w14:textId="77777777" w:rsidR="001F3403" w:rsidRPr="00300DE7" w:rsidRDefault="001F3403" w:rsidP="001F340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73FFD" w:rsidRPr="000D72AE" w14:paraId="57EED871" w14:textId="77777777" w:rsidTr="00FE723B">
        <w:trPr>
          <w:gridAfter w:val="1"/>
          <w:wAfter w:w="142" w:type="dxa"/>
        </w:trPr>
        <w:tc>
          <w:tcPr>
            <w:tcW w:w="1267" w:type="dxa"/>
            <w:shd w:val="clear" w:color="auto" w:fill="auto"/>
          </w:tcPr>
          <w:p w14:paraId="2B2B2C0A" w14:textId="7288A128" w:rsidR="00273FFD" w:rsidRPr="00457B9B" w:rsidRDefault="00D749A0" w:rsidP="001F340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457B9B">
              <w:rPr>
                <w:rFonts w:cs="Calibri"/>
                <w:bCs/>
                <w:i/>
                <w:iCs/>
                <w:sz w:val="24"/>
                <w:szCs w:val="24"/>
              </w:rPr>
              <w:lastRenderedPageBreak/>
              <w:t>218-3.</w:t>
            </w:r>
            <w:r w:rsidR="00631E8C" w:rsidRPr="00457B9B">
              <w:rPr>
                <w:rFonts w:cs="Calibri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349" w:type="dxa"/>
            <w:gridSpan w:val="2"/>
            <w:shd w:val="clear" w:color="auto" w:fill="auto"/>
          </w:tcPr>
          <w:p w14:paraId="32453B79" w14:textId="01445A0E" w:rsidR="00273FFD" w:rsidRPr="009C7BD1" w:rsidRDefault="00AB0E30" w:rsidP="00AD746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F5382D">
              <w:rPr>
                <w:rFonts w:cs="Calibri"/>
              </w:rPr>
              <w:t>A.m.k.</w:t>
            </w:r>
            <w:r>
              <w:rPr>
                <w:rFonts w:cs="Calibri"/>
              </w:rPr>
              <w:t xml:space="preserve"> einn starfsmaður í hverri ferð </w:t>
            </w:r>
            <w:r w:rsidRPr="00BE13E8">
              <w:rPr>
                <w:rFonts w:cs="Calibri"/>
                <w:color w:val="000000" w:themeColor="text1"/>
              </w:rPr>
              <w:t>um óbyggðir</w:t>
            </w:r>
            <w:r w:rsidR="009D3551">
              <w:rPr>
                <w:rFonts w:cs="Calibri"/>
                <w:color w:val="000000" w:themeColor="text1"/>
              </w:rPr>
              <w:t>*</w:t>
            </w:r>
            <w:r w:rsidRPr="00BE13E8">
              <w:rPr>
                <w:rFonts w:cs="Calibri"/>
                <w:color w:val="000000" w:themeColor="text1"/>
              </w:rPr>
              <w:t xml:space="preserve">, </w:t>
            </w:r>
            <w:r w:rsidRPr="00F5382D">
              <w:rPr>
                <w:rFonts w:cs="Calibri"/>
              </w:rPr>
              <w:t>t.d. leiðsögumaður</w:t>
            </w:r>
            <w:r>
              <w:rPr>
                <w:rFonts w:cs="Calibri"/>
              </w:rPr>
              <w:t>,</w:t>
            </w:r>
            <w:r w:rsidRPr="00F5382D">
              <w:rPr>
                <w:rFonts w:cs="Calibri"/>
              </w:rPr>
              <w:t xml:space="preserve"> hefur </w:t>
            </w:r>
            <w:r w:rsidR="00916D8D">
              <w:rPr>
                <w:rFonts w:cs="Calibri"/>
              </w:rPr>
              <w:t xml:space="preserve">lokið </w:t>
            </w:r>
            <w:r w:rsidRPr="00F5382D">
              <w:rPr>
                <w:rFonts w:cs="Calibri"/>
              </w:rPr>
              <w:t>námskeiði</w:t>
            </w:r>
            <w:r w:rsidR="00916D8D">
              <w:rPr>
                <w:rFonts w:cs="Calibri"/>
              </w:rPr>
              <w:t>nu</w:t>
            </w:r>
            <w:r w:rsidRPr="00F5382D">
              <w:rPr>
                <w:rFonts w:cs="Calibri"/>
              </w:rPr>
              <w:t xml:space="preserve"> </w:t>
            </w:r>
            <w:r>
              <w:rPr>
                <w:rFonts w:cs="Calibri"/>
                <w:i/>
              </w:rPr>
              <w:t>Vettvangshjálp í óbyggðum</w:t>
            </w:r>
            <w:r w:rsidRPr="00F5382D">
              <w:rPr>
                <w:rFonts w:cs="Calibri"/>
              </w:rPr>
              <w:t xml:space="preserve"> </w:t>
            </w:r>
            <w:r w:rsidRPr="00C41D05">
              <w:rPr>
                <w:rFonts w:cs="Calibri"/>
                <w:i/>
              </w:rPr>
              <w:t xml:space="preserve">(WFR) </w:t>
            </w:r>
            <w:r w:rsidRPr="00F5382D">
              <w:rPr>
                <w:rFonts w:cs="Calibri"/>
              </w:rPr>
              <w:t xml:space="preserve">hjá </w:t>
            </w:r>
            <w:r>
              <w:rPr>
                <w:rFonts w:cs="Calibri"/>
              </w:rPr>
              <w:t xml:space="preserve">Slysavarnafélaginu Landsbjörg </w:t>
            </w:r>
            <w:r w:rsidRPr="00F5382D">
              <w:rPr>
                <w:rFonts w:cs="Calibri"/>
              </w:rPr>
              <w:t>eða sambærileg</w:t>
            </w:r>
            <w:r w:rsidR="00916D8D">
              <w:rPr>
                <w:rFonts w:cs="Calibri"/>
              </w:rPr>
              <w:t>u</w:t>
            </w:r>
            <w:r w:rsidRPr="00F5382D">
              <w:rPr>
                <w:rFonts w:cs="Calibri"/>
              </w:rPr>
              <w:t xml:space="preserve"> námskeið</w:t>
            </w:r>
            <w:r w:rsidR="00916D8D">
              <w:rPr>
                <w:rFonts w:cs="Calibri"/>
              </w:rPr>
              <w:t>i</w:t>
            </w:r>
            <w:r w:rsidR="00AD7468">
              <w:rPr>
                <w:rFonts w:cs="Calibri"/>
              </w:rPr>
              <w:t xml:space="preserve"> hjá öðrum aðila </w:t>
            </w:r>
            <w:r w:rsidR="00AD7468">
              <w:rPr>
                <w:rFonts w:asciiTheme="minorHAnsi" w:hAnsiTheme="minorHAnsi" w:cstheme="minorHAnsi"/>
              </w:rPr>
              <w:t>og sækir</w:t>
            </w:r>
            <w:r w:rsidR="00AD7468" w:rsidRPr="00CD1D6C">
              <w:rPr>
                <w:rFonts w:asciiTheme="minorHAnsi" w:hAnsiTheme="minorHAnsi" w:cstheme="minorHAnsi"/>
              </w:rPr>
              <w:t xml:space="preserve"> upprifjunarnámskeið </w:t>
            </w:r>
            <w:r w:rsidR="00AD7468">
              <w:rPr>
                <w:rFonts w:asciiTheme="minorHAnsi" w:hAnsiTheme="minorHAnsi" w:cstheme="minorHAnsi"/>
              </w:rPr>
              <w:t xml:space="preserve">á þriggja </w:t>
            </w:r>
            <w:r w:rsidR="00AD7468" w:rsidRPr="00CD1D6C">
              <w:rPr>
                <w:rFonts w:asciiTheme="minorHAnsi" w:hAnsiTheme="minorHAnsi" w:cstheme="minorHAnsi"/>
              </w:rPr>
              <w:t>ára fresti.</w:t>
            </w:r>
          </w:p>
        </w:tc>
        <w:tc>
          <w:tcPr>
            <w:tcW w:w="566" w:type="dxa"/>
            <w:gridSpan w:val="2"/>
            <w:shd w:val="clear" w:color="auto" w:fill="auto"/>
          </w:tcPr>
          <w:p w14:paraId="25076182" w14:textId="77777777" w:rsidR="00273FFD" w:rsidRPr="00300DE7" w:rsidRDefault="00273FFD" w:rsidP="001F340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14:paraId="273475D2" w14:textId="77777777" w:rsidR="00273FFD" w:rsidRPr="00300DE7" w:rsidRDefault="00273FFD" w:rsidP="001F340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2298B89B" w14:textId="77777777" w:rsidR="00273FFD" w:rsidRPr="00300DE7" w:rsidRDefault="00273FFD" w:rsidP="001F340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1F3403" w:rsidRPr="00A21B7E" w14:paraId="5401508F" w14:textId="77777777" w:rsidTr="00FE723B">
        <w:trPr>
          <w:gridAfter w:val="1"/>
          <w:wAfter w:w="142" w:type="dxa"/>
        </w:trPr>
        <w:tc>
          <w:tcPr>
            <w:tcW w:w="1267" w:type="dxa"/>
            <w:shd w:val="clear" w:color="auto" w:fill="FFFFFF"/>
          </w:tcPr>
          <w:p w14:paraId="5EC0F8DF" w14:textId="552CA86B" w:rsidR="001F3403" w:rsidRPr="00457B9B" w:rsidRDefault="00D11F79" w:rsidP="001F340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trike/>
              </w:rPr>
            </w:pPr>
            <w:r w:rsidRPr="00457B9B">
              <w:rPr>
                <w:rFonts w:cs="Calibri"/>
                <w:bCs/>
                <w:i/>
                <w:iCs/>
                <w:sz w:val="24"/>
                <w:szCs w:val="24"/>
              </w:rPr>
              <w:t>218-3.6</w:t>
            </w:r>
          </w:p>
        </w:tc>
        <w:tc>
          <w:tcPr>
            <w:tcW w:w="6349" w:type="dxa"/>
            <w:gridSpan w:val="2"/>
            <w:shd w:val="clear" w:color="auto" w:fill="FFFFFF"/>
          </w:tcPr>
          <w:p w14:paraId="2C185B34" w14:textId="27B9FC07" w:rsidR="001F3403" w:rsidRPr="00FE3C30" w:rsidRDefault="00D11F79" w:rsidP="004D30E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trike/>
              </w:rPr>
            </w:pPr>
            <w:r w:rsidRPr="007458D1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 xml:space="preserve">.m.k. einn starfsmaður í hverri </w:t>
            </w:r>
            <w:r w:rsidRPr="007458D1">
              <w:rPr>
                <w:rFonts w:asciiTheme="minorHAnsi" w:hAnsiTheme="minorHAnsi" w:cstheme="minorHAnsi"/>
              </w:rPr>
              <w:t>ferð</w:t>
            </w:r>
            <w:r>
              <w:rPr>
                <w:rFonts w:asciiTheme="minorHAnsi" w:hAnsiTheme="minorHAnsi" w:cstheme="minorHAnsi"/>
              </w:rPr>
              <w:t xml:space="preserve"> á straumvatni</w:t>
            </w:r>
            <w:r w:rsidR="009721E6">
              <w:rPr>
                <w:rFonts w:asciiTheme="minorHAnsi" w:hAnsiTheme="minorHAnsi" w:cstheme="minorHAnsi"/>
              </w:rPr>
              <w:t>,</w:t>
            </w:r>
            <w:r w:rsidRPr="007458D1">
              <w:rPr>
                <w:rFonts w:asciiTheme="minorHAnsi" w:hAnsiTheme="minorHAnsi" w:cstheme="minorHAnsi"/>
              </w:rPr>
              <w:t xml:space="preserve"> t.d. leiðsögumaður</w:t>
            </w:r>
            <w:r w:rsidR="009721E6">
              <w:rPr>
                <w:rFonts w:asciiTheme="minorHAnsi" w:hAnsiTheme="minorHAnsi" w:cstheme="minorHAnsi"/>
              </w:rPr>
              <w:t>,</w:t>
            </w:r>
            <w:r w:rsidRPr="007458D1">
              <w:rPr>
                <w:rFonts w:asciiTheme="minorHAnsi" w:hAnsiTheme="minorHAnsi" w:cstheme="minorHAnsi"/>
              </w:rPr>
              <w:t xml:space="preserve"> hefur </w:t>
            </w:r>
            <w:r>
              <w:rPr>
                <w:rFonts w:asciiTheme="minorHAnsi" w:hAnsiTheme="minorHAnsi" w:cstheme="minorHAnsi"/>
              </w:rPr>
              <w:t>lokið</w:t>
            </w:r>
            <w:r w:rsidRPr="007458D1">
              <w:rPr>
                <w:rFonts w:asciiTheme="minorHAnsi" w:hAnsiTheme="minorHAnsi" w:cstheme="minorHAnsi"/>
              </w:rPr>
              <w:t xml:space="preserve"> námskeið</w:t>
            </w:r>
            <w:r>
              <w:rPr>
                <w:rFonts w:asciiTheme="minorHAnsi" w:hAnsiTheme="minorHAnsi" w:cstheme="minorHAnsi"/>
              </w:rPr>
              <w:t xml:space="preserve">inu </w:t>
            </w:r>
            <w:r w:rsidRPr="00D11F79">
              <w:rPr>
                <w:rFonts w:asciiTheme="minorHAnsi" w:hAnsiTheme="minorHAnsi" w:cstheme="minorHAnsi"/>
                <w:i/>
              </w:rPr>
              <w:t>Straumvatnsbjörgun 2</w:t>
            </w:r>
            <w:r w:rsidR="009721E6">
              <w:rPr>
                <w:rFonts w:asciiTheme="minorHAnsi" w:hAnsiTheme="minorHAnsi" w:cstheme="minorHAnsi"/>
                <w:i/>
              </w:rPr>
              <w:t>.</w:t>
            </w:r>
            <w:r w:rsidRPr="007458D1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 xml:space="preserve">Er með gilt skírteini sem </w:t>
            </w:r>
            <w:proofErr w:type="spellStart"/>
            <w:r w:rsidRPr="00400391">
              <w:rPr>
                <w:i/>
              </w:rPr>
              <w:t>Swiftwater</w:t>
            </w:r>
            <w:proofErr w:type="spellEnd"/>
            <w:r w:rsidRPr="00400391">
              <w:rPr>
                <w:i/>
              </w:rPr>
              <w:t xml:space="preserve"> </w:t>
            </w:r>
            <w:proofErr w:type="spellStart"/>
            <w:r w:rsidRPr="00400391">
              <w:rPr>
                <w:i/>
              </w:rPr>
              <w:t>Rescue</w:t>
            </w:r>
            <w:proofErr w:type="spellEnd"/>
            <w:r w:rsidRPr="00400391">
              <w:rPr>
                <w:i/>
              </w:rPr>
              <w:t xml:space="preserve"> </w:t>
            </w:r>
            <w:proofErr w:type="spellStart"/>
            <w:r w:rsidRPr="00400391">
              <w:rPr>
                <w:i/>
              </w:rPr>
              <w:t>Technician</w:t>
            </w:r>
            <w:proofErr w:type="spellEnd"/>
            <w:r>
              <w:t xml:space="preserve"> frá viðurkenndum aðila t.d. Slysavarnafélaginu Landsbjörg eða </w:t>
            </w:r>
            <w:proofErr w:type="spellStart"/>
            <w:r w:rsidRPr="00400391">
              <w:rPr>
                <w:i/>
              </w:rPr>
              <w:t>Rescue</w:t>
            </w:r>
            <w:proofErr w:type="spellEnd"/>
            <w:r w:rsidRPr="00400391">
              <w:rPr>
                <w:i/>
              </w:rPr>
              <w:t xml:space="preserve"> 3 </w:t>
            </w:r>
            <w:proofErr w:type="spellStart"/>
            <w:r w:rsidRPr="00400391">
              <w:rPr>
                <w:i/>
              </w:rPr>
              <w:t>International</w:t>
            </w:r>
            <w:proofErr w:type="spellEnd"/>
            <w:r>
              <w:t>).</w:t>
            </w:r>
          </w:p>
        </w:tc>
        <w:tc>
          <w:tcPr>
            <w:tcW w:w="566" w:type="dxa"/>
            <w:gridSpan w:val="2"/>
            <w:shd w:val="clear" w:color="auto" w:fill="FFFFFF"/>
          </w:tcPr>
          <w:p w14:paraId="3D6FABB6" w14:textId="77777777" w:rsidR="001F3403" w:rsidRPr="00300DE7" w:rsidRDefault="001F3403" w:rsidP="001F340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FFFFFF"/>
          </w:tcPr>
          <w:p w14:paraId="001B4C73" w14:textId="77777777" w:rsidR="001F3403" w:rsidRPr="00300DE7" w:rsidRDefault="001F3403" w:rsidP="001F340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32507766" w14:textId="77777777" w:rsidR="001F3403" w:rsidRPr="00300DE7" w:rsidRDefault="001F3403" w:rsidP="001F340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4D30EE" w:rsidRPr="000D72AE" w14:paraId="59B064DD" w14:textId="77777777" w:rsidTr="00FE723B">
        <w:trPr>
          <w:gridAfter w:val="1"/>
          <w:wAfter w:w="142" w:type="dxa"/>
        </w:trPr>
        <w:tc>
          <w:tcPr>
            <w:tcW w:w="1267" w:type="dxa"/>
            <w:shd w:val="clear" w:color="auto" w:fill="auto"/>
          </w:tcPr>
          <w:p w14:paraId="752B9F15" w14:textId="6D759329" w:rsidR="004D30EE" w:rsidRPr="00457B9B" w:rsidRDefault="004D30EE" w:rsidP="004D30E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457B9B">
              <w:rPr>
                <w:rFonts w:cs="Calibri"/>
                <w:bCs/>
                <w:i/>
                <w:iCs/>
                <w:sz w:val="24"/>
                <w:szCs w:val="24"/>
              </w:rPr>
              <w:t>218-3.7</w:t>
            </w:r>
            <w:r w:rsidR="009D3551">
              <w:rPr>
                <w:rFonts w:cs="Calibr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49" w:type="dxa"/>
            <w:gridSpan w:val="2"/>
            <w:shd w:val="clear" w:color="auto" w:fill="auto"/>
          </w:tcPr>
          <w:p w14:paraId="2582EA1B" w14:textId="641EF522" w:rsidR="004D30EE" w:rsidRPr="006B5710" w:rsidRDefault="004D30EE" w:rsidP="004D30E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Í ferðum á sjókajak hefur</w:t>
            </w:r>
            <w:r w:rsidR="00400391">
              <w:rPr>
                <w:rFonts w:asciiTheme="minorHAnsi" w:hAnsiTheme="minorHAnsi" w:cstheme="minorHAnsi"/>
              </w:rPr>
              <w:t xml:space="preserve"> yfirleiðsögumaður lokið </w:t>
            </w:r>
            <w:r w:rsidR="00400391" w:rsidRPr="00400391">
              <w:rPr>
                <w:rFonts w:asciiTheme="minorHAnsi" w:hAnsiTheme="minorHAnsi" w:cstheme="minorHAnsi"/>
              </w:rPr>
              <w:t>ISKGA</w:t>
            </w:r>
            <w:r w:rsidR="00400391" w:rsidRPr="0040039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400391" w:rsidRPr="00400391">
              <w:rPr>
                <w:rFonts w:asciiTheme="minorHAnsi" w:hAnsiTheme="minorHAnsi" w:cstheme="minorHAnsi"/>
                <w:i/>
              </w:rPr>
              <w:t>Costal</w:t>
            </w:r>
            <w:proofErr w:type="spellEnd"/>
            <w:r w:rsidR="00400391" w:rsidRPr="0040039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400391" w:rsidRPr="00400391">
              <w:rPr>
                <w:rFonts w:asciiTheme="minorHAnsi" w:hAnsiTheme="minorHAnsi" w:cstheme="minorHAnsi"/>
                <w:i/>
              </w:rPr>
              <w:t>Guide</w:t>
            </w:r>
            <w:proofErr w:type="spellEnd"/>
            <w:r w:rsidR="00400391">
              <w:rPr>
                <w:rFonts w:asciiTheme="minorHAnsi" w:hAnsiTheme="minorHAnsi" w:cstheme="minorHAnsi"/>
              </w:rPr>
              <w:t xml:space="preserve"> </w:t>
            </w:r>
            <w:r w:rsidR="00400391" w:rsidRPr="00400391">
              <w:rPr>
                <w:rFonts w:asciiTheme="minorHAnsi" w:hAnsiTheme="minorHAnsi" w:cstheme="minorHAnsi"/>
                <w:i/>
              </w:rPr>
              <w:t xml:space="preserve">eða BCU 4 Star </w:t>
            </w:r>
            <w:proofErr w:type="spellStart"/>
            <w:r w:rsidR="00400391" w:rsidRPr="00400391">
              <w:rPr>
                <w:rFonts w:asciiTheme="minorHAnsi" w:hAnsiTheme="minorHAnsi" w:cstheme="minorHAnsi"/>
                <w:i/>
              </w:rPr>
              <w:t>L</w:t>
            </w:r>
            <w:r w:rsidRPr="00400391">
              <w:rPr>
                <w:rFonts w:asciiTheme="minorHAnsi" w:hAnsiTheme="minorHAnsi" w:cstheme="minorHAnsi"/>
                <w:i/>
              </w:rPr>
              <w:t>eader</w:t>
            </w:r>
            <w:proofErr w:type="spellEnd"/>
            <w:r w:rsidRPr="00400391">
              <w:rPr>
                <w:rFonts w:asciiTheme="minorHAnsi" w:hAnsiTheme="minorHAnsi" w:cstheme="minorHAnsi"/>
                <w:i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6" w:type="dxa"/>
            <w:gridSpan w:val="2"/>
            <w:shd w:val="clear" w:color="auto" w:fill="auto"/>
          </w:tcPr>
          <w:p w14:paraId="2A5BE2DB" w14:textId="77777777" w:rsidR="004D30EE" w:rsidRPr="00300DE7" w:rsidRDefault="004D30EE" w:rsidP="004D30E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14:paraId="221AA541" w14:textId="77777777" w:rsidR="004D30EE" w:rsidRPr="00300DE7" w:rsidRDefault="004D30EE" w:rsidP="004D30E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73428334" w14:textId="77777777" w:rsidR="004D30EE" w:rsidRPr="00300DE7" w:rsidRDefault="004D30EE" w:rsidP="004D30E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4D30EE" w:rsidRPr="000D72AE" w14:paraId="311400A2" w14:textId="77777777" w:rsidTr="00FE723B">
        <w:trPr>
          <w:gridAfter w:val="1"/>
          <w:wAfter w:w="142" w:type="dxa"/>
        </w:trPr>
        <w:tc>
          <w:tcPr>
            <w:tcW w:w="1267" w:type="dxa"/>
            <w:shd w:val="clear" w:color="auto" w:fill="auto"/>
          </w:tcPr>
          <w:p w14:paraId="6EF7FF8D" w14:textId="307219D6" w:rsidR="004D30EE" w:rsidRPr="00457B9B" w:rsidRDefault="004D30EE" w:rsidP="004D30E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457B9B">
              <w:rPr>
                <w:rFonts w:cs="Calibri"/>
                <w:bCs/>
                <w:i/>
                <w:iCs/>
                <w:sz w:val="24"/>
                <w:szCs w:val="24"/>
              </w:rPr>
              <w:t>218-3.8</w:t>
            </w:r>
            <w:r w:rsidR="009D3551">
              <w:rPr>
                <w:rFonts w:cs="Calibr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49" w:type="dxa"/>
            <w:gridSpan w:val="2"/>
            <w:shd w:val="clear" w:color="auto" w:fill="auto"/>
          </w:tcPr>
          <w:p w14:paraId="3B13C40D" w14:textId="23B0DC7C" w:rsidR="004D30EE" w:rsidRPr="006B5710" w:rsidRDefault="004D30EE" w:rsidP="004D30E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Í</w:t>
            </w:r>
            <w:r w:rsidR="009721E6">
              <w:rPr>
                <w:rFonts w:asciiTheme="minorHAnsi" w:hAnsiTheme="minorHAnsi" w:cstheme="minorHAnsi"/>
              </w:rPr>
              <w:t xml:space="preserve"> ferðum á </w:t>
            </w:r>
            <w:r w:rsidR="009721E6" w:rsidRPr="009721E6">
              <w:rPr>
                <w:rFonts w:asciiTheme="minorHAnsi" w:hAnsiTheme="minorHAnsi" w:cstheme="minorHAnsi"/>
                <w:i/>
              </w:rPr>
              <w:t xml:space="preserve">Sit </w:t>
            </w:r>
            <w:proofErr w:type="spellStart"/>
            <w:r w:rsidR="009721E6" w:rsidRPr="009721E6">
              <w:rPr>
                <w:rFonts w:asciiTheme="minorHAnsi" w:hAnsiTheme="minorHAnsi" w:cstheme="minorHAnsi"/>
                <w:i/>
              </w:rPr>
              <w:t>On</w:t>
            </w:r>
            <w:proofErr w:type="spellEnd"/>
            <w:r w:rsidR="009721E6" w:rsidRPr="009721E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9721E6" w:rsidRPr="009721E6">
              <w:rPr>
                <w:rFonts w:asciiTheme="minorHAnsi" w:hAnsiTheme="minorHAnsi" w:cstheme="minorHAnsi"/>
                <w:i/>
              </w:rPr>
              <w:t>Top</w:t>
            </w:r>
            <w:proofErr w:type="spellEnd"/>
            <w:r w:rsidR="009721E6">
              <w:rPr>
                <w:rFonts w:asciiTheme="minorHAnsi" w:hAnsiTheme="minorHAnsi" w:cstheme="minorHAnsi"/>
              </w:rPr>
              <w:t xml:space="preserve"> (SOT) kajökum</w:t>
            </w:r>
            <w:r>
              <w:rPr>
                <w:rFonts w:asciiTheme="minorHAnsi" w:hAnsiTheme="minorHAnsi" w:cstheme="minorHAnsi"/>
              </w:rPr>
              <w:t xml:space="preserve"> hefur leiðsögumaður lokið öryggisnámskeiði á SOT kajaka samkvæmt ISKGA.  </w:t>
            </w:r>
          </w:p>
        </w:tc>
        <w:tc>
          <w:tcPr>
            <w:tcW w:w="566" w:type="dxa"/>
            <w:gridSpan w:val="2"/>
            <w:shd w:val="clear" w:color="auto" w:fill="auto"/>
          </w:tcPr>
          <w:p w14:paraId="0054FC12" w14:textId="77777777" w:rsidR="004D30EE" w:rsidRPr="00300DE7" w:rsidRDefault="004D30EE" w:rsidP="004D30E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14:paraId="5756EDBE" w14:textId="77777777" w:rsidR="004D30EE" w:rsidRPr="00300DE7" w:rsidRDefault="004D30EE" w:rsidP="004D30E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3CEB7C80" w14:textId="77777777" w:rsidR="004D30EE" w:rsidRPr="00300DE7" w:rsidRDefault="004D30EE" w:rsidP="004D30E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500C5B9B" w14:textId="77777777" w:rsidR="009D3551" w:rsidRDefault="009D3551" w:rsidP="00940876">
      <w:pPr>
        <w:spacing w:before="60" w:after="60"/>
        <w:rPr>
          <w:rFonts w:asciiTheme="minorHAnsi" w:hAnsiTheme="minorHAnsi" w:cstheme="minorHAnsi"/>
        </w:rPr>
      </w:pPr>
    </w:p>
    <w:p w14:paraId="73A325A8" w14:textId="70E0ABBF" w:rsidR="00D04965" w:rsidRPr="00DA033F" w:rsidRDefault="009D3551" w:rsidP="00940876">
      <w:pPr>
        <w:spacing w:before="60" w:after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D04965" w:rsidRPr="00B803B9">
        <w:rPr>
          <w:rFonts w:asciiTheme="minorHAnsi" w:hAnsiTheme="minorHAnsi" w:cstheme="minorHAnsi"/>
          <w:i/>
        </w:rPr>
        <w:t>Óbyggðir eru staðir eða svæði þar sem tekur a.m.k. tvær klst. að fá utanaðkomandi bjargir.</w:t>
      </w:r>
    </w:p>
    <w:sectPr w:rsidR="00D04965" w:rsidRPr="00DA033F" w:rsidSect="00811C96">
      <w:footerReference w:type="default" r:id="rId10"/>
      <w:footerReference w:type="first" r:id="rId11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C417B" w14:textId="77777777" w:rsidR="00DC234B" w:rsidRDefault="00DC234B" w:rsidP="00A96862">
      <w:pPr>
        <w:spacing w:after="0" w:line="240" w:lineRule="auto"/>
      </w:pPr>
      <w:r>
        <w:separator/>
      </w:r>
    </w:p>
  </w:endnote>
  <w:endnote w:type="continuationSeparator" w:id="0">
    <w:p w14:paraId="268840CB" w14:textId="77777777" w:rsidR="00DC234B" w:rsidRDefault="00DC234B" w:rsidP="00A9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D2F72" w14:textId="77777777" w:rsidR="00752E30" w:rsidRDefault="00752E30" w:rsidP="009D3551">
    <w:pPr>
      <w:pStyle w:val="Footer"/>
      <w:pBdr>
        <w:top w:val="single" w:sz="4" w:space="1" w:color="auto"/>
      </w:pBdr>
      <w:jc w:val="center"/>
      <w:rPr>
        <w:sz w:val="20"/>
      </w:rPr>
    </w:pPr>
  </w:p>
  <w:p w14:paraId="1A504087" w14:textId="681F9BF3" w:rsidR="00BB32D1" w:rsidRPr="00752E30" w:rsidRDefault="00DC234B" w:rsidP="00752E30">
    <w:pPr>
      <w:pStyle w:val="Footer"/>
      <w:pBdr>
        <w:top w:val="single" w:sz="4" w:space="1" w:color="auto"/>
      </w:pBdr>
      <w:jc w:val="center"/>
      <w:rPr>
        <w:noProof/>
        <w:sz w:val="32"/>
      </w:rPr>
    </w:pPr>
    <w:r w:rsidRPr="001F0281">
      <w:rPr>
        <w:noProof/>
        <w:sz w:val="20"/>
        <w:lang w:eastAsia="is-IS"/>
      </w:rPr>
      <w:drawing>
        <wp:inline distT="0" distB="0" distL="0" distR="0" wp14:anchorId="28809C89" wp14:editId="6901F328">
          <wp:extent cx="752475" cy="2381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3551">
      <w:rPr>
        <w:sz w:val="20"/>
      </w:rPr>
      <w:t xml:space="preserve">                     </w:t>
    </w:r>
    <w:r w:rsidR="00752E30">
      <w:rPr>
        <w:sz w:val="20"/>
      </w:rPr>
      <w:t xml:space="preserve">                                    </w:t>
    </w:r>
    <w:r w:rsidR="009D3551">
      <w:rPr>
        <w:sz w:val="20"/>
      </w:rPr>
      <w:t xml:space="preserve">                     </w:t>
    </w:r>
    <w:r w:rsidR="00752E30">
      <w:rPr>
        <w:sz w:val="20"/>
      </w:rPr>
      <w:t xml:space="preserve">      </w:t>
    </w:r>
    <w:r w:rsidR="009D3551">
      <w:rPr>
        <w:sz w:val="20"/>
      </w:rPr>
      <w:t xml:space="preserve">               </w:t>
    </w:r>
    <w:r>
      <w:rPr>
        <w:sz w:val="20"/>
      </w:rPr>
      <w:t>Kajakferðir</w:t>
    </w:r>
    <w:r w:rsidR="002D114B">
      <w:rPr>
        <w:sz w:val="20"/>
      </w:rPr>
      <w:t xml:space="preserve"> </w:t>
    </w:r>
    <w:r w:rsidR="009D5579">
      <w:rPr>
        <w:sz w:val="20"/>
      </w:rPr>
      <w:t xml:space="preserve">og </w:t>
    </w:r>
    <w:r w:rsidR="00457B9B">
      <w:rPr>
        <w:sz w:val="20"/>
      </w:rPr>
      <w:t>kajak</w:t>
    </w:r>
    <w:r w:rsidR="009D5579">
      <w:rPr>
        <w:sz w:val="20"/>
      </w:rPr>
      <w:t xml:space="preserve">leigur </w:t>
    </w:r>
    <w:r w:rsidR="009D3551">
      <w:rPr>
        <w:sz w:val="20"/>
      </w:rPr>
      <w:t>– 4</w:t>
    </w:r>
    <w:r w:rsidR="003C389E">
      <w:rPr>
        <w:sz w:val="20"/>
      </w:rPr>
      <w:t>. útg.</w:t>
    </w:r>
    <w:r w:rsidR="00C508F6">
      <w:rPr>
        <w:sz w:val="20"/>
      </w:rPr>
      <w:t xml:space="preserve"> </w:t>
    </w:r>
    <w:r w:rsidR="00D01C2D">
      <w:rPr>
        <w:sz w:val="20"/>
      </w:rPr>
      <w:t xml:space="preserve">                                                          </w:t>
    </w:r>
    <w:r w:rsidR="00752E30">
      <w:rPr>
        <w:sz w:val="20"/>
      </w:rPr>
      <w:t xml:space="preserve">                                                </w:t>
    </w:r>
    <w:r w:rsidR="00D01C2D">
      <w:rPr>
        <w:sz w:val="20"/>
      </w:rPr>
      <w:t xml:space="preserve">         </w:t>
    </w:r>
    <w:r>
      <w:t xml:space="preserve"> </w:t>
    </w:r>
    <w:r w:rsidR="00C271D3">
      <w:t xml:space="preserve"> </w:t>
    </w:r>
    <w:r w:rsidRPr="001F0281">
      <w:rPr>
        <w:sz w:val="32"/>
      </w:rPr>
      <w:fldChar w:fldCharType="begin"/>
    </w:r>
    <w:r w:rsidRPr="001F0281">
      <w:rPr>
        <w:sz w:val="32"/>
      </w:rPr>
      <w:instrText xml:space="preserve"> PAGE   \* MERGEFORMAT </w:instrText>
    </w:r>
    <w:r w:rsidRPr="001F0281">
      <w:rPr>
        <w:sz w:val="32"/>
      </w:rPr>
      <w:fldChar w:fldCharType="separate"/>
    </w:r>
    <w:r w:rsidR="00E84225">
      <w:rPr>
        <w:noProof/>
        <w:sz w:val="32"/>
      </w:rPr>
      <w:t>8</w:t>
    </w:r>
    <w:r w:rsidRPr="001F0281">
      <w:rPr>
        <w:noProof/>
        <w:sz w:val="32"/>
      </w:rPr>
      <w:fldChar w:fldCharType="end"/>
    </w:r>
  </w:p>
  <w:p w14:paraId="5E33E03E" w14:textId="7A12F5AF" w:rsidR="00752E30" w:rsidRPr="00752E30" w:rsidRDefault="00752E30" w:rsidP="00752E30">
    <w:pPr>
      <w:pStyle w:val="Header"/>
      <w:jc w:val="center"/>
      <w:rPr>
        <w:sz w:val="20"/>
      </w:rPr>
    </w:pPr>
    <w:r w:rsidRPr="00752E30">
      <w:rPr>
        <w:sz w:val="20"/>
      </w:rPr>
      <w:t>Viðmið endurskoðuð eigi síðar en 31. desember 2021</w:t>
    </w:r>
  </w:p>
  <w:p w14:paraId="27CCAA20" w14:textId="1E586578" w:rsidR="00C271D3" w:rsidRPr="00E230DB" w:rsidRDefault="00C271D3">
    <w:pPr>
      <w:pStyle w:val="Footer"/>
      <w:ind w:hanging="142"/>
      <w:rPr>
        <w:i/>
        <w:sz w:val="20"/>
        <w:szCs w:val="20"/>
      </w:rPr>
    </w:pPr>
  </w:p>
  <w:p w14:paraId="3930C7F7" w14:textId="77777777" w:rsidR="00C271D3" w:rsidRPr="002D114B" w:rsidRDefault="00C271D3" w:rsidP="002D41E4">
    <w:pPr>
      <w:pStyle w:val="Footer"/>
    </w:pPr>
  </w:p>
  <w:p w14:paraId="6ED33128" w14:textId="77777777" w:rsidR="00DC234B" w:rsidRPr="003C389E" w:rsidRDefault="00DC234B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746DF" w14:textId="77777777" w:rsidR="00DC234B" w:rsidRDefault="00DC234B" w:rsidP="00304037">
    <w:pPr>
      <w:pStyle w:val="Footer"/>
    </w:pPr>
  </w:p>
  <w:p w14:paraId="2696BFAA" w14:textId="77777777" w:rsidR="00DC234B" w:rsidRDefault="00DC2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95928" w14:textId="77777777" w:rsidR="00DC234B" w:rsidRDefault="00DC234B" w:rsidP="00A96862">
      <w:pPr>
        <w:spacing w:after="0" w:line="240" w:lineRule="auto"/>
      </w:pPr>
      <w:r>
        <w:separator/>
      </w:r>
    </w:p>
  </w:footnote>
  <w:footnote w:type="continuationSeparator" w:id="0">
    <w:p w14:paraId="73DAA032" w14:textId="77777777" w:rsidR="00DC234B" w:rsidRDefault="00DC234B" w:rsidP="00A96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07F0E"/>
    <w:multiLevelType w:val="hybridMultilevel"/>
    <w:tmpl w:val="A6F0BC2E"/>
    <w:lvl w:ilvl="0" w:tplc="040F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22754"/>
    <w:multiLevelType w:val="hybridMultilevel"/>
    <w:tmpl w:val="D9ECF390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D26ACD"/>
    <w:multiLevelType w:val="hybridMultilevel"/>
    <w:tmpl w:val="363E7A8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2320C"/>
    <w:multiLevelType w:val="hybridMultilevel"/>
    <w:tmpl w:val="3552E516"/>
    <w:lvl w:ilvl="0" w:tplc="ED30CA36">
      <w:start w:val="1"/>
      <w:numFmt w:val="decimal"/>
      <w:lvlText w:val="(%1)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C6B8E"/>
    <w:multiLevelType w:val="hybridMultilevel"/>
    <w:tmpl w:val="E44A9E0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806D3"/>
    <w:multiLevelType w:val="hybridMultilevel"/>
    <w:tmpl w:val="E4647C1A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52128"/>
    <w:multiLevelType w:val="hybridMultilevel"/>
    <w:tmpl w:val="A2866AC8"/>
    <w:lvl w:ilvl="0" w:tplc="4888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E90BE7"/>
    <w:multiLevelType w:val="hybridMultilevel"/>
    <w:tmpl w:val="10DAE7EA"/>
    <w:lvl w:ilvl="0" w:tplc="BE22B69E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45F2A"/>
    <w:multiLevelType w:val="hybridMultilevel"/>
    <w:tmpl w:val="3154B9E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90B05"/>
    <w:multiLevelType w:val="hybridMultilevel"/>
    <w:tmpl w:val="F03E3E14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4" w15:restartNumberingAfterBreak="0">
    <w:nsid w:val="3CE4361C"/>
    <w:multiLevelType w:val="hybridMultilevel"/>
    <w:tmpl w:val="2208183C"/>
    <w:lvl w:ilvl="0" w:tplc="43CA066E">
      <w:start w:val="218"/>
      <w:numFmt w:val="decimal"/>
      <w:lvlText w:val="%1"/>
      <w:lvlJc w:val="left"/>
      <w:pPr>
        <w:ind w:left="7188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7458" w:hanging="360"/>
      </w:pPr>
    </w:lvl>
    <w:lvl w:ilvl="2" w:tplc="040F001B" w:tentative="1">
      <w:start w:val="1"/>
      <w:numFmt w:val="lowerRoman"/>
      <w:lvlText w:val="%3."/>
      <w:lvlJc w:val="right"/>
      <w:pPr>
        <w:ind w:left="8178" w:hanging="180"/>
      </w:pPr>
    </w:lvl>
    <w:lvl w:ilvl="3" w:tplc="040F000F" w:tentative="1">
      <w:start w:val="1"/>
      <w:numFmt w:val="decimal"/>
      <w:lvlText w:val="%4."/>
      <w:lvlJc w:val="left"/>
      <w:pPr>
        <w:ind w:left="8898" w:hanging="360"/>
      </w:pPr>
    </w:lvl>
    <w:lvl w:ilvl="4" w:tplc="040F0019" w:tentative="1">
      <w:start w:val="1"/>
      <w:numFmt w:val="lowerLetter"/>
      <w:lvlText w:val="%5."/>
      <w:lvlJc w:val="left"/>
      <w:pPr>
        <w:ind w:left="9618" w:hanging="360"/>
      </w:pPr>
    </w:lvl>
    <w:lvl w:ilvl="5" w:tplc="040F001B" w:tentative="1">
      <w:start w:val="1"/>
      <w:numFmt w:val="lowerRoman"/>
      <w:lvlText w:val="%6."/>
      <w:lvlJc w:val="right"/>
      <w:pPr>
        <w:ind w:left="10338" w:hanging="180"/>
      </w:pPr>
    </w:lvl>
    <w:lvl w:ilvl="6" w:tplc="040F000F" w:tentative="1">
      <w:start w:val="1"/>
      <w:numFmt w:val="decimal"/>
      <w:lvlText w:val="%7."/>
      <w:lvlJc w:val="left"/>
      <w:pPr>
        <w:ind w:left="11058" w:hanging="360"/>
      </w:pPr>
    </w:lvl>
    <w:lvl w:ilvl="7" w:tplc="040F0019" w:tentative="1">
      <w:start w:val="1"/>
      <w:numFmt w:val="lowerLetter"/>
      <w:lvlText w:val="%8."/>
      <w:lvlJc w:val="left"/>
      <w:pPr>
        <w:ind w:left="11778" w:hanging="360"/>
      </w:pPr>
    </w:lvl>
    <w:lvl w:ilvl="8" w:tplc="040F001B" w:tentative="1">
      <w:start w:val="1"/>
      <w:numFmt w:val="lowerRoman"/>
      <w:lvlText w:val="%9."/>
      <w:lvlJc w:val="right"/>
      <w:pPr>
        <w:ind w:left="12498" w:hanging="180"/>
      </w:pPr>
    </w:lvl>
  </w:abstractNum>
  <w:abstractNum w:abstractNumId="15" w15:restartNumberingAfterBreak="0">
    <w:nsid w:val="3F4B6D25"/>
    <w:multiLevelType w:val="hybridMultilevel"/>
    <w:tmpl w:val="C468430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536DE"/>
    <w:multiLevelType w:val="hybridMultilevel"/>
    <w:tmpl w:val="25A6B1C6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608B2"/>
    <w:multiLevelType w:val="hybridMultilevel"/>
    <w:tmpl w:val="A9024776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9" w15:restartNumberingAfterBreak="0">
    <w:nsid w:val="42A9164C"/>
    <w:multiLevelType w:val="hybridMultilevel"/>
    <w:tmpl w:val="31ECAC20"/>
    <w:lvl w:ilvl="0" w:tplc="040F0019">
      <w:start w:val="1"/>
      <w:numFmt w:val="lowerLetter"/>
      <w:lvlText w:val="%1."/>
      <w:lvlJc w:val="left"/>
      <w:pPr>
        <w:ind w:left="766" w:hanging="360"/>
      </w:pPr>
    </w:lvl>
    <w:lvl w:ilvl="1" w:tplc="040F0019" w:tentative="1">
      <w:start w:val="1"/>
      <w:numFmt w:val="lowerLetter"/>
      <w:lvlText w:val="%2."/>
      <w:lvlJc w:val="left"/>
      <w:pPr>
        <w:ind w:left="1486" w:hanging="360"/>
      </w:pPr>
    </w:lvl>
    <w:lvl w:ilvl="2" w:tplc="040F001B" w:tentative="1">
      <w:start w:val="1"/>
      <w:numFmt w:val="lowerRoman"/>
      <w:lvlText w:val="%3."/>
      <w:lvlJc w:val="right"/>
      <w:pPr>
        <w:ind w:left="2206" w:hanging="180"/>
      </w:pPr>
    </w:lvl>
    <w:lvl w:ilvl="3" w:tplc="040F000F" w:tentative="1">
      <w:start w:val="1"/>
      <w:numFmt w:val="decimal"/>
      <w:lvlText w:val="%4."/>
      <w:lvlJc w:val="left"/>
      <w:pPr>
        <w:ind w:left="2926" w:hanging="360"/>
      </w:pPr>
    </w:lvl>
    <w:lvl w:ilvl="4" w:tplc="040F0019" w:tentative="1">
      <w:start w:val="1"/>
      <w:numFmt w:val="lowerLetter"/>
      <w:lvlText w:val="%5."/>
      <w:lvlJc w:val="left"/>
      <w:pPr>
        <w:ind w:left="3646" w:hanging="360"/>
      </w:pPr>
    </w:lvl>
    <w:lvl w:ilvl="5" w:tplc="040F001B" w:tentative="1">
      <w:start w:val="1"/>
      <w:numFmt w:val="lowerRoman"/>
      <w:lvlText w:val="%6."/>
      <w:lvlJc w:val="right"/>
      <w:pPr>
        <w:ind w:left="4366" w:hanging="180"/>
      </w:pPr>
    </w:lvl>
    <w:lvl w:ilvl="6" w:tplc="040F000F" w:tentative="1">
      <w:start w:val="1"/>
      <w:numFmt w:val="decimal"/>
      <w:lvlText w:val="%7."/>
      <w:lvlJc w:val="left"/>
      <w:pPr>
        <w:ind w:left="5086" w:hanging="360"/>
      </w:pPr>
    </w:lvl>
    <w:lvl w:ilvl="7" w:tplc="040F0019" w:tentative="1">
      <w:start w:val="1"/>
      <w:numFmt w:val="lowerLetter"/>
      <w:lvlText w:val="%8."/>
      <w:lvlJc w:val="left"/>
      <w:pPr>
        <w:ind w:left="5806" w:hanging="360"/>
      </w:pPr>
    </w:lvl>
    <w:lvl w:ilvl="8" w:tplc="040F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0" w15:restartNumberingAfterBreak="0">
    <w:nsid w:val="44715797"/>
    <w:multiLevelType w:val="hybridMultilevel"/>
    <w:tmpl w:val="1D74330A"/>
    <w:lvl w:ilvl="0" w:tplc="040F0019">
      <w:start w:val="1"/>
      <w:numFmt w:val="lowerLetter"/>
      <w:lvlText w:val="%1."/>
      <w:lvlJc w:val="left"/>
      <w:pPr>
        <w:ind w:left="1431" w:hanging="360"/>
      </w:pPr>
    </w:lvl>
    <w:lvl w:ilvl="1" w:tplc="040F0019" w:tentative="1">
      <w:start w:val="1"/>
      <w:numFmt w:val="lowerLetter"/>
      <w:lvlText w:val="%2."/>
      <w:lvlJc w:val="left"/>
      <w:pPr>
        <w:ind w:left="2151" w:hanging="360"/>
      </w:pPr>
    </w:lvl>
    <w:lvl w:ilvl="2" w:tplc="040F001B" w:tentative="1">
      <w:start w:val="1"/>
      <w:numFmt w:val="lowerRoman"/>
      <w:lvlText w:val="%3."/>
      <w:lvlJc w:val="right"/>
      <w:pPr>
        <w:ind w:left="2871" w:hanging="180"/>
      </w:pPr>
    </w:lvl>
    <w:lvl w:ilvl="3" w:tplc="040F000F" w:tentative="1">
      <w:start w:val="1"/>
      <w:numFmt w:val="decimal"/>
      <w:lvlText w:val="%4."/>
      <w:lvlJc w:val="left"/>
      <w:pPr>
        <w:ind w:left="3591" w:hanging="360"/>
      </w:pPr>
    </w:lvl>
    <w:lvl w:ilvl="4" w:tplc="040F0019" w:tentative="1">
      <w:start w:val="1"/>
      <w:numFmt w:val="lowerLetter"/>
      <w:lvlText w:val="%5."/>
      <w:lvlJc w:val="left"/>
      <w:pPr>
        <w:ind w:left="4311" w:hanging="360"/>
      </w:pPr>
    </w:lvl>
    <w:lvl w:ilvl="5" w:tplc="040F001B" w:tentative="1">
      <w:start w:val="1"/>
      <w:numFmt w:val="lowerRoman"/>
      <w:lvlText w:val="%6."/>
      <w:lvlJc w:val="right"/>
      <w:pPr>
        <w:ind w:left="5031" w:hanging="180"/>
      </w:pPr>
    </w:lvl>
    <w:lvl w:ilvl="6" w:tplc="040F000F" w:tentative="1">
      <w:start w:val="1"/>
      <w:numFmt w:val="decimal"/>
      <w:lvlText w:val="%7."/>
      <w:lvlJc w:val="left"/>
      <w:pPr>
        <w:ind w:left="5751" w:hanging="360"/>
      </w:pPr>
    </w:lvl>
    <w:lvl w:ilvl="7" w:tplc="040F0019" w:tentative="1">
      <w:start w:val="1"/>
      <w:numFmt w:val="lowerLetter"/>
      <w:lvlText w:val="%8."/>
      <w:lvlJc w:val="left"/>
      <w:pPr>
        <w:ind w:left="6471" w:hanging="360"/>
      </w:pPr>
    </w:lvl>
    <w:lvl w:ilvl="8" w:tplc="040F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1" w15:restartNumberingAfterBreak="0">
    <w:nsid w:val="45D07D4F"/>
    <w:multiLevelType w:val="hybridMultilevel"/>
    <w:tmpl w:val="1DDAB4D0"/>
    <w:lvl w:ilvl="0" w:tplc="4BB00D1A">
      <w:start w:val="1"/>
      <w:numFmt w:val="decimal"/>
      <w:lvlText w:val="(%1)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D4282"/>
    <w:multiLevelType w:val="hybridMultilevel"/>
    <w:tmpl w:val="6570DC26"/>
    <w:lvl w:ilvl="0" w:tplc="53DCB654">
      <w:start w:val="1"/>
      <w:numFmt w:val="decimal"/>
      <w:lvlText w:val="(%1)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A75DCE"/>
    <w:multiLevelType w:val="hybridMultilevel"/>
    <w:tmpl w:val="02105C2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1020E"/>
    <w:multiLevelType w:val="hybridMultilevel"/>
    <w:tmpl w:val="3642FBC0"/>
    <w:lvl w:ilvl="0" w:tplc="B85055FC">
      <w:start w:val="1"/>
      <w:numFmt w:val="decimal"/>
      <w:lvlText w:val="(%1)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75560"/>
    <w:multiLevelType w:val="hybridMultilevel"/>
    <w:tmpl w:val="63D66810"/>
    <w:lvl w:ilvl="0" w:tplc="867E35F4">
      <w:start w:val="1"/>
      <w:numFmt w:val="decimal"/>
      <w:lvlText w:val="(%1)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21E98"/>
    <w:multiLevelType w:val="hybridMultilevel"/>
    <w:tmpl w:val="C34CBA58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D6CB5"/>
    <w:multiLevelType w:val="hybridMultilevel"/>
    <w:tmpl w:val="A656DD9E"/>
    <w:lvl w:ilvl="0" w:tplc="635C4000">
      <w:start w:val="1"/>
      <w:numFmt w:val="decimal"/>
      <w:lvlText w:val="(%1)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A5C2D"/>
    <w:multiLevelType w:val="hybridMultilevel"/>
    <w:tmpl w:val="F806900A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92665"/>
    <w:multiLevelType w:val="hybridMultilevel"/>
    <w:tmpl w:val="6942956A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334073"/>
    <w:multiLevelType w:val="hybridMultilevel"/>
    <w:tmpl w:val="962C7CA6"/>
    <w:lvl w:ilvl="0" w:tplc="598EF600">
      <w:start w:val="1"/>
      <w:numFmt w:val="decimal"/>
      <w:lvlText w:val="(%1)"/>
      <w:lvlJc w:val="left"/>
      <w:pPr>
        <w:ind w:left="720" w:hanging="360"/>
      </w:pPr>
      <w:rPr>
        <w:rFonts w:ascii="Cambria" w:hAnsi="Cambria"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5D5FF2"/>
    <w:multiLevelType w:val="hybridMultilevel"/>
    <w:tmpl w:val="AC7212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2"/>
  </w:num>
  <w:num w:numId="3">
    <w:abstractNumId w:val="23"/>
  </w:num>
  <w:num w:numId="4">
    <w:abstractNumId w:val="27"/>
  </w:num>
  <w:num w:numId="5">
    <w:abstractNumId w:val="38"/>
  </w:num>
  <w:num w:numId="6">
    <w:abstractNumId w:val="13"/>
  </w:num>
  <w:num w:numId="7">
    <w:abstractNumId w:val="4"/>
  </w:num>
  <w:num w:numId="8">
    <w:abstractNumId w:val="0"/>
  </w:num>
  <w:num w:numId="9">
    <w:abstractNumId w:val="34"/>
  </w:num>
  <w:num w:numId="10">
    <w:abstractNumId w:val="18"/>
  </w:num>
  <w:num w:numId="11">
    <w:abstractNumId w:val="3"/>
  </w:num>
  <w:num w:numId="12">
    <w:abstractNumId w:val="37"/>
  </w:num>
  <w:num w:numId="13">
    <w:abstractNumId w:val="9"/>
  </w:num>
  <w:num w:numId="14">
    <w:abstractNumId w:val="36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4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33"/>
  </w:num>
  <w:num w:numId="27">
    <w:abstractNumId w:val="30"/>
  </w:num>
  <w:num w:numId="28">
    <w:abstractNumId w:val="25"/>
  </w:num>
  <w:num w:numId="29">
    <w:abstractNumId w:val="10"/>
  </w:num>
  <w:num w:numId="30">
    <w:abstractNumId w:val="22"/>
  </w:num>
  <w:num w:numId="31">
    <w:abstractNumId w:val="16"/>
  </w:num>
  <w:num w:numId="32">
    <w:abstractNumId w:val="21"/>
  </w:num>
  <w:num w:numId="33">
    <w:abstractNumId w:val="28"/>
  </w:num>
  <w:num w:numId="34">
    <w:abstractNumId w:val="26"/>
  </w:num>
  <w:num w:numId="35">
    <w:abstractNumId w:val="17"/>
  </w:num>
  <w:num w:numId="36">
    <w:abstractNumId w:val="6"/>
  </w:num>
  <w:num w:numId="37">
    <w:abstractNumId w:val="31"/>
  </w:num>
  <w:num w:numId="38">
    <w:abstractNumId w:val="14"/>
  </w:num>
  <w:num w:numId="39">
    <w:abstractNumId w:val="11"/>
  </w:num>
  <w:num w:numId="40">
    <w:abstractNumId w:val="19"/>
  </w:num>
  <w:num w:numId="41">
    <w:abstractNumId w:val="2"/>
  </w:num>
  <w:num w:numId="42">
    <w:abstractNumId w:val="20"/>
  </w:num>
  <w:num w:numId="43">
    <w:abstractNumId w:val="7"/>
  </w:num>
  <w:num w:numId="44">
    <w:abstractNumId w:val="1"/>
  </w:num>
  <w:num w:numId="45">
    <w:abstractNumId w:val="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D4"/>
    <w:rsid w:val="00012409"/>
    <w:rsid w:val="00016910"/>
    <w:rsid w:val="000207CA"/>
    <w:rsid w:val="000276F3"/>
    <w:rsid w:val="00034088"/>
    <w:rsid w:val="00046427"/>
    <w:rsid w:val="00050BE8"/>
    <w:rsid w:val="00052C52"/>
    <w:rsid w:val="00067CDB"/>
    <w:rsid w:val="00076D97"/>
    <w:rsid w:val="00084E5A"/>
    <w:rsid w:val="000868CB"/>
    <w:rsid w:val="000C09E4"/>
    <w:rsid w:val="000D48B0"/>
    <w:rsid w:val="000E0FDD"/>
    <w:rsid w:val="000E5B64"/>
    <w:rsid w:val="000F1B0B"/>
    <w:rsid w:val="000F619A"/>
    <w:rsid w:val="001007AB"/>
    <w:rsid w:val="001016EC"/>
    <w:rsid w:val="0010709B"/>
    <w:rsid w:val="00123340"/>
    <w:rsid w:val="00126B15"/>
    <w:rsid w:val="001620B8"/>
    <w:rsid w:val="00175E93"/>
    <w:rsid w:val="00181530"/>
    <w:rsid w:val="00197E40"/>
    <w:rsid w:val="001A7FD4"/>
    <w:rsid w:val="001C1465"/>
    <w:rsid w:val="001C5BB5"/>
    <w:rsid w:val="001D489D"/>
    <w:rsid w:val="001E08A5"/>
    <w:rsid w:val="001F3403"/>
    <w:rsid w:val="001F7C95"/>
    <w:rsid w:val="002129A2"/>
    <w:rsid w:val="00217394"/>
    <w:rsid w:val="00224C38"/>
    <w:rsid w:val="00252765"/>
    <w:rsid w:val="00255F5F"/>
    <w:rsid w:val="0025734A"/>
    <w:rsid w:val="002606C3"/>
    <w:rsid w:val="0026070D"/>
    <w:rsid w:val="0026216A"/>
    <w:rsid w:val="0026582D"/>
    <w:rsid w:val="0026725A"/>
    <w:rsid w:val="00273FFD"/>
    <w:rsid w:val="00294448"/>
    <w:rsid w:val="00297E1E"/>
    <w:rsid w:val="002A3BE1"/>
    <w:rsid w:val="002B3458"/>
    <w:rsid w:val="002C6A65"/>
    <w:rsid w:val="002D114B"/>
    <w:rsid w:val="002D41E4"/>
    <w:rsid w:val="002D4328"/>
    <w:rsid w:val="002D4B86"/>
    <w:rsid w:val="002F3478"/>
    <w:rsid w:val="002F4293"/>
    <w:rsid w:val="00304037"/>
    <w:rsid w:val="0030519D"/>
    <w:rsid w:val="003160F4"/>
    <w:rsid w:val="00321E50"/>
    <w:rsid w:val="00323A8D"/>
    <w:rsid w:val="00323AF1"/>
    <w:rsid w:val="00324198"/>
    <w:rsid w:val="00334A36"/>
    <w:rsid w:val="003351AF"/>
    <w:rsid w:val="00342035"/>
    <w:rsid w:val="00345A87"/>
    <w:rsid w:val="003555F2"/>
    <w:rsid w:val="0035680C"/>
    <w:rsid w:val="00362FA8"/>
    <w:rsid w:val="00362FED"/>
    <w:rsid w:val="00363B76"/>
    <w:rsid w:val="00370F49"/>
    <w:rsid w:val="003738C0"/>
    <w:rsid w:val="00374543"/>
    <w:rsid w:val="00377F21"/>
    <w:rsid w:val="00384D6D"/>
    <w:rsid w:val="00386B0A"/>
    <w:rsid w:val="00386E68"/>
    <w:rsid w:val="0039014A"/>
    <w:rsid w:val="0039304D"/>
    <w:rsid w:val="003A0CAA"/>
    <w:rsid w:val="003A5C36"/>
    <w:rsid w:val="003B277E"/>
    <w:rsid w:val="003B7D3F"/>
    <w:rsid w:val="003C389E"/>
    <w:rsid w:val="003C7A55"/>
    <w:rsid w:val="003F6DBA"/>
    <w:rsid w:val="00400391"/>
    <w:rsid w:val="0040253A"/>
    <w:rsid w:val="00402BDA"/>
    <w:rsid w:val="0040478E"/>
    <w:rsid w:val="00406055"/>
    <w:rsid w:val="00427B9F"/>
    <w:rsid w:val="00427CCA"/>
    <w:rsid w:val="00430497"/>
    <w:rsid w:val="00434266"/>
    <w:rsid w:val="004356E3"/>
    <w:rsid w:val="00441ADB"/>
    <w:rsid w:val="00443906"/>
    <w:rsid w:val="00457B9B"/>
    <w:rsid w:val="004663E1"/>
    <w:rsid w:val="004674F5"/>
    <w:rsid w:val="004704EE"/>
    <w:rsid w:val="00470CAE"/>
    <w:rsid w:val="0047444F"/>
    <w:rsid w:val="004D30EE"/>
    <w:rsid w:val="004D4D30"/>
    <w:rsid w:val="004E6674"/>
    <w:rsid w:val="004E724B"/>
    <w:rsid w:val="004F5717"/>
    <w:rsid w:val="00501FE1"/>
    <w:rsid w:val="00502D61"/>
    <w:rsid w:val="00514713"/>
    <w:rsid w:val="00531B89"/>
    <w:rsid w:val="0055240A"/>
    <w:rsid w:val="00553BBF"/>
    <w:rsid w:val="0055628A"/>
    <w:rsid w:val="00556522"/>
    <w:rsid w:val="00563EEF"/>
    <w:rsid w:val="005726D4"/>
    <w:rsid w:val="00575131"/>
    <w:rsid w:val="005751D7"/>
    <w:rsid w:val="00584B0A"/>
    <w:rsid w:val="0059080D"/>
    <w:rsid w:val="00595176"/>
    <w:rsid w:val="005A2D2E"/>
    <w:rsid w:val="005C02D7"/>
    <w:rsid w:val="005C1470"/>
    <w:rsid w:val="005C72EA"/>
    <w:rsid w:val="005D7681"/>
    <w:rsid w:val="005E5154"/>
    <w:rsid w:val="005E7F88"/>
    <w:rsid w:val="0060795E"/>
    <w:rsid w:val="00615A1E"/>
    <w:rsid w:val="006269EE"/>
    <w:rsid w:val="00631E8C"/>
    <w:rsid w:val="00633D7E"/>
    <w:rsid w:val="00640D09"/>
    <w:rsid w:val="0064580A"/>
    <w:rsid w:val="006504DD"/>
    <w:rsid w:val="006534A3"/>
    <w:rsid w:val="006670E5"/>
    <w:rsid w:val="006764F2"/>
    <w:rsid w:val="0068169E"/>
    <w:rsid w:val="00681B3C"/>
    <w:rsid w:val="006829C1"/>
    <w:rsid w:val="0069149A"/>
    <w:rsid w:val="00693948"/>
    <w:rsid w:val="00696FA6"/>
    <w:rsid w:val="006A6785"/>
    <w:rsid w:val="006A6B3B"/>
    <w:rsid w:val="006B6981"/>
    <w:rsid w:val="006C0CF8"/>
    <w:rsid w:val="006C7429"/>
    <w:rsid w:val="006D0E86"/>
    <w:rsid w:val="006D6050"/>
    <w:rsid w:val="006F4215"/>
    <w:rsid w:val="00710B71"/>
    <w:rsid w:val="007119F8"/>
    <w:rsid w:val="00736621"/>
    <w:rsid w:val="00740E22"/>
    <w:rsid w:val="00741C27"/>
    <w:rsid w:val="00741C94"/>
    <w:rsid w:val="00746EAB"/>
    <w:rsid w:val="00752E30"/>
    <w:rsid w:val="00755534"/>
    <w:rsid w:val="00756EC3"/>
    <w:rsid w:val="007637E8"/>
    <w:rsid w:val="00763830"/>
    <w:rsid w:val="00767E52"/>
    <w:rsid w:val="007707C6"/>
    <w:rsid w:val="007B669D"/>
    <w:rsid w:val="007C2BAE"/>
    <w:rsid w:val="007C6D81"/>
    <w:rsid w:val="007C79F1"/>
    <w:rsid w:val="007F063A"/>
    <w:rsid w:val="007F117D"/>
    <w:rsid w:val="007F68AA"/>
    <w:rsid w:val="007F796C"/>
    <w:rsid w:val="00802FB6"/>
    <w:rsid w:val="00805F58"/>
    <w:rsid w:val="00806E27"/>
    <w:rsid w:val="00811C96"/>
    <w:rsid w:val="00813791"/>
    <w:rsid w:val="0081730E"/>
    <w:rsid w:val="00821612"/>
    <w:rsid w:val="008247A7"/>
    <w:rsid w:val="00844214"/>
    <w:rsid w:val="00847B70"/>
    <w:rsid w:val="00857A14"/>
    <w:rsid w:val="008659D8"/>
    <w:rsid w:val="00873179"/>
    <w:rsid w:val="00883877"/>
    <w:rsid w:val="0088505E"/>
    <w:rsid w:val="00886B02"/>
    <w:rsid w:val="00897E44"/>
    <w:rsid w:val="008B1DFC"/>
    <w:rsid w:val="008D4992"/>
    <w:rsid w:val="00905CBC"/>
    <w:rsid w:val="0090731D"/>
    <w:rsid w:val="00912D31"/>
    <w:rsid w:val="00916D8D"/>
    <w:rsid w:val="009178AF"/>
    <w:rsid w:val="00940876"/>
    <w:rsid w:val="00943631"/>
    <w:rsid w:val="00952419"/>
    <w:rsid w:val="009615F8"/>
    <w:rsid w:val="00962494"/>
    <w:rsid w:val="009721E6"/>
    <w:rsid w:val="009874AE"/>
    <w:rsid w:val="009A5FB4"/>
    <w:rsid w:val="009B3F7D"/>
    <w:rsid w:val="009D3551"/>
    <w:rsid w:val="009D52A1"/>
    <w:rsid w:val="009D5579"/>
    <w:rsid w:val="009E0060"/>
    <w:rsid w:val="00A12854"/>
    <w:rsid w:val="00A15430"/>
    <w:rsid w:val="00A251F8"/>
    <w:rsid w:val="00A26385"/>
    <w:rsid w:val="00A31FB8"/>
    <w:rsid w:val="00A3633D"/>
    <w:rsid w:val="00A45E6E"/>
    <w:rsid w:val="00A5135D"/>
    <w:rsid w:val="00A62DCD"/>
    <w:rsid w:val="00A62FB0"/>
    <w:rsid w:val="00A87D49"/>
    <w:rsid w:val="00A96862"/>
    <w:rsid w:val="00AA02A2"/>
    <w:rsid w:val="00AB0E30"/>
    <w:rsid w:val="00AB2069"/>
    <w:rsid w:val="00AB2D60"/>
    <w:rsid w:val="00AC5640"/>
    <w:rsid w:val="00AC67A4"/>
    <w:rsid w:val="00AD5A5A"/>
    <w:rsid w:val="00AD7468"/>
    <w:rsid w:val="00AE476D"/>
    <w:rsid w:val="00AF72FE"/>
    <w:rsid w:val="00B008F6"/>
    <w:rsid w:val="00B05FA5"/>
    <w:rsid w:val="00B06297"/>
    <w:rsid w:val="00B135BB"/>
    <w:rsid w:val="00B41558"/>
    <w:rsid w:val="00B42FFD"/>
    <w:rsid w:val="00B436EF"/>
    <w:rsid w:val="00B43A28"/>
    <w:rsid w:val="00B45FBC"/>
    <w:rsid w:val="00B96C2C"/>
    <w:rsid w:val="00BB32D1"/>
    <w:rsid w:val="00BC3CE0"/>
    <w:rsid w:val="00BC4AA8"/>
    <w:rsid w:val="00BD0B52"/>
    <w:rsid w:val="00BD3D8D"/>
    <w:rsid w:val="00BE0343"/>
    <w:rsid w:val="00BE0C2D"/>
    <w:rsid w:val="00BE2CD3"/>
    <w:rsid w:val="00BF02F3"/>
    <w:rsid w:val="00BF46AF"/>
    <w:rsid w:val="00BF7674"/>
    <w:rsid w:val="00C03DE4"/>
    <w:rsid w:val="00C271D3"/>
    <w:rsid w:val="00C31B5D"/>
    <w:rsid w:val="00C508F6"/>
    <w:rsid w:val="00C51AA6"/>
    <w:rsid w:val="00C774F0"/>
    <w:rsid w:val="00CA28DB"/>
    <w:rsid w:val="00CA3CFC"/>
    <w:rsid w:val="00CA663F"/>
    <w:rsid w:val="00CB4E07"/>
    <w:rsid w:val="00CC210D"/>
    <w:rsid w:val="00CD4A1E"/>
    <w:rsid w:val="00CD66F1"/>
    <w:rsid w:val="00CE2985"/>
    <w:rsid w:val="00D01C2D"/>
    <w:rsid w:val="00D04965"/>
    <w:rsid w:val="00D11F79"/>
    <w:rsid w:val="00D1645D"/>
    <w:rsid w:val="00D22F15"/>
    <w:rsid w:val="00D26544"/>
    <w:rsid w:val="00D3252D"/>
    <w:rsid w:val="00D37612"/>
    <w:rsid w:val="00D53DA6"/>
    <w:rsid w:val="00D6011F"/>
    <w:rsid w:val="00D6459F"/>
    <w:rsid w:val="00D67029"/>
    <w:rsid w:val="00D7121C"/>
    <w:rsid w:val="00D724C0"/>
    <w:rsid w:val="00D749A0"/>
    <w:rsid w:val="00D83288"/>
    <w:rsid w:val="00D97AFB"/>
    <w:rsid w:val="00DB55E2"/>
    <w:rsid w:val="00DB607A"/>
    <w:rsid w:val="00DC234B"/>
    <w:rsid w:val="00DE07E0"/>
    <w:rsid w:val="00DE1747"/>
    <w:rsid w:val="00DE1D60"/>
    <w:rsid w:val="00DE1E36"/>
    <w:rsid w:val="00DE59E6"/>
    <w:rsid w:val="00DE73ED"/>
    <w:rsid w:val="00DF2158"/>
    <w:rsid w:val="00E14359"/>
    <w:rsid w:val="00E21822"/>
    <w:rsid w:val="00E23A0A"/>
    <w:rsid w:val="00E24A4A"/>
    <w:rsid w:val="00E256EF"/>
    <w:rsid w:val="00E31066"/>
    <w:rsid w:val="00E31266"/>
    <w:rsid w:val="00E34EB3"/>
    <w:rsid w:val="00E365DB"/>
    <w:rsid w:val="00E5741F"/>
    <w:rsid w:val="00E64004"/>
    <w:rsid w:val="00E64EE1"/>
    <w:rsid w:val="00E77948"/>
    <w:rsid w:val="00E84225"/>
    <w:rsid w:val="00EB3C87"/>
    <w:rsid w:val="00EB4A1D"/>
    <w:rsid w:val="00EC4B3A"/>
    <w:rsid w:val="00ED1437"/>
    <w:rsid w:val="00ED2A33"/>
    <w:rsid w:val="00ED7894"/>
    <w:rsid w:val="00EF6D6D"/>
    <w:rsid w:val="00F03452"/>
    <w:rsid w:val="00F046DA"/>
    <w:rsid w:val="00F21321"/>
    <w:rsid w:val="00F24313"/>
    <w:rsid w:val="00F27909"/>
    <w:rsid w:val="00F33F66"/>
    <w:rsid w:val="00F378A1"/>
    <w:rsid w:val="00F4245C"/>
    <w:rsid w:val="00F57D06"/>
    <w:rsid w:val="00F65861"/>
    <w:rsid w:val="00F767A2"/>
    <w:rsid w:val="00F802FE"/>
    <w:rsid w:val="00F86CBA"/>
    <w:rsid w:val="00FA2D35"/>
    <w:rsid w:val="00FC5D64"/>
    <w:rsid w:val="00FE3C30"/>
    <w:rsid w:val="00FE723B"/>
    <w:rsid w:val="00FE796A"/>
    <w:rsid w:val="00FE7CA7"/>
    <w:rsid w:val="00FF0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70C964F4"/>
  <w15:docId w15:val="{5DF9F440-0A16-4B56-BE2A-0A14F9CD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Revision">
    <w:name w:val="Revision"/>
    <w:hidden/>
    <w:uiPriority w:val="99"/>
    <w:semiHidden/>
    <w:rsid w:val="00334A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06742-0CDD-4D21-9D66-B0C646A6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rannveig</dc:creator>
  <cp:lastModifiedBy>Áslaug Briem</cp:lastModifiedBy>
  <cp:revision>10</cp:revision>
  <cp:lastPrinted>2012-03-19T12:50:00Z</cp:lastPrinted>
  <dcterms:created xsi:type="dcterms:W3CDTF">2018-08-14T11:42:00Z</dcterms:created>
  <dcterms:modified xsi:type="dcterms:W3CDTF">2019-01-04T13:21:00Z</dcterms:modified>
</cp:coreProperties>
</file>