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57B1A" w14:textId="59CD8C32" w:rsidR="0090731D" w:rsidRDefault="006C34FB" w:rsidP="0090731D">
      <w:pPr>
        <w:jc w:val="right"/>
        <w:rPr>
          <w:rFonts w:cs="Calibri"/>
          <w:noProof/>
          <w:lang w:eastAsia="is-IS"/>
        </w:rPr>
      </w:pPr>
      <w:r>
        <w:rPr>
          <w:rFonts w:cs="Calibri"/>
          <w:noProof/>
          <w:lang w:eastAsia="is-IS"/>
        </w:rPr>
        <w:t xml:space="preserve"> </w:t>
      </w:r>
      <w:r w:rsidR="007458D1">
        <w:rPr>
          <w:rFonts w:ascii="Calibri Light" w:hAnsi="Calibri Light"/>
          <w:noProof/>
          <w:lang w:eastAsia="is-IS"/>
        </w:rPr>
        <w:drawing>
          <wp:inline distT="0" distB="0" distL="0" distR="0" wp14:anchorId="78DC5691" wp14:editId="37F1E3E6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07600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125BCAE0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6682A3ED" w14:textId="77777777" w:rsidR="0090731D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3CD7AFE9" w14:textId="6FBD0E82" w:rsidR="0090731D" w:rsidRPr="006F0F1B" w:rsidRDefault="00E94ED1" w:rsidP="0090731D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4ED1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Flúðasiglingar</w:t>
      </w:r>
    </w:p>
    <w:p w14:paraId="39845E4E" w14:textId="4DA94AB0" w:rsidR="0090731D" w:rsidRPr="00E94ED1" w:rsidRDefault="005663A2" w:rsidP="00E94ED1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>
        <w:rPr>
          <w:color w:val="7F7F7F" w:themeColor="text1" w:themeTint="80"/>
          <w:sz w:val="44"/>
          <w:szCs w:val="44"/>
          <w:lang w:val="is-IS"/>
        </w:rPr>
        <w:t xml:space="preserve">Sértæk gæðaviðmið </w:t>
      </w:r>
      <w:r w:rsidRPr="00E94ED1">
        <w:rPr>
          <w:color w:val="7F7F7F" w:themeColor="text1" w:themeTint="80"/>
          <w:sz w:val="44"/>
          <w:szCs w:val="44"/>
          <w:lang w:val="is-IS"/>
        </w:rPr>
        <w:t>nr. 217</w:t>
      </w:r>
      <w:r>
        <w:rPr>
          <w:color w:val="7F7F7F" w:themeColor="text1" w:themeTint="80"/>
          <w:sz w:val="44"/>
          <w:szCs w:val="44"/>
          <w:lang w:val="is-IS"/>
        </w:rPr>
        <w:t xml:space="preserve"> - </w:t>
      </w:r>
      <w:r w:rsidR="00E94ED1" w:rsidRPr="00E94ED1">
        <w:rPr>
          <w:color w:val="7F7F7F" w:themeColor="text1" w:themeTint="80"/>
          <w:sz w:val="44"/>
          <w:szCs w:val="44"/>
          <w:lang w:val="is-IS"/>
        </w:rPr>
        <w:t xml:space="preserve">Gátlisti </w:t>
      </w:r>
    </w:p>
    <w:p w14:paraId="262295F4" w14:textId="70C36D9A" w:rsidR="0090731D" w:rsidRPr="006F0F1B" w:rsidRDefault="005C782D" w:rsidP="006F0F1B">
      <w:pPr>
        <w:jc w:val="right"/>
        <w:rPr>
          <w:sz w:val="56"/>
          <w:szCs w:val="56"/>
        </w:rPr>
      </w:pPr>
      <w:r w:rsidRPr="00394BE2">
        <w:t xml:space="preserve"> </w:t>
      </w:r>
    </w:p>
    <w:p w14:paraId="3D473AB7" w14:textId="0AAE0156" w:rsidR="00657432" w:rsidRPr="00657432" w:rsidRDefault="009D586E" w:rsidP="00657432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  <w:r>
        <w:rPr>
          <w:bCs/>
          <w:color w:val="7F7F7F" w:themeColor="text1" w:themeTint="80"/>
          <w:sz w:val="32"/>
          <w:szCs w:val="32"/>
          <w:lang w:val="is-IS"/>
        </w:rPr>
        <w:t>4</w:t>
      </w:r>
      <w:r w:rsidR="005C782D" w:rsidRPr="006F0F1B">
        <w:rPr>
          <w:bCs/>
          <w:color w:val="7F7F7F" w:themeColor="text1" w:themeTint="80"/>
          <w:sz w:val="32"/>
          <w:szCs w:val="32"/>
          <w:lang w:val="is-IS"/>
        </w:rPr>
        <w:t xml:space="preserve">. </w:t>
      </w:r>
      <w:r w:rsidR="003E3E26" w:rsidRPr="006F0F1B">
        <w:rPr>
          <w:bCs/>
          <w:color w:val="7F7F7F" w:themeColor="text1" w:themeTint="80"/>
          <w:sz w:val="32"/>
          <w:szCs w:val="32"/>
          <w:lang w:val="is-IS"/>
        </w:rPr>
        <w:t>ú</w:t>
      </w:r>
      <w:r w:rsidR="0090731D" w:rsidRPr="006F0F1B">
        <w:rPr>
          <w:bCs/>
          <w:color w:val="7F7F7F" w:themeColor="text1" w:themeTint="80"/>
          <w:sz w:val="32"/>
          <w:szCs w:val="32"/>
          <w:lang w:val="is-IS"/>
        </w:rPr>
        <w:t>tgáf</w:t>
      </w:r>
      <w:r w:rsidR="00C47D12" w:rsidRPr="006F0F1B">
        <w:rPr>
          <w:bCs/>
          <w:color w:val="7F7F7F" w:themeColor="text1" w:themeTint="80"/>
          <w:sz w:val="32"/>
          <w:szCs w:val="32"/>
          <w:lang w:val="is-IS"/>
        </w:rPr>
        <w:t xml:space="preserve">a </w:t>
      </w:r>
      <w:r w:rsidR="004A08A7">
        <w:rPr>
          <w:bCs/>
          <w:color w:val="7F7F7F" w:themeColor="text1" w:themeTint="80"/>
          <w:sz w:val="32"/>
          <w:szCs w:val="32"/>
          <w:lang w:val="is-IS"/>
        </w:rPr>
        <w:t>2018</w:t>
      </w:r>
      <w:bookmarkStart w:id="0" w:name="_GoBack"/>
      <w:bookmarkEnd w:id="0"/>
    </w:p>
    <w:p w14:paraId="578A2AA7" w14:textId="77777777" w:rsidR="006F0F1B" w:rsidRDefault="006F0F1B" w:rsidP="00A50A5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6AFB5309" w14:textId="77777777" w:rsidR="006F0F1B" w:rsidRDefault="006F0F1B" w:rsidP="00A50A5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3F724424" w14:textId="77777777" w:rsidR="006F0F1B" w:rsidRDefault="006F0F1B" w:rsidP="00A50A5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47C9AEAD" w14:textId="77777777" w:rsidR="006F0F1B" w:rsidRDefault="006F0F1B" w:rsidP="00A50A5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4CDEA14" w14:textId="77777777" w:rsidR="006F0F1B" w:rsidRDefault="006F0F1B" w:rsidP="00A50A5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07351286" w14:textId="1A95B7F4" w:rsidR="00940876" w:rsidRDefault="00E94ED1" w:rsidP="009D586E">
      <w:pPr>
        <w:pStyle w:val="NoSpacing"/>
        <w:rPr>
          <w:bCs/>
          <w:color w:val="7F7F7F" w:themeColor="text1" w:themeTint="80"/>
          <w:sz w:val="24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7CBEC7E1" wp14:editId="3E070471">
            <wp:simplePos x="0" y="0"/>
            <wp:positionH relativeFrom="margin">
              <wp:posOffset>0</wp:posOffset>
            </wp:positionH>
            <wp:positionV relativeFrom="paragraph">
              <wp:posOffset>-1181100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B8406" w14:textId="031F3B07" w:rsidR="00AB2895" w:rsidRDefault="00AB2895" w:rsidP="009D586E">
      <w:pPr>
        <w:pStyle w:val="NoSpacing"/>
        <w:rPr>
          <w:bCs/>
          <w:sz w:val="24"/>
          <w:szCs w:val="72"/>
        </w:rPr>
      </w:pPr>
    </w:p>
    <w:p w14:paraId="60283550" w14:textId="6D131524" w:rsidR="004B1FD1" w:rsidRPr="004B1FD1" w:rsidRDefault="004B1FD1" w:rsidP="005663A2">
      <w:pPr>
        <w:pStyle w:val="NoSpacing"/>
        <w:tabs>
          <w:tab w:val="left" w:pos="9072"/>
        </w:tabs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="005663A2">
        <w:rPr>
          <w:b/>
          <w:bCs/>
          <w:sz w:val="24"/>
          <w:szCs w:val="24"/>
          <w:lang w:val="is-IS"/>
        </w:rPr>
        <w:t>n í gæðahandbók, öryggisáætlanir, myndir eða önnur gögn.</w:t>
      </w:r>
      <w:r w:rsidRPr="006C24F8">
        <w:rPr>
          <w:b/>
          <w:bCs/>
          <w:sz w:val="24"/>
          <w:szCs w:val="24"/>
          <w:lang w:val="is-IS"/>
        </w:rPr>
        <w:t xml:space="preserve"> 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5663A2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6492"/>
        <w:gridCol w:w="566"/>
        <w:gridCol w:w="878"/>
        <w:gridCol w:w="4962"/>
      </w:tblGrid>
      <w:tr w:rsidR="00940876" w:rsidRPr="007458D1" w14:paraId="7C1DE426" w14:textId="77777777" w:rsidTr="009D586E">
        <w:tc>
          <w:tcPr>
            <w:tcW w:w="1131" w:type="dxa"/>
            <w:shd w:val="clear" w:color="auto" w:fill="FFC000"/>
            <w:vAlign w:val="center"/>
          </w:tcPr>
          <w:p w14:paraId="1A144EDC" w14:textId="77777777" w:rsidR="00940876" w:rsidRPr="00E94ED1" w:rsidRDefault="00940876" w:rsidP="00E94ED1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E94ED1">
              <w:rPr>
                <w:rFonts w:cs="Calibri"/>
                <w:b/>
                <w:bCs/>
                <w:i/>
                <w:iCs/>
                <w:sz w:val="24"/>
                <w:szCs w:val="24"/>
              </w:rPr>
              <w:t>217-1</w:t>
            </w:r>
          </w:p>
        </w:tc>
        <w:tc>
          <w:tcPr>
            <w:tcW w:w="6492" w:type="dxa"/>
            <w:shd w:val="clear" w:color="auto" w:fill="FFC000"/>
            <w:vAlign w:val="center"/>
          </w:tcPr>
          <w:p w14:paraId="18221FE5" w14:textId="7D941343" w:rsidR="00940876" w:rsidRPr="005663A2" w:rsidRDefault="008A1232" w:rsidP="00E94ED1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5663A2">
              <w:rPr>
                <w:rFonts w:cs="Calibr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66" w:type="dxa"/>
            <w:shd w:val="clear" w:color="auto" w:fill="FFC000"/>
            <w:vAlign w:val="center"/>
          </w:tcPr>
          <w:p w14:paraId="702E6317" w14:textId="77777777" w:rsidR="00940876" w:rsidRPr="00E94ED1" w:rsidRDefault="00940876" w:rsidP="00E94ED1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E94ED1">
              <w:rPr>
                <w:rFonts w:cs="Calibr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78" w:type="dxa"/>
            <w:shd w:val="clear" w:color="auto" w:fill="FFC000"/>
            <w:vAlign w:val="center"/>
          </w:tcPr>
          <w:p w14:paraId="3E9C4D76" w14:textId="2C4219D0" w:rsidR="00940876" w:rsidRPr="00E94ED1" w:rsidRDefault="009D586E" w:rsidP="005663A2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E94ED1">
              <w:rPr>
                <w:rFonts w:cs="Calibr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0D54751F" w14:textId="2E5D4973" w:rsidR="00940876" w:rsidRPr="00E94ED1" w:rsidRDefault="009D586E" w:rsidP="00E94ED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E94ED1">
              <w:rPr>
                <w:rFonts w:cs="Calibr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8A1232" w:rsidRPr="007458D1" w14:paraId="7C5FAB5B" w14:textId="77777777" w:rsidTr="009D586E">
        <w:tc>
          <w:tcPr>
            <w:tcW w:w="1131" w:type="dxa"/>
            <w:shd w:val="clear" w:color="auto" w:fill="FFFFFF" w:themeFill="background1"/>
          </w:tcPr>
          <w:p w14:paraId="21C6875C" w14:textId="77777777" w:rsidR="008A1232" w:rsidRPr="0076296C" w:rsidRDefault="003C630D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217-1.1</w:t>
            </w:r>
          </w:p>
        </w:tc>
        <w:tc>
          <w:tcPr>
            <w:tcW w:w="6492" w:type="dxa"/>
            <w:shd w:val="clear" w:color="auto" w:fill="FFFFFF" w:themeFill="background1"/>
          </w:tcPr>
          <w:p w14:paraId="7186FADB" w14:textId="369A8583" w:rsidR="008A1232" w:rsidRPr="003A66A3" w:rsidRDefault="00FD4C02" w:rsidP="003A66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trike/>
              </w:rPr>
            </w:pPr>
            <w:r w:rsidRPr="003A66A3">
              <w:rPr>
                <w:rFonts w:asciiTheme="minorHAnsi" w:hAnsiTheme="minorHAnsi" w:cstheme="minorHAnsi"/>
              </w:rPr>
              <w:t>Fyrirtækið er með skriflegar öryggisáætlanir sem ná yfir allar ferðir þess og þjónustu gagnvart viðskiptavinum.</w:t>
            </w:r>
            <w:r w:rsidR="00CE382B" w:rsidRPr="003A66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" w:type="dxa"/>
            <w:shd w:val="clear" w:color="auto" w:fill="FFFFFF" w:themeFill="background1"/>
          </w:tcPr>
          <w:p w14:paraId="62528A49" w14:textId="77777777" w:rsidR="008A1232" w:rsidRPr="007458D1" w:rsidRDefault="008A1232" w:rsidP="0018472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138FED8F" w14:textId="77777777" w:rsidR="008A1232" w:rsidRPr="007458D1" w:rsidRDefault="008A1232" w:rsidP="0018472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3995507" w14:textId="77777777" w:rsidR="008A1232" w:rsidRPr="007458D1" w:rsidRDefault="008A1232" w:rsidP="0018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F100C" w:rsidRPr="007458D1" w14:paraId="0412B741" w14:textId="77777777" w:rsidTr="009D586E">
        <w:trPr>
          <w:trHeight w:val="346"/>
        </w:trPr>
        <w:tc>
          <w:tcPr>
            <w:tcW w:w="1131" w:type="dxa"/>
            <w:shd w:val="clear" w:color="auto" w:fill="FFFFFF" w:themeFill="background1"/>
          </w:tcPr>
          <w:p w14:paraId="7D3DBCA3" w14:textId="77777777" w:rsidR="00AF100C" w:rsidRPr="0076296C" w:rsidRDefault="00E832B2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217-1.2</w:t>
            </w:r>
          </w:p>
        </w:tc>
        <w:tc>
          <w:tcPr>
            <w:tcW w:w="6492" w:type="dxa"/>
            <w:shd w:val="clear" w:color="auto" w:fill="FFFFFF" w:themeFill="background1"/>
          </w:tcPr>
          <w:p w14:paraId="447ABFB6" w14:textId="24A7FCAA" w:rsidR="00AF100C" w:rsidRPr="007458D1" w:rsidRDefault="00C81206" w:rsidP="00F0285A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F0285A">
              <w:rPr>
                <w:rFonts w:asciiTheme="minorHAnsi" w:hAnsiTheme="minorHAnsi" w:cstheme="minorHAnsi"/>
              </w:rPr>
              <w:t xml:space="preserve">Öryggisáætlanir </w:t>
            </w:r>
            <w:r w:rsidR="00AF100C" w:rsidRPr="00F0285A">
              <w:rPr>
                <w:rFonts w:asciiTheme="minorHAnsi" w:hAnsiTheme="minorHAnsi" w:cstheme="minorHAnsi"/>
              </w:rPr>
              <w:t>er</w:t>
            </w:r>
            <w:r w:rsidRPr="00F0285A">
              <w:rPr>
                <w:rFonts w:asciiTheme="minorHAnsi" w:hAnsiTheme="minorHAnsi" w:cstheme="minorHAnsi"/>
              </w:rPr>
              <w:t>u</w:t>
            </w:r>
            <w:r w:rsidR="00AF100C" w:rsidRPr="00F0285A">
              <w:rPr>
                <w:rFonts w:asciiTheme="minorHAnsi" w:hAnsiTheme="minorHAnsi" w:cstheme="minorHAnsi"/>
              </w:rPr>
              <w:t xml:space="preserve"> endurskoð</w:t>
            </w:r>
            <w:r w:rsidRPr="00F0285A">
              <w:rPr>
                <w:rFonts w:asciiTheme="minorHAnsi" w:hAnsiTheme="minorHAnsi" w:cstheme="minorHAnsi"/>
              </w:rPr>
              <w:t xml:space="preserve">aðar </w:t>
            </w:r>
            <w:r w:rsidR="00AF100C" w:rsidRPr="00F0285A">
              <w:rPr>
                <w:rFonts w:asciiTheme="minorHAnsi" w:hAnsiTheme="minorHAnsi" w:cstheme="minorHAnsi"/>
              </w:rPr>
              <w:t>a.m.k. árlega.</w:t>
            </w:r>
          </w:p>
        </w:tc>
        <w:tc>
          <w:tcPr>
            <w:tcW w:w="566" w:type="dxa"/>
            <w:shd w:val="clear" w:color="auto" w:fill="FFFFFF" w:themeFill="background1"/>
          </w:tcPr>
          <w:p w14:paraId="341984C1" w14:textId="77777777" w:rsidR="00AF100C" w:rsidRPr="007458D1" w:rsidRDefault="00AF100C" w:rsidP="00E07F3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5206BF92" w14:textId="77777777" w:rsidR="00AF100C" w:rsidRPr="007458D1" w:rsidRDefault="00AF100C" w:rsidP="00E07F3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7F02D9C" w14:textId="77777777" w:rsidR="00AF100C" w:rsidRPr="007458D1" w:rsidRDefault="00AF100C" w:rsidP="0018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458D1" w:rsidRPr="007458D1" w14:paraId="3BE95B55" w14:textId="77777777" w:rsidTr="009D586E">
        <w:tc>
          <w:tcPr>
            <w:tcW w:w="1131" w:type="dxa"/>
            <w:shd w:val="clear" w:color="auto" w:fill="FFFFFF" w:themeFill="background1"/>
          </w:tcPr>
          <w:p w14:paraId="0779F7EC" w14:textId="7C3F7CB2" w:rsidR="007458D1" w:rsidRPr="0076296C" w:rsidRDefault="007458D1" w:rsidP="00EB4F21">
            <w:pPr>
              <w:pStyle w:val="NoSpacing"/>
              <w:spacing w:before="60"/>
              <w:rPr>
                <w:i/>
                <w:lang w:val="is-IS"/>
              </w:rPr>
            </w:pPr>
            <w:r w:rsidRPr="0076296C">
              <w:rPr>
                <w:i/>
                <w:lang w:val="is-IS"/>
              </w:rPr>
              <w:t>217-1.3</w:t>
            </w:r>
            <w:r w:rsidR="009D586E">
              <w:rPr>
                <w:i/>
                <w:lang w:val="is-IS"/>
              </w:rPr>
              <w:t xml:space="preserve"> </w:t>
            </w:r>
          </w:p>
        </w:tc>
        <w:tc>
          <w:tcPr>
            <w:tcW w:w="6492" w:type="dxa"/>
            <w:shd w:val="clear" w:color="auto" w:fill="FFFFFF" w:themeFill="background1"/>
          </w:tcPr>
          <w:p w14:paraId="6D28CEC1" w14:textId="6DB8C235" w:rsidR="007458D1" w:rsidRPr="00BE0360" w:rsidRDefault="007458D1" w:rsidP="002D1A26">
            <w:pPr>
              <w:pStyle w:val="NoSpacing"/>
              <w:rPr>
                <w:lang w:val="is-IS"/>
              </w:rPr>
            </w:pPr>
            <w:r w:rsidRPr="00BE0360">
              <w:rPr>
                <w:lang w:val="is-IS"/>
              </w:rPr>
              <w:t>Farið er yfir öryggisáætlanir fyrirtækisins með leiðsögumönnum á hverju ári. Til er skrifleg lýsing á því með hvaða hætti þetta er gert.</w:t>
            </w:r>
          </w:p>
        </w:tc>
        <w:tc>
          <w:tcPr>
            <w:tcW w:w="566" w:type="dxa"/>
            <w:shd w:val="clear" w:color="auto" w:fill="FFFFFF" w:themeFill="background1"/>
          </w:tcPr>
          <w:p w14:paraId="5190C0E4" w14:textId="77777777" w:rsidR="007458D1" w:rsidRPr="007458D1" w:rsidRDefault="007458D1" w:rsidP="00E07F3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3944D18E" w14:textId="77777777" w:rsidR="007458D1" w:rsidRPr="007458D1" w:rsidRDefault="007458D1" w:rsidP="00E07F3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0280F8D" w14:textId="77777777" w:rsidR="007458D1" w:rsidRPr="007458D1" w:rsidRDefault="007458D1" w:rsidP="0018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A1232" w:rsidRPr="007458D1" w14:paraId="0636E9B8" w14:textId="77777777" w:rsidTr="009D586E">
        <w:tc>
          <w:tcPr>
            <w:tcW w:w="1131" w:type="dxa"/>
            <w:shd w:val="clear" w:color="auto" w:fill="FFFFFF" w:themeFill="background1"/>
          </w:tcPr>
          <w:p w14:paraId="5D0CFC92" w14:textId="48DAD88E" w:rsidR="008A1232" w:rsidRPr="0076296C" w:rsidRDefault="00E832B2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</w:t>
            </w:r>
            <w:r w:rsidR="007458D1" w:rsidRPr="0076296C">
              <w:rPr>
                <w:i/>
                <w:lang w:val="is-IS"/>
              </w:rPr>
              <w:t>4</w:t>
            </w:r>
            <w:r w:rsidR="009D586E">
              <w:rPr>
                <w:i/>
                <w:lang w:val="is-IS"/>
              </w:rPr>
              <w:t xml:space="preserve"> </w:t>
            </w:r>
          </w:p>
        </w:tc>
        <w:tc>
          <w:tcPr>
            <w:tcW w:w="6492" w:type="dxa"/>
            <w:shd w:val="clear" w:color="auto" w:fill="FFFFFF" w:themeFill="background1"/>
          </w:tcPr>
          <w:p w14:paraId="56426393" w14:textId="5604391E" w:rsidR="00F93A2E" w:rsidRPr="007458D1" w:rsidRDefault="007458D1" w:rsidP="00FD00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8"/>
                <w:szCs w:val="28"/>
              </w:rPr>
            </w:pPr>
            <w:r w:rsidRPr="007458D1">
              <w:rPr>
                <w:rFonts w:asciiTheme="minorHAnsi" w:hAnsiTheme="minorHAnsi" w:cstheme="minorHAnsi"/>
              </w:rPr>
              <w:t>Tryggt er að leiðsögumenn starfi samkvæmt öryggisáætlunum fyrirtækisins. Kemur t.d. fram í ráðningar- eða verktakasamning</w:t>
            </w:r>
            <w:r w:rsidR="00FD00FB">
              <w:rPr>
                <w:rFonts w:asciiTheme="minorHAnsi" w:hAnsiTheme="minorHAnsi" w:cstheme="minorHAnsi"/>
              </w:rPr>
              <w:t>um</w:t>
            </w:r>
            <w:r w:rsidRPr="007458D1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66" w:type="dxa"/>
            <w:shd w:val="clear" w:color="auto" w:fill="FFFFFF" w:themeFill="background1"/>
          </w:tcPr>
          <w:p w14:paraId="4BF2E5E1" w14:textId="77777777" w:rsidR="008A1232" w:rsidRPr="007458D1" w:rsidRDefault="008A1232" w:rsidP="00E07F3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4069BCA9" w14:textId="77777777" w:rsidR="008A1232" w:rsidRPr="007458D1" w:rsidRDefault="008A1232" w:rsidP="00E07F3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37763A8" w14:textId="77777777" w:rsidR="008A1232" w:rsidRPr="007458D1" w:rsidRDefault="008A1232" w:rsidP="0018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396F" w:rsidRPr="007458D1" w14:paraId="20C9FF30" w14:textId="77777777" w:rsidTr="009D586E">
        <w:tc>
          <w:tcPr>
            <w:tcW w:w="1131" w:type="dxa"/>
            <w:shd w:val="clear" w:color="auto" w:fill="FFFFFF" w:themeFill="background1"/>
          </w:tcPr>
          <w:p w14:paraId="7B2A1F53" w14:textId="75CB8FB9" w:rsidR="00F2396F" w:rsidRPr="0076296C" w:rsidRDefault="00F2396F" w:rsidP="00EB4F21">
            <w:pPr>
              <w:pStyle w:val="NoSpacing"/>
              <w:spacing w:before="60"/>
              <w:rPr>
                <w:i/>
                <w:lang w:val="is-IS"/>
              </w:rPr>
            </w:pPr>
            <w:r w:rsidRPr="0076296C">
              <w:rPr>
                <w:i/>
                <w:lang w:val="is-IS"/>
              </w:rPr>
              <w:t>217-1.5</w:t>
            </w:r>
            <w:r w:rsidR="009D586E">
              <w:rPr>
                <w:i/>
                <w:lang w:val="is-IS"/>
              </w:rPr>
              <w:t xml:space="preserve"> </w:t>
            </w:r>
          </w:p>
        </w:tc>
        <w:tc>
          <w:tcPr>
            <w:tcW w:w="6492" w:type="dxa"/>
            <w:shd w:val="clear" w:color="auto" w:fill="FFFFFF" w:themeFill="background1"/>
          </w:tcPr>
          <w:p w14:paraId="1A00BFF2" w14:textId="6E3D93D5" w:rsidR="00F2396F" w:rsidRPr="007458D1" w:rsidRDefault="00F2396F" w:rsidP="00F239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viðbragðsáætlanir séu ávallt með í ferðum. </w:t>
            </w:r>
          </w:p>
        </w:tc>
        <w:tc>
          <w:tcPr>
            <w:tcW w:w="566" w:type="dxa"/>
            <w:shd w:val="clear" w:color="auto" w:fill="FFFFFF" w:themeFill="background1"/>
          </w:tcPr>
          <w:p w14:paraId="29D06615" w14:textId="77777777" w:rsidR="00F2396F" w:rsidRPr="007458D1" w:rsidRDefault="00F2396F" w:rsidP="00E07F3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3AE8EBD3" w14:textId="77777777" w:rsidR="00F2396F" w:rsidRPr="007458D1" w:rsidRDefault="00F2396F" w:rsidP="00E07F3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4ABE056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396F" w:rsidRPr="007458D1" w14:paraId="63D95853" w14:textId="77777777" w:rsidTr="009D586E">
        <w:tc>
          <w:tcPr>
            <w:tcW w:w="1131" w:type="dxa"/>
            <w:shd w:val="clear" w:color="auto" w:fill="FFFFFF" w:themeFill="background1"/>
          </w:tcPr>
          <w:p w14:paraId="371A35D0" w14:textId="7848C68B" w:rsidR="00F2396F" w:rsidRPr="0076296C" w:rsidRDefault="00F2396F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217-1.6</w:t>
            </w:r>
            <w:r w:rsidR="009D586E">
              <w:rPr>
                <w:i/>
                <w:lang w:val="is-IS"/>
              </w:rPr>
              <w:t xml:space="preserve"> </w:t>
            </w:r>
          </w:p>
        </w:tc>
        <w:tc>
          <w:tcPr>
            <w:tcW w:w="6492" w:type="dxa"/>
            <w:shd w:val="clear" w:color="auto" w:fill="FFFFFF" w:themeFill="background1"/>
          </w:tcPr>
          <w:p w14:paraId="038F50D3" w14:textId="3D5D0C45" w:rsidR="00F2396F" w:rsidRPr="007458D1" w:rsidRDefault="00F2396F" w:rsidP="00F2396F">
            <w:pPr>
              <w:pStyle w:val="NoSpacing"/>
            </w:pPr>
            <w:r w:rsidRPr="007458D1">
              <w:rPr>
                <w:lang w:val="is-IS"/>
              </w:rPr>
              <w:t>Fyrirtækið heldur skrá (nafnalist</w:t>
            </w:r>
            <w:r>
              <w:rPr>
                <w:lang w:val="is-IS"/>
              </w:rPr>
              <w:t>a</w:t>
            </w:r>
            <w:r w:rsidRPr="007458D1">
              <w:rPr>
                <w:lang w:val="is-IS"/>
              </w:rPr>
              <w:t>) um menntun, þjálfun og reynslu allra leiðsögumanna</w:t>
            </w:r>
            <w:r w:rsidR="00C81206">
              <w:rPr>
                <w:lang w:val="is-IS"/>
              </w:rPr>
              <w:t xml:space="preserve"> og </w:t>
            </w:r>
            <w:r w:rsidRPr="007458D1">
              <w:rPr>
                <w:lang w:val="is-IS"/>
              </w:rPr>
              <w:t>bílstjóra sem fyrir það starfa, jafnt starfsmanna sem verktaka.</w:t>
            </w:r>
          </w:p>
        </w:tc>
        <w:tc>
          <w:tcPr>
            <w:tcW w:w="566" w:type="dxa"/>
            <w:shd w:val="clear" w:color="auto" w:fill="FFFFFF" w:themeFill="background1"/>
          </w:tcPr>
          <w:p w14:paraId="2C1C541E" w14:textId="77777777" w:rsidR="00F2396F" w:rsidRPr="007458D1" w:rsidRDefault="00F2396F" w:rsidP="00E07F3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55D3D5D8" w14:textId="77777777" w:rsidR="00F2396F" w:rsidRPr="007458D1" w:rsidRDefault="00F2396F" w:rsidP="00E07F3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ABF9C3B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396F" w:rsidRPr="007458D1" w14:paraId="3984198D" w14:textId="77777777" w:rsidTr="009D586E">
        <w:tc>
          <w:tcPr>
            <w:tcW w:w="1131" w:type="dxa"/>
            <w:shd w:val="clear" w:color="auto" w:fill="FFFFFF" w:themeFill="background1"/>
          </w:tcPr>
          <w:p w14:paraId="03B0E87A" w14:textId="1D217681" w:rsidR="00F2396F" w:rsidRPr="0076296C" w:rsidRDefault="00F2396F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217-1.7</w:t>
            </w:r>
          </w:p>
        </w:tc>
        <w:tc>
          <w:tcPr>
            <w:tcW w:w="6492" w:type="dxa"/>
            <w:shd w:val="clear" w:color="auto" w:fill="FFFFFF" w:themeFill="background1"/>
          </w:tcPr>
          <w:p w14:paraId="2C10B491" w14:textId="0EFBCF2D" w:rsidR="00DC1F62" w:rsidRDefault="00DC1F62" w:rsidP="00DC1F62">
            <w:pPr>
              <w:pStyle w:val="NormalWeb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Til er gátlisti um öryggisbúnað í ferðum, skýrt er hvað v</w:t>
            </w:r>
            <w:r w:rsidR="0076296C">
              <w:rPr>
                <w:rFonts w:ascii="Calibri" w:hAnsi="Calibri"/>
                <w:sz w:val="22"/>
                <w:szCs w:val="22"/>
              </w:rPr>
              <w:t>erður að vera í hverjum bát</w:t>
            </w:r>
            <w:r w:rsidR="00F9608B">
              <w:rPr>
                <w:rFonts w:ascii="Calibri" w:hAnsi="Calibri"/>
                <w:sz w:val="22"/>
                <w:szCs w:val="22"/>
              </w:rPr>
              <w:t xml:space="preserve"> t.d</w:t>
            </w:r>
            <w:r>
              <w:rPr>
                <w:rFonts w:ascii="Calibri" w:hAnsi="Calibri"/>
                <w:sz w:val="22"/>
                <w:szCs w:val="22"/>
              </w:rPr>
              <w:t>.:</w:t>
            </w:r>
          </w:p>
          <w:p w14:paraId="5529D2F7" w14:textId="36C14E61" w:rsidR="00DC1F62" w:rsidRDefault="00753544" w:rsidP="005663A2">
            <w:pPr>
              <w:pStyle w:val="NormalWeb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Búnað</w:t>
            </w:r>
            <w:r w:rsidR="00F9608B">
              <w:rPr>
                <w:rFonts w:ascii="Calibri" w:hAnsi="Calibri"/>
                <w:sz w:val="22"/>
                <w:szCs w:val="22"/>
              </w:rPr>
              <w:t>ur</w:t>
            </w:r>
            <w:r w:rsidR="00DC1F62">
              <w:rPr>
                <w:rFonts w:ascii="Calibri" w:hAnsi="Calibri"/>
                <w:sz w:val="22"/>
                <w:szCs w:val="22"/>
              </w:rPr>
              <w:t xml:space="preserve"> til að veita fyrstu hjálp (sjúkrakassi og teppi).</w:t>
            </w:r>
          </w:p>
          <w:p w14:paraId="28663FE9" w14:textId="4ECD1D78" w:rsidR="00DC1F62" w:rsidRDefault="00753544" w:rsidP="005663A2">
            <w:pPr>
              <w:pStyle w:val="NormalWeb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Fjarskiptabúnað</w:t>
            </w:r>
            <w:r w:rsidR="00F9608B">
              <w:rPr>
                <w:rFonts w:ascii="Calibri" w:hAnsi="Calibri"/>
                <w:sz w:val="22"/>
                <w:szCs w:val="22"/>
              </w:rPr>
              <w:t>ur</w:t>
            </w:r>
            <w:r w:rsidR="00DC1F62">
              <w:rPr>
                <w:rFonts w:ascii="Calibri" w:hAnsi="Calibri"/>
                <w:sz w:val="22"/>
                <w:szCs w:val="22"/>
              </w:rPr>
              <w:t>.</w:t>
            </w:r>
          </w:p>
          <w:p w14:paraId="76508B3E" w14:textId="4811CA21" w:rsidR="00753544" w:rsidRDefault="00753544" w:rsidP="005663A2">
            <w:pPr>
              <w:pStyle w:val="NormalWeb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Leiðsögutæki.</w:t>
            </w:r>
          </w:p>
          <w:p w14:paraId="3467A12E" w14:textId="246D5139" w:rsidR="00DC1F62" w:rsidRDefault="00DC1F62" w:rsidP="005663A2">
            <w:pPr>
              <w:pStyle w:val="NormalWeb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Björgunarbúnað</w:t>
            </w:r>
            <w:r w:rsidR="00F9608B">
              <w:rPr>
                <w:rFonts w:ascii="Calibri" w:hAnsi="Calibri"/>
                <w:sz w:val="22"/>
                <w:szCs w:val="22"/>
              </w:rPr>
              <w:t>ur</w:t>
            </w:r>
            <w:r>
              <w:rPr>
                <w:rFonts w:ascii="Calibri" w:hAnsi="Calibri"/>
                <w:sz w:val="22"/>
                <w:szCs w:val="22"/>
              </w:rPr>
              <w:t xml:space="preserve"> (kastlína o.fl.).</w:t>
            </w:r>
          </w:p>
          <w:p w14:paraId="34D33F60" w14:textId="41333BF1" w:rsidR="00F2396F" w:rsidRPr="00111A72" w:rsidRDefault="00DC1F62" w:rsidP="005663A2">
            <w:pPr>
              <w:pStyle w:val="NormalWeb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Annað eftir aðstæðum í hverri ferð.</w:t>
            </w:r>
          </w:p>
        </w:tc>
        <w:tc>
          <w:tcPr>
            <w:tcW w:w="566" w:type="dxa"/>
            <w:shd w:val="clear" w:color="auto" w:fill="FFFFFF" w:themeFill="background1"/>
          </w:tcPr>
          <w:p w14:paraId="2733226A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FBBFC7E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9D272A0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396F" w:rsidRPr="007458D1" w14:paraId="4712D936" w14:textId="77777777" w:rsidTr="009D586E">
        <w:tc>
          <w:tcPr>
            <w:tcW w:w="1131" w:type="dxa"/>
            <w:shd w:val="clear" w:color="auto" w:fill="FFFFFF" w:themeFill="background1"/>
          </w:tcPr>
          <w:p w14:paraId="2C7B3B29" w14:textId="3F17BF6C" w:rsidR="00F2396F" w:rsidRPr="0076296C" w:rsidRDefault="00F2396F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</w:t>
            </w:r>
            <w:r w:rsidR="00DC1F62" w:rsidRPr="0076296C">
              <w:rPr>
                <w:i/>
                <w:lang w:val="is-IS"/>
              </w:rPr>
              <w:t>8</w:t>
            </w:r>
          </w:p>
        </w:tc>
        <w:tc>
          <w:tcPr>
            <w:tcW w:w="6492" w:type="dxa"/>
            <w:shd w:val="clear" w:color="auto" w:fill="FFFFFF" w:themeFill="background1"/>
          </w:tcPr>
          <w:p w14:paraId="0E9955FC" w14:textId="5B1C5F59" w:rsidR="00F2396F" w:rsidRPr="002B360E" w:rsidRDefault="00F2396F" w:rsidP="00F2396F">
            <w:pPr>
              <w:pStyle w:val="NoSpacing"/>
              <w:rPr>
                <w:lang w:val="is-IS"/>
              </w:rPr>
            </w:pPr>
            <w:r w:rsidRPr="002B360E">
              <w:rPr>
                <w:rFonts w:cs="Calibri"/>
                <w:lang w:val="is-IS"/>
              </w:rPr>
              <w:t>Fyrirtækið upplýsir starfsfólk og viðskiptavini um nauðsyn þess að vera í góðu líkamlegu ástandi og að neysla áfengis eða vímuefna geti komið í veg fyrir þátttöku í ferð.</w:t>
            </w:r>
          </w:p>
        </w:tc>
        <w:tc>
          <w:tcPr>
            <w:tcW w:w="566" w:type="dxa"/>
            <w:shd w:val="clear" w:color="auto" w:fill="FFFFFF" w:themeFill="background1"/>
          </w:tcPr>
          <w:p w14:paraId="2B845FF7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10626225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95BEFFF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396F" w:rsidRPr="007458D1" w14:paraId="7DCB49BD" w14:textId="77777777" w:rsidTr="009D586E">
        <w:tc>
          <w:tcPr>
            <w:tcW w:w="1131" w:type="dxa"/>
            <w:shd w:val="clear" w:color="auto" w:fill="FFFFFF" w:themeFill="background1"/>
          </w:tcPr>
          <w:p w14:paraId="3923C2B6" w14:textId="0D176449" w:rsidR="00F2396F" w:rsidRPr="0076296C" w:rsidRDefault="00F2396F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lastRenderedPageBreak/>
              <w:t>217-1.</w:t>
            </w:r>
            <w:r w:rsidR="00DC1F62" w:rsidRPr="0076296C">
              <w:rPr>
                <w:i/>
                <w:lang w:val="is-IS"/>
              </w:rPr>
              <w:t>9</w:t>
            </w:r>
          </w:p>
        </w:tc>
        <w:tc>
          <w:tcPr>
            <w:tcW w:w="6492" w:type="dxa"/>
            <w:shd w:val="clear" w:color="auto" w:fill="FFFFFF" w:themeFill="background1"/>
          </w:tcPr>
          <w:p w14:paraId="2BF18EA5" w14:textId="043B4DD8" w:rsidR="00F2396F" w:rsidRPr="007458D1" w:rsidRDefault="00F2396F" w:rsidP="00F2396F">
            <w:pPr>
              <w:pStyle w:val="NoSpacing"/>
            </w:pPr>
            <w:r w:rsidRPr="00F0285A">
              <w:rPr>
                <w:rFonts w:asciiTheme="minorHAnsi" w:hAnsiTheme="minorHAnsi" w:cstheme="minorHAnsi"/>
                <w:lang w:val="is-IS"/>
              </w:rPr>
              <w:t>Til er skrifleg áætlun um endur</w:t>
            </w:r>
            <w:r w:rsidR="0076296C">
              <w:rPr>
                <w:rFonts w:asciiTheme="minorHAnsi" w:hAnsiTheme="minorHAnsi" w:cstheme="minorHAnsi"/>
                <w:lang w:val="is-IS"/>
              </w:rPr>
              <w:t>nýjun og viðhald öryggisbúnaðar</w:t>
            </w:r>
            <w:r w:rsidRPr="00F0285A">
              <w:rPr>
                <w:rFonts w:asciiTheme="minorHAnsi" w:hAnsiTheme="minorHAnsi" w:cstheme="minorHAnsi"/>
                <w:lang w:val="is-IS"/>
              </w:rPr>
              <w:t xml:space="preserve"> sem m.a. byggir á skoðun/prófun, viðurkenndum viðmiðum, aldri og notkunartíma</w:t>
            </w:r>
            <w:r w:rsidRPr="007458D1">
              <w:rPr>
                <w:lang w:val="is-IS"/>
              </w:rPr>
              <w:t>.</w:t>
            </w:r>
          </w:p>
        </w:tc>
        <w:tc>
          <w:tcPr>
            <w:tcW w:w="566" w:type="dxa"/>
            <w:shd w:val="clear" w:color="auto" w:fill="FFFFFF" w:themeFill="background1"/>
          </w:tcPr>
          <w:p w14:paraId="6CFA1134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5072D9BF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11856EA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396F" w:rsidRPr="007458D1" w14:paraId="451A17D2" w14:textId="77777777" w:rsidTr="009D586E">
        <w:tc>
          <w:tcPr>
            <w:tcW w:w="1131" w:type="dxa"/>
            <w:shd w:val="clear" w:color="auto" w:fill="FFFFFF" w:themeFill="background1"/>
          </w:tcPr>
          <w:p w14:paraId="7AD8C5BA" w14:textId="556EF406" w:rsidR="00F2396F" w:rsidRPr="0076296C" w:rsidRDefault="00F2396F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</w:t>
            </w:r>
            <w:r w:rsidR="00DC1F62" w:rsidRPr="0076296C">
              <w:rPr>
                <w:i/>
                <w:lang w:val="is-IS"/>
              </w:rPr>
              <w:t>10</w:t>
            </w:r>
          </w:p>
        </w:tc>
        <w:tc>
          <w:tcPr>
            <w:tcW w:w="6492" w:type="dxa"/>
            <w:shd w:val="clear" w:color="auto" w:fill="FFFFFF" w:themeFill="background1"/>
          </w:tcPr>
          <w:p w14:paraId="69266A54" w14:textId="73CE2C60" w:rsidR="00F2396F" w:rsidRPr="007458D1" w:rsidRDefault="00F2396F" w:rsidP="00F2396F">
            <w:pPr>
              <w:pStyle w:val="NoSpacing"/>
            </w:pPr>
            <w:r w:rsidRPr="007458D1">
              <w:rPr>
                <w:lang w:val="is-IS"/>
              </w:rPr>
              <w:t>Starfsmenn hafa þekkingu í samræmi við starfssvið</w:t>
            </w:r>
            <w:r w:rsidR="0076296C">
              <w:rPr>
                <w:lang w:val="is-IS"/>
              </w:rPr>
              <w:t xml:space="preserve"> sitt</w:t>
            </w:r>
            <w:r w:rsidRPr="007458D1">
              <w:rPr>
                <w:lang w:val="is-IS"/>
              </w:rPr>
              <w:t xml:space="preserve"> og leiðsögumenn hafa hlotið þjálfun í meðferð þeirra báta og búnaðar sem þeir hafa umsjón með.</w:t>
            </w:r>
          </w:p>
        </w:tc>
        <w:tc>
          <w:tcPr>
            <w:tcW w:w="566" w:type="dxa"/>
            <w:shd w:val="clear" w:color="auto" w:fill="FFFFFF" w:themeFill="background1"/>
          </w:tcPr>
          <w:p w14:paraId="01C9F8CD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3C5A939C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9DD97EB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396F" w:rsidRPr="007458D1" w14:paraId="54E81652" w14:textId="77777777" w:rsidTr="009D586E">
        <w:tc>
          <w:tcPr>
            <w:tcW w:w="1131" w:type="dxa"/>
            <w:shd w:val="clear" w:color="auto" w:fill="FFFFFF" w:themeFill="background1"/>
          </w:tcPr>
          <w:p w14:paraId="15109A19" w14:textId="1C946A2A" w:rsidR="00F2396F" w:rsidRPr="0076296C" w:rsidRDefault="00F2396F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</w:t>
            </w:r>
            <w:r w:rsidR="00DC1F62" w:rsidRPr="0076296C">
              <w:rPr>
                <w:i/>
                <w:lang w:val="is-IS"/>
              </w:rPr>
              <w:t>11</w:t>
            </w:r>
          </w:p>
        </w:tc>
        <w:tc>
          <w:tcPr>
            <w:tcW w:w="6492" w:type="dxa"/>
            <w:shd w:val="clear" w:color="auto" w:fill="FFFFFF" w:themeFill="background1"/>
          </w:tcPr>
          <w:p w14:paraId="38F47D82" w14:textId="36F0CE11" w:rsidR="00F2396F" w:rsidRPr="007458D1" w:rsidRDefault="00F2396F" w:rsidP="00B67958">
            <w:pPr>
              <w:pStyle w:val="NoSpacing"/>
            </w:pPr>
            <w:r w:rsidRPr="007458D1">
              <w:rPr>
                <w:lang w:val="is-IS"/>
              </w:rPr>
              <w:t>Leiðsögumenn með grunn</w:t>
            </w:r>
            <w:r w:rsidR="009D586E">
              <w:rPr>
                <w:lang w:val="is-IS"/>
              </w:rPr>
              <w:t>þekkingu mega eingöngu veita leiðsögn</w:t>
            </w:r>
            <w:r w:rsidRPr="007458D1">
              <w:rPr>
                <w:lang w:val="is-IS"/>
              </w:rPr>
              <w:t xml:space="preserve"> í ferðum á vatnsföllum á 1., 2. og 3. </w:t>
            </w:r>
            <w:r w:rsidR="0076296C">
              <w:rPr>
                <w:lang w:val="is-IS"/>
              </w:rPr>
              <w:t>s</w:t>
            </w:r>
            <w:r w:rsidRPr="007458D1">
              <w:rPr>
                <w:lang w:val="is-IS"/>
              </w:rPr>
              <w:t>tigi</w:t>
            </w:r>
            <w:r w:rsidR="0076296C">
              <w:rPr>
                <w:lang w:val="is-IS"/>
              </w:rPr>
              <w:t xml:space="preserve"> og</w:t>
            </w:r>
            <w:r w:rsidRPr="007458D1">
              <w:rPr>
                <w:lang w:val="is-IS"/>
              </w:rPr>
              <w:t xml:space="preserve"> í fylgd fleiri báta. </w:t>
            </w:r>
          </w:p>
        </w:tc>
        <w:tc>
          <w:tcPr>
            <w:tcW w:w="566" w:type="dxa"/>
            <w:shd w:val="clear" w:color="auto" w:fill="FFFFFF" w:themeFill="background1"/>
          </w:tcPr>
          <w:p w14:paraId="167FC88F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3F3DD1BE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1A43DEA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396F" w:rsidRPr="007458D1" w14:paraId="20070D9C" w14:textId="77777777" w:rsidTr="009D586E">
        <w:tc>
          <w:tcPr>
            <w:tcW w:w="1131" w:type="dxa"/>
            <w:shd w:val="clear" w:color="auto" w:fill="FFFFFF" w:themeFill="background1"/>
          </w:tcPr>
          <w:p w14:paraId="66AD193C" w14:textId="04B99AE3" w:rsidR="00F2396F" w:rsidRPr="0076296C" w:rsidRDefault="00F2396F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</w:t>
            </w:r>
            <w:r w:rsidR="00DC1F62" w:rsidRPr="0076296C">
              <w:rPr>
                <w:i/>
                <w:lang w:val="is-IS"/>
              </w:rPr>
              <w:t>12</w:t>
            </w:r>
          </w:p>
        </w:tc>
        <w:tc>
          <w:tcPr>
            <w:tcW w:w="6492" w:type="dxa"/>
            <w:shd w:val="clear" w:color="auto" w:fill="FFFFFF" w:themeFill="background1"/>
          </w:tcPr>
          <w:p w14:paraId="19ADFDA6" w14:textId="7EA754F0" w:rsidR="00F2396F" w:rsidRPr="007458D1" w:rsidRDefault="00F2396F" w:rsidP="00A21DA5">
            <w:pPr>
              <w:pStyle w:val="NoSpacing"/>
            </w:pPr>
            <w:r w:rsidRPr="007458D1">
              <w:rPr>
                <w:lang w:val="is-IS"/>
              </w:rPr>
              <w:t>Allir leiðsögumenn hafa í upphafi ferðatímabils f</w:t>
            </w:r>
            <w:r w:rsidR="0076296C">
              <w:rPr>
                <w:lang w:val="is-IS"/>
              </w:rPr>
              <w:t>arið í gegnum verklega þjálfun á</w:t>
            </w:r>
            <w:r w:rsidRPr="007458D1">
              <w:rPr>
                <w:lang w:val="is-IS"/>
              </w:rPr>
              <w:t xml:space="preserve"> þeim ám þar sem þeir annast leiðsögn</w:t>
            </w:r>
            <w:r w:rsidR="00A21DA5">
              <w:rPr>
                <w:lang w:val="is-IS"/>
              </w:rPr>
              <w:t>.</w:t>
            </w:r>
            <w:r w:rsidRPr="007458D1">
              <w:rPr>
                <w:lang w:val="is-IS"/>
              </w:rPr>
              <w:t xml:space="preserve"> </w:t>
            </w:r>
            <w:r w:rsidRPr="00B57A5C">
              <w:rPr>
                <w:lang w:val="is-IS"/>
              </w:rPr>
              <w:t>Til er skrifleg lýsing á því með hvaða hætti þetta er gert.</w:t>
            </w:r>
          </w:p>
        </w:tc>
        <w:tc>
          <w:tcPr>
            <w:tcW w:w="566" w:type="dxa"/>
            <w:shd w:val="clear" w:color="auto" w:fill="FFFFFF" w:themeFill="background1"/>
          </w:tcPr>
          <w:p w14:paraId="42E87D88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C249508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27650D0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396F" w:rsidRPr="007458D1" w14:paraId="3FFCBF64" w14:textId="77777777" w:rsidTr="009D586E">
        <w:tc>
          <w:tcPr>
            <w:tcW w:w="1131" w:type="dxa"/>
            <w:shd w:val="clear" w:color="auto" w:fill="FFFFFF" w:themeFill="background1"/>
          </w:tcPr>
          <w:p w14:paraId="49A1EF8A" w14:textId="5F77B0D5" w:rsidR="00F2396F" w:rsidRPr="0076296C" w:rsidRDefault="00F2396F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217-1.1</w:t>
            </w:r>
            <w:r w:rsidR="00DC1F62" w:rsidRPr="0076296C">
              <w:rPr>
                <w:i/>
                <w:lang w:val="is-IS"/>
              </w:rPr>
              <w:t>3</w:t>
            </w:r>
          </w:p>
        </w:tc>
        <w:tc>
          <w:tcPr>
            <w:tcW w:w="6492" w:type="dxa"/>
            <w:shd w:val="clear" w:color="auto" w:fill="FFFFFF" w:themeFill="background1"/>
          </w:tcPr>
          <w:p w14:paraId="646F611D" w14:textId="4D3E1828" w:rsidR="00F2396F" w:rsidRPr="007458D1" w:rsidRDefault="00F2396F" w:rsidP="00F2396F">
            <w:pPr>
              <w:pStyle w:val="NoSpacing"/>
              <w:rPr>
                <w:sz w:val="28"/>
                <w:szCs w:val="28"/>
              </w:rPr>
            </w:pPr>
            <w:r w:rsidRPr="007458D1">
              <w:rPr>
                <w:lang w:val="is-IS"/>
              </w:rPr>
              <w:t>Í vatnsföllum á 4. stigi eða ofar er</w:t>
            </w:r>
            <w:r>
              <w:rPr>
                <w:lang w:val="is-IS"/>
              </w:rPr>
              <w:t>u ekki fleiri viðskiptavinir á hvern leiðsögumann en 8.</w:t>
            </w:r>
            <w:r w:rsidRPr="007458D1">
              <w:rPr>
                <w:lang w:val="is-IS"/>
              </w:rPr>
              <w:t xml:space="preserve"> </w:t>
            </w:r>
          </w:p>
        </w:tc>
        <w:tc>
          <w:tcPr>
            <w:tcW w:w="566" w:type="dxa"/>
            <w:shd w:val="clear" w:color="auto" w:fill="FFFFFF" w:themeFill="background1"/>
          </w:tcPr>
          <w:p w14:paraId="1FED8987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76C1BA69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1193B18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2396F" w:rsidRPr="007458D1" w14:paraId="2D851A20" w14:textId="77777777" w:rsidTr="009D586E">
        <w:tc>
          <w:tcPr>
            <w:tcW w:w="1131" w:type="dxa"/>
            <w:shd w:val="clear" w:color="auto" w:fill="FFFFFF" w:themeFill="background1"/>
          </w:tcPr>
          <w:p w14:paraId="5E473798" w14:textId="0DC7C854" w:rsidR="00F2396F" w:rsidRPr="0076296C" w:rsidRDefault="00F2396F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217-1.1</w:t>
            </w:r>
            <w:r w:rsidR="00DC1F62" w:rsidRPr="0076296C">
              <w:rPr>
                <w:i/>
                <w:lang w:val="is-IS"/>
              </w:rPr>
              <w:t>4</w:t>
            </w:r>
          </w:p>
        </w:tc>
        <w:tc>
          <w:tcPr>
            <w:tcW w:w="6492" w:type="dxa"/>
            <w:shd w:val="clear" w:color="auto" w:fill="FFFFFF" w:themeFill="background1"/>
          </w:tcPr>
          <w:p w14:paraId="6D2CA678" w14:textId="376C9F82" w:rsidR="00F2396F" w:rsidRPr="003A66A3" w:rsidRDefault="00F2396F" w:rsidP="00F2396F">
            <w:pPr>
              <w:pStyle w:val="NoSpacing"/>
              <w:rPr>
                <w:sz w:val="28"/>
                <w:szCs w:val="28"/>
                <w:lang w:val="is-IS"/>
              </w:rPr>
            </w:pPr>
            <w:r w:rsidRPr="003A66A3">
              <w:rPr>
                <w:lang w:val="is-IS"/>
              </w:rPr>
              <w:t>Lágmarksaldur til þátttöku í siglingum er tilgreindur í öryggisáætlunum fyrirtækisins. Heimild til þátttöku er staðfest af forráðamanni ef viðskiptavinur er undir lögaldri.</w:t>
            </w:r>
          </w:p>
        </w:tc>
        <w:tc>
          <w:tcPr>
            <w:tcW w:w="566" w:type="dxa"/>
            <w:shd w:val="clear" w:color="auto" w:fill="FFFFFF" w:themeFill="background1"/>
          </w:tcPr>
          <w:p w14:paraId="64FB4B25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177EA688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0C76BF2" w14:textId="77777777" w:rsidR="00F2396F" w:rsidRPr="007458D1" w:rsidRDefault="00F2396F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21DA5" w:rsidRPr="007458D1" w14:paraId="2065F2A7" w14:textId="77777777" w:rsidTr="009D586E">
        <w:tc>
          <w:tcPr>
            <w:tcW w:w="1131" w:type="dxa"/>
            <w:shd w:val="clear" w:color="auto" w:fill="FFFFFF" w:themeFill="background1"/>
          </w:tcPr>
          <w:p w14:paraId="49FD0394" w14:textId="445CF60A" w:rsidR="00A21DA5" w:rsidRPr="0076296C" w:rsidRDefault="00A21DA5" w:rsidP="00EB4F21">
            <w:pPr>
              <w:pStyle w:val="NoSpacing"/>
              <w:spacing w:before="60"/>
              <w:rPr>
                <w:i/>
                <w:lang w:val="is-IS"/>
              </w:rPr>
            </w:pPr>
            <w:r w:rsidRPr="0076296C">
              <w:rPr>
                <w:i/>
                <w:lang w:val="is-IS"/>
              </w:rPr>
              <w:t>217-1.1</w:t>
            </w:r>
            <w:r w:rsidR="00DC1F62" w:rsidRPr="0076296C">
              <w:rPr>
                <w:i/>
                <w:lang w:val="is-IS"/>
              </w:rPr>
              <w:t>5</w:t>
            </w:r>
          </w:p>
        </w:tc>
        <w:tc>
          <w:tcPr>
            <w:tcW w:w="6492" w:type="dxa"/>
            <w:shd w:val="clear" w:color="auto" w:fill="FFFFFF" w:themeFill="background1"/>
          </w:tcPr>
          <w:p w14:paraId="43857BCA" w14:textId="77777777" w:rsidR="00A21DA5" w:rsidRPr="00CC046E" w:rsidRDefault="00A21DA5" w:rsidP="00EB4F21">
            <w:pPr>
              <w:keepNext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CC046E">
              <w:rPr>
                <w:rFonts w:asciiTheme="minorHAnsi" w:hAnsiTheme="minorHAnsi" w:cstheme="minorHAnsi"/>
              </w:rPr>
              <w:t>Til að undirbúa starfsfólk fyrir ferðir/</w:t>
            </w:r>
            <w:r>
              <w:rPr>
                <w:rFonts w:asciiTheme="minorHAnsi" w:hAnsiTheme="minorHAnsi" w:cstheme="minorHAnsi"/>
              </w:rPr>
              <w:t>verkefni</w:t>
            </w:r>
            <w:r w:rsidRPr="00CC046E">
              <w:rPr>
                <w:rFonts w:asciiTheme="minorHAnsi" w:hAnsiTheme="minorHAnsi" w:cstheme="minorHAnsi"/>
              </w:rPr>
              <w:t xml:space="preserve"> hvers dags er farið yfir gátlista þar sem eftirfarandi atriði þurfa m.a. að koma fram: </w:t>
            </w:r>
          </w:p>
          <w:p w14:paraId="72EACCF2" w14:textId="77777777" w:rsidR="00A21DA5" w:rsidRPr="00CC046E" w:rsidRDefault="00A21DA5" w:rsidP="00EB4F21">
            <w:pPr>
              <w:pStyle w:val="ListParagraph"/>
              <w:keepNext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CC046E">
              <w:rPr>
                <w:rFonts w:asciiTheme="minorHAnsi" w:hAnsiTheme="minorHAnsi" w:cstheme="minorHAnsi"/>
              </w:rPr>
              <w:t>Allir þættir ferðaáætlunar og leiðir sem fara skal.</w:t>
            </w:r>
          </w:p>
          <w:p w14:paraId="34C55494" w14:textId="77777777" w:rsidR="00A21DA5" w:rsidRPr="00CC046E" w:rsidRDefault="00A21DA5" w:rsidP="00EB4F21">
            <w:pPr>
              <w:pStyle w:val="ListParagraph"/>
              <w:keepNext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CC046E">
              <w:rPr>
                <w:rFonts w:asciiTheme="minorHAnsi" w:hAnsiTheme="minorHAnsi" w:cstheme="minorHAnsi"/>
              </w:rPr>
              <w:t xml:space="preserve">Veðurspá </w:t>
            </w:r>
            <w:r w:rsidRPr="004C1049">
              <w:rPr>
                <w:rFonts w:asciiTheme="minorHAnsi" w:hAnsiTheme="minorHAnsi" w:cstheme="minorHAnsi"/>
              </w:rPr>
              <w:t>(leiðsögumenn kynna sér hana fyrir allar ferðir).</w:t>
            </w:r>
          </w:p>
          <w:p w14:paraId="50FE894C" w14:textId="3CFD9CF0" w:rsidR="00A21DA5" w:rsidRDefault="0076296C" w:rsidP="00EB4F21">
            <w:pPr>
              <w:pStyle w:val="ListParagraph"/>
              <w:keepNext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Atriði sem</w:t>
            </w:r>
            <w:r w:rsidR="00A21DA5" w:rsidRPr="00CC046E">
              <w:rPr>
                <w:rFonts w:asciiTheme="minorHAnsi" w:hAnsiTheme="minorHAnsi" w:cstheme="minorHAnsi"/>
              </w:rPr>
              <w:t xml:space="preserve"> tengjast hæfni og reynslu viðskiptavina.</w:t>
            </w:r>
            <w:r w:rsidR="00A21DA5" w:rsidRPr="004C1049">
              <w:rPr>
                <w:rFonts w:asciiTheme="minorHAnsi" w:hAnsiTheme="minorHAnsi" w:cstheme="minorHAnsi"/>
              </w:rPr>
              <w:t xml:space="preserve"> </w:t>
            </w:r>
          </w:p>
          <w:p w14:paraId="0A7F219A" w14:textId="3F1CDAB1" w:rsidR="00A21DA5" w:rsidRPr="003A66A3" w:rsidRDefault="00A21DA5" w:rsidP="00EB4F21">
            <w:pPr>
              <w:pStyle w:val="ListParagraph"/>
              <w:keepNext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CC046E">
              <w:rPr>
                <w:rFonts w:asciiTheme="minorHAnsi" w:hAnsiTheme="minorHAnsi" w:cstheme="minorHAnsi"/>
              </w:rPr>
              <w:t>Nauðsynlegur búnaður.</w:t>
            </w:r>
          </w:p>
        </w:tc>
        <w:tc>
          <w:tcPr>
            <w:tcW w:w="566" w:type="dxa"/>
            <w:shd w:val="clear" w:color="auto" w:fill="FFFFFF" w:themeFill="background1"/>
          </w:tcPr>
          <w:p w14:paraId="4A38BECD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7DFC9E9A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F5D7BDF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21DA5" w:rsidRPr="007458D1" w14:paraId="75E7504E" w14:textId="77777777" w:rsidTr="009D586E">
        <w:tc>
          <w:tcPr>
            <w:tcW w:w="1131" w:type="dxa"/>
            <w:shd w:val="clear" w:color="auto" w:fill="FFFFFF" w:themeFill="background1"/>
          </w:tcPr>
          <w:p w14:paraId="6648172A" w14:textId="3D57A7F6" w:rsidR="00A21DA5" w:rsidRPr="0076296C" w:rsidRDefault="00A21DA5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217-1.1</w:t>
            </w:r>
            <w:r w:rsidR="00DC1F62" w:rsidRPr="0076296C">
              <w:rPr>
                <w:i/>
                <w:lang w:val="is-IS"/>
              </w:rPr>
              <w:t>6</w:t>
            </w:r>
          </w:p>
        </w:tc>
        <w:tc>
          <w:tcPr>
            <w:tcW w:w="6492" w:type="dxa"/>
            <w:shd w:val="clear" w:color="auto" w:fill="FFFFFF" w:themeFill="background1"/>
          </w:tcPr>
          <w:p w14:paraId="76AD826B" w14:textId="685D82C1" w:rsidR="00A21DA5" w:rsidRPr="003A66A3" w:rsidRDefault="00A21DA5" w:rsidP="00A21DA5">
            <w:pPr>
              <w:pStyle w:val="NoSpacing"/>
              <w:rPr>
                <w:lang w:val="is-IS"/>
              </w:rPr>
            </w:pPr>
            <w:r w:rsidRPr="003A66A3">
              <w:rPr>
                <w:rFonts w:asciiTheme="minorHAnsi" w:hAnsiTheme="minorHAnsi" w:cstheme="minorHAnsi"/>
                <w:lang w:val="is-IS"/>
              </w:rPr>
              <w:t xml:space="preserve">Viðskiptavinir hafa aðgang að upphitaðri aðstöðu til að klæðast búnaði til siglinga. </w:t>
            </w:r>
          </w:p>
        </w:tc>
        <w:tc>
          <w:tcPr>
            <w:tcW w:w="566" w:type="dxa"/>
            <w:shd w:val="clear" w:color="auto" w:fill="FFFFFF" w:themeFill="background1"/>
          </w:tcPr>
          <w:p w14:paraId="79712CBE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05CE6831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A7FDA52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21DA5" w:rsidRPr="007458D1" w14:paraId="5181C15F" w14:textId="77777777" w:rsidTr="009D586E">
        <w:tc>
          <w:tcPr>
            <w:tcW w:w="1131" w:type="dxa"/>
            <w:shd w:val="clear" w:color="auto" w:fill="FFFFFF" w:themeFill="background1"/>
          </w:tcPr>
          <w:p w14:paraId="4600BC58" w14:textId="66D36966" w:rsidR="00A21DA5" w:rsidRPr="0076296C" w:rsidRDefault="00A21DA5" w:rsidP="00EB4F21">
            <w:pPr>
              <w:pStyle w:val="NoSpacing"/>
              <w:spacing w:before="60"/>
              <w:rPr>
                <w:i/>
                <w:lang w:val="is-IS"/>
              </w:rPr>
            </w:pPr>
            <w:r w:rsidRPr="0076296C">
              <w:rPr>
                <w:i/>
                <w:lang w:val="is-IS"/>
              </w:rPr>
              <w:t>217-1.1</w:t>
            </w:r>
            <w:r w:rsidR="00DC1F62" w:rsidRPr="0076296C">
              <w:rPr>
                <w:i/>
                <w:lang w:val="is-IS"/>
              </w:rPr>
              <w:t>7</w:t>
            </w:r>
          </w:p>
        </w:tc>
        <w:tc>
          <w:tcPr>
            <w:tcW w:w="6492" w:type="dxa"/>
            <w:shd w:val="clear" w:color="auto" w:fill="FFFFFF" w:themeFill="background1"/>
          </w:tcPr>
          <w:p w14:paraId="25464720" w14:textId="01DB0821" w:rsidR="00A21DA5" w:rsidRPr="00D43D9B" w:rsidRDefault="00A21DA5" w:rsidP="00A21DA5">
            <w:pPr>
              <w:pStyle w:val="NoSpacing"/>
              <w:rPr>
                <w:sz w:val="28"/>
                <w:szCs w:val="28"/>
                <w:lang w:val="is-IS"/>
              </w:rPr>
            </w:pPr>
            <w:r w:rsidRPr="00D43D9B">
              <w:rPr>
                <w:lang w:val="is-IS"/>
              </w:rPr>
              <w:t>Í upphafi ferðar fá þátttakendur verklega kennslu í helstu öryggisatriðum.</w:t>
            </w:r>
          </w:p>
        </w:tc>
        <w:tc>
          <w:tcPr>
            <w:tcW w:w="566" w:type="dxa"/>
            <w:shd w:val="clear" w:color="auto" w:fill="FFFFFF" w:themeFill="background1"/>
          </w:tcPr>
          <w:p w14:paraId="14235139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29EFACD5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AC638E6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21DA5" w:rsidRPr="007458D1" w14:paraId="2186B7ED" w14:textId="77777777" w:rsidTr="009D586E">
        <w:tc>
          <w:tcPr>
            <w:tcW w:w="1131" w:type="dxa"/>
            <w:shd w:val="clear" w:color="auto" w:fill="FFFFFF" w:themeFill="background1"/>
          </w:tcPr>
          <w:p w14:paraId="79E4300D" w14:textId="4A407EFE" w:rsidR="00A21DA5" w:rsidRPr="0076296C" w:rsidRDefault="00A21DA5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</w:t>
            </w:r>
            <w:r w:rsidR="00DC1F62" w:rsidRPr="0076296C">
              <w:rPr>
                <w:i/>
                <w:lang w:val="is-IS"/>
              </w:rPr>
              <w:t>18</w:t>
            </w:r>
          </w:p>
        </w:tc>
        <w:tc>
          <w:tcPr>
            <w:tcW w:w="6492" w:type="dxa"/>
            <w:shd w:val="clear" w:color="auto" w:fill="FFFFFF" w:themeFill="background1"/>
          </w:tcPr>
          <w:p w14:paraId="42145B0F" w14:textId="5D301D89" w:rsidR="00A21DA5" w:rsidRPr="007458D1" w:rsidRDefault="00A21DA5" w:rsidP="00A21DA5">
            <w:pPr>
              <w:pStyle w:val="NoSpacing"/>
              <w:rPr>
                <w:sz w:val="28"/>
                <w:szCs w:val="28"/>
              </w:rPr>
            </w:pPr>
            <w:r w:rsidRPr="007458D1">
              <w:rPr>
                <w:lang w:val="is-IS"/>
              </w:rPr>
              <w:t>Til er skrá um hnitsetta staði (GPS punktar) þar sem hægt er að komast niður í gljúfur sem farið er um.</w:t>
            </w:r>
          </w:p>
        </w:tc>
        <w:tc>
          <w:tcPr>
            <w:tcW w:w="566" w:type="dxa"/>
            <w:shd w:val="clear" w:color="auto" w:fill="FFFFFF" w:themeFill="background1"/>
          </w:tcPr>
          <w:p w14:paraId="21F61D80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79D6832D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57340B9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21DA5" w:rsidRPr="007458D1" w14:paraId="03E8804A" w14:textId="77777777" w:rsidTr="009D586E">
        <w:trPr>
          <w:trHeight w:val="315"/>
        </w:trPr>
        <w:tc>
          <w:tcPr>
            <w:tcW w:w="1131" w:type="dxa"/>
            <w:shd w:val="clear" w:color="auto" w:fill="FFFFFF" w:themeFill="background1"/>
          </w:tcPr>
          <w:p w14:paraId="484AB3D9" w14:textId="74DB9263" w:rsidR="00A21DA5" w:rsidRPr="0076296C" w:rsidRDefault="00A21DA5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</w:t>
            </w:r>
            <w:r w:rsidR="00DC1F62" w:rsidRPr="0076296C">
              <w:rPr>
                <w:i/>
                <w:lang w:val="is-IS"/>
              </w:rPr>
              <w:t>19</w:t>
            </w:r>
          </w:p>
        </w:tc>
        <w:tc>
          <w:tcPr>
            <w:tcW w:w="6492" w:type="dxa"/>
            <w:shd w:val="clear" w:color="auto" w:fill="FFFFFF" w:themeFill="background1"/>
          </w:tcPr>
          <w:p w14:paraId="74E260DF" w14:textId="137402E6" w:rsidR="00A21DA5" w:rsidRPr="007458D1" w:rsidRDefault="00A21DA5" w:rsidP="00A21DA5">
            <w:pPr>
              <w:pStyle w:val="NoSpacing"/>
              <w:rPr>
                <w:sz w:val="28"/>
                <w:szCs w:val="28"/>
              </w:rPr>
            </w:pPr>
            <w:r w:rsidRPr="007458D1">
              <w:rPr>
                <w:lang w:val="is-IS"/>
              </w:rPr>
              <w:t xml:space="preserve">Fyrirtækið heldur skrá um farþega, leiðsögumenn og </w:t>
            </w:r>
            <w:r w:rsidRPr="002D1A26">
              <w:rPr>
                <w:lang w:val="is-IS"/>
              </w:rPr>
              <w:t>bílstjóra</w:t>
            </w:r>
            <w:r w:rsidRPr="007458D1">
              <w:rPr>
                <w:lang w:val="is-IS"/>
              </w:rPr>
              <w:t xml:space="preserve"> í hverri ferð.</w:t>
            </w:r>
            <w:r>
              <w:rPr>
                <w:lang w:val="is-IS"/>
              </w:rPr>
              <w:t xml:space="preserve"> </w:t>
            </w:r>
          </w:p>
        </w:tc>
        <w:tc>
          <w:tcPr>
            <w:tcW w:w="566" w:type="dxa"/>
            <w:shd w:val="clear" w:color="auto" w:fill="FFFFFF" w:themeFill="background1"/>
          </w:tcPr>
          <w:p w14:paraId="2BAB516F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65FE411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7BD4ABA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21DA5" w:rsidRPr="007458D1" w14:paraId="6A07AD75" w14:textId="77777777" w:rsidTr="009D586E">
        <w:tc>
          <w:tcPr>
            <w:tcW w:w="1131" w:type="dxa"/>
            <w:shd w:val="clear" w:color="auto" w:fill="FFFFFF" w:themeFill="background1"/>
          </w:tcPr>
          <w:p w14:paraId="098E4BA3" w14:textId="268BE317" w:rsidR="00A21DA5" w:rsidRPr="0076296C" w:rsidRDefault="00A21DA5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</w:t>
            </w:r>
            <w:r w:rsidR="00DC1F62" w:rsidRPr="0076296C">
              <w:rPr>
                <w:i/>
                <w:lang w:val="is-IS"/>
              </w:rPr>
              <w:t>20</w:t>
            </w:r>
          </w:p>
        </w:tc>
        <w:tc>
          <w:tcPr>
            <w:tcW w:w="6492" w:type="dxa"/>
            <w:shd w:val="clear" w:color="auto" w:fill="FFFFFF" w:themeFill="background1"/>
          </w:tcPr>
          <w:p w14:paraId="32F85AE5" w14:textId="2D9AE1F2" w:rsidR="00A21DA5" w:rsidRPr="007458D1" w:rsidRDefault="00A21DA5" w:rsidP="00A21DA5">
            <w:pPr>
              <w:pStyle w:val="NoSpacing"/>
            </w:pPr>
            <w:r>
              <w:rPr>
                <w:lang w:val="is-IS"/>
              </w:rPr>
              <w:t>Bátum er vel við haldið</w:t>
            </w:r>
            <w:r w:rsidRPr="007458D1">
              <w:rPr>
                <w:lang w:val="is-IS"/>
              </w:rPr>
              <w:t xml:space="preserve"> og </w:t>
            </w:r>
            <w:r>
              <w:rPr>
                <w:lang w:val="is-IS"/>
              </w:rPr>
              <w:t xml:space="preserve">þeir </w:t>
            </w:r>
            <w:r w:rsidRPr="007458D1">
              <w:rPr>
                <w:lang w:val="is-IS"/>
              </w:rPr>
              <w:t>uppfylla kröfur um öryggi.</w:t>
            </w:r>
          </w:p>
        </w:tc>
        <w:tc>
          <w:tcPr>
            <w:tcW w:w="566" w:type="dxa"/>
            <w:shd w:val="clear" w:color="auto" w:fill="FFFFFF" w:themeFill="background1"/>
          </w:tcPr>
          <w:p w14:paraId="7CC3E33F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01F1E2D9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7985528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21DA5" w:rsidRPr="007458D1" w14:paraId="304B363E" w14:textId="77777777" w:rsidTr="009D586E">
        <w:tc>
          <w:tcPr>
            <w:tcW w:w="1131" w:type="dxa"/>
            <w:shd w:val="clear" w:color="auto" w:fill="FFFFFF" w:themeFill="background1"/>
          </w:tcPr>
          <w:p w14:paraId="43964EC0" w14:textId="5F93BE66" w:rsidR="00A21DA5" w:rsidRPr="0076296C" w:rsidRDefault="00A21DA5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lastRenderedPageBreak/>
              <w:t>217-1.2</w:t>
            </w:r>
            <w:r w:rsidR="00DC1F62" w:rsidRPr="0076296C">
              <w:rPr>
                <w:i/>
                <w:lang w:val="is-IS"/>
              </w:rPr>
              <w:t>1</w:t>
            </w:r>
          </w:p>
        </w:tc>
        <w:tc>
          <w:tcPr>
            <w:tcW w:w="6492" w:type="dxa"/>
            <w:shd w:val="clear" w:color="auto" w:fill="FFFFFF" w:themeFill="background1"/>
          </w:tcPr>
          <w:p w14:paraId="7857EF24" w14:textId="581314A9" w:rsidR="00A21DA5" w:rsidRPr="007458D1" w:rsidRDefault="00A21DA5" w:rsidP="00A21DA5">
            <w:pPr>
              <w:pStyle w:val="NoSpacing"/>
            </w:pPr>
            <w:r>
              <w:rPr>
                <w:lang w:val="is-IS"/>
              </w:rPr>
              <w:t>Búnaði er vel við haldið</w:t>
            </w:r>
            <w:r w:rsidRPr="007458D1">
              <w:rPr>
                <w:lang w:val="is-IS"/>
              </w:rPr>
              <w:t>,</w:t>
            </w:r>
            <w:r>
              <w:rPr>
                <w:lang w:val="is-IS"/>
              </w:rPr>
              <w:t xml:space="preserve"> hann</w:t>
            </w:r>
            <w:r w:rsidRPr="007458D1">
              <w:rPr>
                <w:lang w:val="is-IS"/>
              </w:rPr>
              <w:t xml:space="preserve"> yfirfarinn og þrifinn </w:t>
            </w:r>
            <w:r>
              <w:rPr>
                <w:lang w:val="is-IS"/>
              </w:rPr>
              <w:t>reglulega</w:t>
            </w:r>
            <w:r w:rsidRPr="007458D1">
              <w:rPr>
                <w:lang w:val="is-IS"/>
              </w:rPr>
              <w:t>.</w:t>
            </w:r>
          </w:p>
        </w:tc>
        <w:tc>
          <w:tcPr>
            <w:tcW w:w="566" w:type="dxa"/>
            <w:shd w:val="clear" w:color="auto" w:fill="FFFFFF" w:themeFill="background1"/>
          </w:tcPr>
          <w:p w14:paraId="607E3EA6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63648D5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B950E1C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21DA5" w:rsidRPr="007458D1" w14:paraId="2ACA4806" w14:textId="77777777" w:rsidTr="009D586E">
        <w:tc>
          <w:tcPr>
            <w:tcW w:w="1131" w:type="dxa"/>
            <w:shd w:val="clear" w:color="auto" w:fill="FFFFFF" w:themeFill="background1"/>
          </w:tcPr>
          <w:p w14:paraId="506CBBD8" w14:textId="41FC2F1D" w:rsidR="00A21DA5" w:rsidRPr="0076296C" w:rsidRDefault="00A21DA5" w:rsidP="00EB4F21">
            <w:pPr>
              <w:pStyle w:val="NoSpacing"/>
              <w:spacing w:before="60"/>
              <w:rPr>
                <w:i/>
              </w:rPr>
            </w:pPr>
            <w:r w:rsidRPr="0076296C">
              <w:rPr>
                <w:i/>
                <w:lang w:val="is-IS"/>
              </w:rPr>
              <w:t>217-1.</w:t>
            </w:r>
            <w:r w:rsidR="00DC1F62" w:rsidRPr="0076296C">
              <w:rPr>
                <w:i/>
                <w:lang w:val="is-IS"/>
              </w:rPr>
              <w:t>22</w:t>
            </w:r>
          </w:p>
        </w:tc>
        <w:tc>
          <w:tcPr>
            <w:tcW w:w="6492" w:type="dxa"/>
            <w:shd w:val="clear" w:color="auto" w:fill="FFFFFF" w:themeFill="background1"/>
          </w:tcPr>
          <w:p w14:paraId="766F26B5" w14:textId="19E9F7E0" w:rsidR="00A21DA5" w:rsidRPr="007458D1" w:rsidRDefault="00A21DA5" w:rsidP="00A21DA5">
            <w:pPr>
              <w:pStyle w:val="NoSpacing"/>
            </w:pPr>
            <w:r w:rsidRPr="007458D1">
              <w:rPr>
                <w:lang w:val="is-IS"/>
              </w:rPr>
              <w:t xml:space="preserve">Geymsluhúsnæði er hentugt og þar er öflugur búnaður til þurrkunar. Gætt er </w:t>
            </w:r>
            <w:r>
              <w:rPr>
                <w:lang w:val="is-IS"/>
              </w:rPr>
              <w:t>ý</w:t>
            </w:r>
            <w:r w:rsidRPr="007458D1">
              <w:rPr>
                <w:lang w:val="is-IS"/>
              </w:rPr>
              <w:t>trasta hreinlætis við geymslu búnaðar.</w:t>
            </w:r>
          </w:p>
        </w:tc>
        <w:tc>
          <w:tcPr>
            <w:tcW w:w="566" w:type="dxa"/>
            <w:shd w:val="clear" w:color="auto" w:fill="FFFFFF" w:themeFill="background1"/>
          </w:tcPr>
          <w:p w14:paraId="212CD468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4FDD6DED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CCEF642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C6FFC" w:rsidRPr="007458D1" w14:paraId="4D04B075" w14:textId="77777777" w:rsidTr="009D586E">
        <w:tc>
          <w:tcPr>
            <w:tcW w:w="1131" w:type="dxa"/>
            <w:shd w:val="clear" w:color="auto" w:fill="FFFFFF" w:themeFill="background1"/>
          </w:tcPr>
          <w:p w14:paraId="7F2345F8" w14:textId="61C238C5" w:rsidR="00DC6FFC" w:rsidRPr="0076296C" w:rsidRDefault="00DC6FFC" w:rsidP="00EB4F21">
            <w:pPr>
              <w:pStyle w:val="NoSpacing"/>
              <w:spacing w:before="60"/>
              <w:rPr>
                <w:i/>
                <w:lang w:val="is-IS"/>
              </w:rPr>
            </w:pPr>
            <w:r w:rsidRPr="0076296C">
              <w:rPr>
                <w:i/>
                <w:lang w:val="is-IS"/>
              </w:rPr>
              <w:t>217-1.23</w:t>
            </w:r>
            <w:r w:rsidR="009D586E">
              <w:rPr>
                <w:i/>
                <w:lang w:val="is-IS"/>
              </w:rPr>
              <w:t xml:space="preserve"> </w:t>
            </w:r>
          </w:p>
        </w:tc>
        <w:tc>
          <w:tcPr>
            <w:tcW w:w="6492" w:type="dxa"/>
            <w:shd w:val="clear" w:color="auto" w:fill="FFFFFF" w:themeFill="background1"/>
          </w:tcPr>
          <w:p w14:paraId="07402A97" w14:textId="1A3B6729" w:rsidR="00DC6FFC" w:rsidRPr="007458D1" w:rsidRDefault="00DC6FFC" w:rsidP="00A21DA5">
            <w:pPr>
              <w:pStyle w:val="NoSpacing"/>
              <w:rPr>
                <w:lang w:val="is-IS"/>
              </w:rPr>
            </w:pPr>
            <w:r>
              <w:rPr>
                <w:lang w:val="is-IS"/>
              </w:rPr>
              <w:t>Fyrirtækið hefur sett sér skriflegar viðmiðunarreglur um hvenær beri að aflýsa ferð vegna veðurs.</w:t>
            </w:r>
          </w:p>
        </w:tc>
        <w:tc>
          <w:tcPr>
            <w:tcW w:w="566" w:type="dxa"/>
            <w:shd w:val="clear" w:color="auto" w:fill="FFFFFF" w:themeFill="background1"/>
          </w:tcPr>
          <w:p w14:paraId="43AEA11F" w14:textId="77777777" w:rsidR="00DC6FFC" w:rsidRPr="007458D1" w:rsidRDefault="00DC6FFC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1D67F9EE" w14:textId="77777777" w:rsidR="00DC6FFC" w:rsidRPr="007458D1" w:rsidRDefault="00DC6FFC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8EBE6DE" w14:textId="77777777" w:rsidR="00DC6FFC" w:rsidRPr="007458D1" w:rsidRDefault="00DC6FFC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21DA5" w:rsidRPr="007458D1" w14:paraId="01F7ADB2" w14:textId="77777777" w:rsidTr="009D586E">
        <w:tc>
          <w:tcPr>
            <w:tcW w:w="1131" w:type="dxa"/>
            <w:shd w:val="clear" w:color="auto" w:fill="FFC000"/>
            <w:vAlign w:val="center"/>
          </w:tcPr>
          <w:p w14:paraId="2D39E65F" w14:textId="77777777" w:rsidR="00A21DA5" w:rsidRPr="00B67958" w:rsidRDefault="00A21DA5" w:rsidP="00EB4F21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67958">
              <w:rPr>
                <w:rFonts w:cs="Calibri"/>
                <w:b/>
                <w:bCs/>
                <w:i/>
                <w:iCs/>
                <w:sz w:val="24"/>
                <w:szCs w:val="24"/>
              </w:rPr>
              <w:t>217-2</w:t>
            </w:r>
          </w:p>
        </w:tc>
        <w:tc>
          <w:tcPr>
            <w:tcW w:w="6492" w:type="dxa"/>
            <w:shd w:val="clear" w:color="auto" w:fill="FFC000"/>
            <w:vAlign w:val="center"/>
          </w:tcPr>
          <w:p w14:paraId="21479C56" w14:textId="511A6700" w:rsidR="00A21DA5" w:rsidRPr="007458D1" w:rsidRDefault="00A21DA5" w:rsidP="00EB4F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458D1">
              <w:rPr>
                <w:rFonts w:cs="Calibr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66" w:type="dxa"/>
            <w:shd w:val="clear" w:color="auto" w:fill="FFC000"/>
            <w:vAlign w:val="center"/>
          </w:tcPr>
          <w:p w14:paraId="53455034" w14:textId="77777777" w:rsidR="00A21DA5" w:rsidRPr="007458D1" w:rsidRDefault="00A21DA5" w:rsidP="00EB4F2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58D1">
              <w:rPr>
                <w:rFonts w:cs="Calibr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78" w:type="dxa"/>
            <w:shd w:val="clear" w:color="auto" w:fill="FFC000"/>
            <w:vAlign w:val="center"/>
          </w:tcPr>
          <w:p w14:paraId="2522C73D" w14:textId="127FDFBD" w:rsidR="00A21DA5" w:rsidRPr="007458D1" w:rsidRDefault="009D586E" w:rsidP="00EB4F2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58D1">
              <w:rPr>
                <w:rFonts w:cs="Calibr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42423BAA" w14:textId="39EFEB96" w:rsidR="00A21DA5" w:rsidRPr="007458D1" w:rsidRDefault="009D586E" w:rsidP="00EB4F2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A21DA5" w:rsidRPr="007458D1" w14:paraId="01851C59" w14:textId="77777777" w:rsidTr="009D586E">
        <w:tc>
          <w:tcPr>
            <w:tcW w:w="1131" w:type="dxa"/>
            <w:shd w:val="clear" w:color="auto" w:fill="auto"/>
          </w:tcPr>
          <w:p w14:paraId="15CF3D57" w14:textId="77777777" w:rsidR="00A21DA5" w:rsidRPr="0076296C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6296C">
              <w:rPr>
                <w:rFonts w:cs="Calibri"/>
                <w:bCs/>
                <w:i/>
                <w:iCs/>
                <w:sz w:val="24"/>
                <w:szCs w:val="24"/>
              </w:rPr>
              <w:t>217-2.1</w:t>
            </w:r>
          </w:p>
        </w:tc>
        <w:tc>
          <w:tcPr>
            <w:tcW w:w="6492" w:type="dxa"/>
            <w:shd w:val="clear" w:color="auto" w:fill="auto"/>
          </w:tcPr>
          <w:p w14:paraId="4A70E482" w14:textId="3FD6FD74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458D1">
              <w:rPr>
                <w:rFonts w:asciiTheme="minorHAnsi" w:hAnsiTheme="minorHAnsi" w:cstheme="minorHAnsi"/>
              </w:rPr>
              <w:t>Ávallt eru notaðir merktir vegir eða viðurkenndir ökuslóðar. Þar sem þess er ekki kostur skal forðast að aka um svæði þar sem náttúrufar er viðkvæmt, sbr.</w:t>
            </w:r>
            <w:r>
              <w:rPr>
                <w:rFonts w:asciiTheme="minorHAnsi" w:hAnsiTheme="minorHAnsi" w:cstheme="minorHAnsi"/>
              </w:rPr>
              <w:t xml:space="preserve"> gildandi</w:t>
            </w:r>
            <w:r w:rsidRPr="007458D1">
              <w:rPr>
                <w:rFonts w:asciiTheme="minorHAnsi" w:hAnsiTheme="minorHAnsi" w:cstheme="minorHAnsi"/>
              </w:rPr>
              <w:t xml:space="preserve"> lög um náttúruvernd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67FB3F04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2CAD7CF5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69F8A30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21DA5" w:rsidRPr="007458D1" w14:paraId="70CB704B" w14:textId="77777777" w:rsidTr="009D586E">
        <w:tc>
          <w:tcPr>
            <w:tcW w:w="1131" w:type="dxa"/>
            <w:shd w:val="clear" w:color="auto" w:fill="auto"/>
          </w:tcPr>
          <w:p w14:paraId="6A9D2BB1" w14:textId="77777777" w:rsidR="00A21DA5" w:rsidRPr="0076296C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6296C">
              <w:rPr>
                <w:rFonts w:cs="Calibri"/>
                <w:bCs/>
                <w:i/>
                <w:iCs/>
                <w:sz w:val="24"/>
                <w:szCs w:val="24"/>
              </w:rPr>
              <w:t>217-2.2</w:t>
            </w:r>
          </w:p>
        </w:tc>
        <w:tc>
          <w:tcPr>
            <w:tcW w:w="6492" w:type="dxa"/>
            <w:shd w:val="clear" w:color="auto" w:fill="auto"/>
          </w:tcPr>
          <w:p w14:paraId="2AA20955" w14:textId="4662CED8" w:rsidR="00A21DA5" w:rsidRPr="007458D1" w:rsidRDefault="005A3092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Viðskiptavinir eru </w:t>
            </w:r>
            <w:r w:rsidRPr="006764F2">
              <w:rPr>
                <w:rFonts w:asciiTheme="minorHAnsi" w:hAnsiTheme="minorHAnsi" w:cstheme="minorHAnsi"/>
              </w:rPr>
              <w:t>fræddir u</w:t>
            </w:r>
            <w:r>
              <w:rPr>
                <w:rFonts w:asciiTheme="minorHAnsi" w:hAnsiTheme="minorHAnsi" w:cstheme="minorHAnsi"/>
              </w:rPr>
              <w:t xml:space="preserve">m salernisúrræði og þess er gætt að þeir fari að </w:t>
            </w:r>
            <w:r w:rsidRPr="00FF3E84">
              <w:rPr>
                <w:rFonts w:asciiTheme="minorHAnsi" w:hAnsiTheme="minorHAnsi" w:cstheme="minorHAnsi"/>
              </w:rPr>
              <w:t>fyrirmælum þar sem hefðbundin aðstaða er ekki fyrir hendi</w:t>
            </w:r>
            <w:r w:rsidRPr="006764F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254CD3A1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F5F817C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DF73C26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21DA5" w:rsidRPr="007458D1" w14:paraId="1FE9718C" w14:textId="77777777" w:rsidTr="009D586E">
        <w:tc>
          <w:tcPr>
            <w:tcW w:w="1131" w:type="dxa"/>
            <w:shd w:val="clear" w:color="auto" w:fill="auto"/>
          </w:tcPr>
          <w:p w14:paraId="479FDC11" w14:textId="77777777" w:rsidR="00A21DA5" w:rsidRPr="0076296C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6296C">
              <w:rPr>
                <w:rFonts w:cs="Calibri"/>
                <w:bCs/>
                <w:i/>
                <w:iCs/>
                <w:sz w:val="24"/>
                <w:szCs w:val="24"/>
              </w:rPr>
              <w:t>217-2.3</w:t>
            </w:r>
          </w:p>
        </w:tc>
        <w:tc>
          <w:tcPr>
            <w:tcW w:w="6492" w:type="dxa"/>
            <w:shd w:val="clear" w:color="auto" w:fill="auto"/>
          </w:tcPr>
          <w:p w14:paraId="5ACA4487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458D1">
              <w:rPr>
                <w:rFonts w:cs="Calibri"/>
              </w:rPr>
              <w:t>Allur úrgangur sem ekki eyðist í náttúrunni er fjarlægður.</w:t>
            </w:r>
          </w:p>
        </w:tc>
        <w:tc>
          <w:tcPr>
            <w:tcW w:w="566" w:type="dxa"/>
            <w:shd w:val="clear" w:color="auto" w:fill="auto"/>
          </w:tcPr>
          <w:p w14:paraId="1CB3CC68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38B571B2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3D7912F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21DA5" w:rsidRPr="007458D1" w14:paraId="6914DCB3" w14:textId="77777777" w:rsidTr="009D586E">
        <w:tc>
          <w:tcPr>
            <w:tcW w:w="1131" w:type="dxa"/>
            <w:shd w:val="clear" w:color="auto" w:fill="auto"/>
          </w:tcPr>
          <w:p w14:paraId="49873828" w14:textId="322E6E69" w:rsidR="00A21DA5" w:rsidRPr="0076296C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6296C">
              <w:rPr>
                <w:rFonts w:cs="Calibri"/>
                <w:bCs/>
                <w:i/>
                <w:iCs/>
                <w:sz w:val="24"/>
                <w:szCs w:val="24"/>
              </w:rPr>
              <w:t>217-2.4</w:t>
            </w:r>
            <w:r w:rsidR="009D586E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shd w:val="clear" w:color="auto" w:fill="auto"/>
          </w:tcPr>
          <w:p w14:paraId="63823071" w14:textId="244F49C6" w:rsidR="00A21DA5" w:rsidRPr="007458D1" w:rsidRDefault="00E4017D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66" w:type="dxa"/>
            <w:shd w:val="clear" w:color="auto" w:fill="auto"/>
          </w:tcPr>
          <w:p w14:paraId="14895E0F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74EA145A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31BB5A8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21DA5" w:rsidRPr="007458D1" w14:paraId="23BE2560" w14:textId="77777777" w:rsidTr="009D586E">
        <w:tc>
          <w:tcPr>
            <w:tcW w:w="1131" w:type="dxa"/>
            <w:shd w:val="clear" w:color="auto" w:fill="FFC000"/>
            <w:vAlign w:val="center"/>
          </w:tcPr>
          <w:p w14:paraId="59B5C78C" w14:textId="77777777" w:rsidR="00A21DA5" w:rsidRPr="00B67958" w:rsidRDefault="00A21DA5" w:rsidP="00EB4F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6795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217-3</w:t>
            </w:r>
          </w:p>
        </w:tc>
        <w:tc>
          <w:tcPr>
            <w:tcW w:w="6492" w:type="dxa"/>
            <w:shd w:val="clear" w:color="auto" w:fill="FFC000"/>
            <w:vAlign w:val="center"/>
          </w:tcPr>
          <w:p w14:paraId="2DB52ED6" w14:textId="1D19A9A4" w:rsidR="00A21DA5" w:rsidRPr="007458D1" w:rsidRDefault="00A21DA5" w:rsidP="00EB4F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7458D1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Menntun og þjálfun</w:t>
            </w:r>
          </w:p>
        </w:tc>
        <w:tc>
          <w:tcPr>
            <w:tcW w:w="566" w:type="dxa"/>
            <w:shd w:val="clear" w:color="auto" w:fill="FFC000"/>
            <w:vAlign w:val="center"/>
          </w:tcPr>
          <w:p w14:paraId="1AD28D94" w14:textId="77777777" w:rsidR="00A21DA5" w:rsidRPr="007458D1" w:rsidRDefault="00A21DA5" w:rsidP="00EB4F2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7458D1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878" w:type="dxa"/>
            <w:shd w:val="clear" w:color="auto" w:fill="FFC000"/>
            <w:vAlign w:val="center"/>
          </w:tcPr>
          <w:p w14:paraId="1A8E2555" w14:textId="698CEB46" w:rsidR="00A21DA5" w:rsidRPr="007458D1" w:rsidRDefault="009D586E" w:rsidP="00EB4F2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7458D1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5A3AFB0E" w14:textId="4E2A31A7" w:rsidR="00A21DA5" w:rsidRPr="007458D1" w:rsidRDefault="009D586E" w:rsidP="00EB4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A21DA5" w:rsidRPr="007458D1" w14:paraId="3ED06F7F" w14:textId="77777777" w:rsidTr="009D586E">
        <w:tc>
          <w:tcPr>
            <w:tcW w:w="1131" w:type="dxa"/>
            <w:shd w:val="clear" w:color="auto" w:fill="FFFFFF"/>
          </w:tcPr>
          <w:p w14:paraId="50AC8CD2" w14:textId="77777777" w:rsidR="00A21DA5" w:rsidRPr="0076296C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6296C">
              <w:rPr>
                <w:rFonts w:cs="Calibri"/>
                <w:bCs/>
                <w:i/>
                <w:iCs/>
                <w:sz w:val="24"/>
                <w:szCs w:val="24"/>
              </w:rPr>
              <w:t>217-3.1</w:t>
            </w:r>
          </w:p>
        </w:tc>
        <w:tc>
          <w:tcPr>
            <w:tcW w:w="6492" w:type="dxa"/>
            <w:shd w:val="clear" w:color="auto" w:fill="FFFFFF"/>
          </w:tcPr>
          <w:p w14:paraId="06A32FEE" w14:textId="5BD8593C" w:rsidR="00A21DA5" w:rsidRPr="007458D1" w:rsidRDefault="00A21DA5" w:rsidP="0076296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7458D1">
              <w:rPr>
                <w:rFonts w:asciiTheme="minorHAnsi" w:hAnsiTheme="minorHAnsi" w:cstheme="minorHAnsi"/>
                <w:noProof/>
              </w:rPr>
              <w:t xml:space="preserve">Leiðsögumenn hafa </w:t>
            </w:r>
            <w:r w:rsidR="0076296C">
              <w:rPr>
                <w:rFonts w:asciiTheme="minorHAnsi" w:hAnsiTheme="minorHAnsi" w:cstheme="minorHAnsi"/>
                <w:noProof/>
              </w:rPr>
              <w:t xml:space="preserve">sérhæfða menntun og </w:t>
            </w:r>
            <w:r w:rsidRPr="007458D1">
              <w:rPr>
                <w:rFonts w:asciiTheme="minorHAnsi" w:hAnsiTheme="minorHAnsi" w:cstheme="minorHAnsi"/>
                <w:noProof/>
              </w:rPr>
              <w:t>reynslu á því sviði sem viðkomandi ferð snýst um.</w:t>
            </w:r>
          </w:p>
        </w:tc>
        <w:tc>
          <w:tcPr>
            <w:tcW w:w="566" w:type="dxa"/>
            <w:shd w:val="clear" w:color="auto" w:fill="FFFFFF"/>
          </w:tcPr>
          <w:p w14:paraId="3D72768F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/>
          </w:tcPr>
          <w:p w14:paraId="6B3B0F28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3C16F1C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A21DA5" w:rsidRPr="007458D1" w14:paraId="4FC282C6" w14:textId="77777777" w:rsidTr="009D586E">
        <w:tc>
          <w:tcPr>
            <w:tcW w:w="1131" w:type="dxa"/>
            <w:shd w:val="clear" w:color="auto" w:fill="FFFFFF"/>
          </w:tcPr>
          <w:p w14:paraId="254F513C" w14:textId="57C75AEA" w:rsidR="00A21DA5" w:rsidRPr="0076296C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6296C">
              <w:rPr>
                <w:rFonts w:cs="Calibri"/>
                <w:bCs/>
                <w:i/>
                <w:iCs/>
                <w:sz w:val="24"/>
                <w:szCs w:val="24"/>
              </w:rPr>
              <w:t>217-3.2</w:t>
            </w:r>
            <w:r w:rsidR="009D586E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shd w:val="clear" w:color="auto" w:fill="FFFFFF"/>
          </w:tcPr>
          <w:p w14:paraId="6EEC2D8E" w14:textId="0B520769" w:rsidR="00A21DA5" w:rsidRPr="007458D1" w:rsidRDefault="00A21DA5" w:rsidP="00F960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  <w:r w:rsidRPr="007458D1">
              <w:rPr>
                <w:rFonts w:asciiTheme="minorHAnsi" w:hAnsiTheme="minorHAnsi" w:cstheme="minorHAnsi"/>
              </w:rPr>
              <w:t xml:space="preserve">Leiðsögumenn </w:t>
            </w:r>
            <w:r w:rsidRPr="00CD1D6C">
              <w:rPr>
                <w:rFonts w:asciiTheme="minorHAnsi" w:hAnsiTheme="minorHAnsi" w:cstheme="minorHAnsi"/>
              </w:rPr>
              <w:t xml:space="preserve">hafa lokið námskeiðinu </w:t>
            </w:r>
            <w:r w:rsidRPr="008F3A19">
              <w:rPr>
                <w:rFonts w:asciiTheme="minorHAnsi" w:hAnsiTheme="minorHAnsi" w:cstheme="minorHAnsi"/>
                <w:i/>
              </w:rPr>
              <w:t>Fyrsta hjálp 1</w:t>
            </w:r>
            <w:r w:rsidRPr="00CD1D6C">
              <w:rPr>
                <w:rFonts w:asciiTheme="minorHAnsi" w:hAnsiTheme="minorHAnsi" w:cstheme="minorHAnsi"/>
              </w:rPr>
              <w:t xml:space="preserve"> (20 klst.) hjá Slysavarnafélaginu </w:t>
            </w:r>
            <w:r w:rsidR="00E07989">
              <w:rPr>
                <w:rFonts w:asciiTheme="minorHAnsi" w:hAnsiTheme="minorHAnsi" w:cstheme="minorHAnsi"/>
              </w:rPr>
              <w:t>Landsbjörg</w:t>
            </w:r>
            <w:r w:rsidRPr="00CD1D6C">
              <w:rPr>
                <w:rFonts w:asciiTheme="minorHAnsi" w:hAnsiTheme="minorHAnsi" w:cstheme="minorHAnsi"/>
              </w:rPr>
              <w:t xml:space="preserve"> eða sambærilegu skyndihjálparnámskeiði frá viðurkenndum aðila og sækja upprifjunarnámskeið (4 klst.) á tveggja ára fresti. </w:t>
            </w:r>
          </w:p>
        </w:tc>
        <w:tc>
          <w:tcPr>
            <w:tcW w:w="566" w:type="dxa"/>
            <w:shd w:val="clear" w:color="auto" w:fill="FFFFFF"/>
          </w:tcPr>
          <w:p w14:paraId="759C9AB7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/>
          </w:tcPr>
          <w:p w14:paraId="13E861AF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4F82C26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A21DA5" w:rsidRPr="007458D1" w14:paraId="21C2E185" w14:textId="77777777" w:rsidTr="009D586E">
        <w:tc>
          <w:tcPr>
            <w:tcW w:w="1131" w:type="dxa"/>
            <w:shd w:val="clear" w:color="auto" w:fill="FFFFFF"/>
          </w:tcPr>
          <w:p w14:paraId="5D522B4F" w14:textId="29CDC10E" w:rsidR="00A21DA5" w:rsidRPr="0076296C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76296C">
              <w:rPr>
                <w:rFonts w:cs="Calibri"/>
                <w:bCs/>
                <w:i/>
                <w:iCs/>
                <w:sz w:val="24"/>
                <w:szCs w:val="24"/>
              </w:rPr>
              <w:t>217-3.3</w:t>
            </w:r>
          </w:p>
        </w:tc>
        <w:tc>
          <w:tcPr>
            <w:tcW w:w="6492" w:type="dxa"/>
            <w:shd w:val="clear" w:color="auto" w:fill="FFFFFF"/>
          </w:tcPr>
          <w:p w14:paraId="34545D2D" w14:textId="150C4E2A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458D1">
              <w:rPr>
                <w:rFonts w:cs="Calibri"/>
              </w:rPr>
              <w:t>A.m.k. einn starfsmaður í hverri ferð um óbyggðir</w:t>
            </w:r>
            <w:r w:rsidR="009D586E">
              <w:rPr>
                <w:rFonts w:cs="Calibri"/>
              </w:rPr>
              <w:t>*</w:t>
            </w:r>
            <w:r w:rsidRPr="007458D1">
              <w:rPr>
                <w:rFonts w:cs="Calibri"/>
              </w:rPr>
              <w:t>, t.d. leiðsögumaður</w:t>
            </w:r>
            <w:r w:rsidR="003F5FD5">
              <w:rPr>
                <w:rFonts w:cs="Calibri"/>
              </w:rPr>
              <w:t>,</w:t>
            </w:r>
            <w:r w:rsidRPr="007458D1">
              <w:rPr>
                <w:rFonts w:cs="Calibri"/>
              </w:rPr>
              <w:t xml:space="preserve"> hefur </w:t>
            </w:r>
            <w:r>
              <w:rPr>
                <w:rFonts w:cs="Calibri"/>
              </w:rPr>
              <w:t>lokið</w:t>
            </w:r>
            <w:r w:rsidRPr="007458D1">
              <w:rPr>
                <w:rFonts w:cs="Calibri"/>
              </w:rPr>
              <w:t xml:space="preserve"> námskeiði</w:t>
            </w:r>
            <w:r>
              <w:rPr>
                <w:rFonts w:cs="Calibri"/>
              </w:rPr>
              <w:t>nu</w:t>
            </w:r>
            <w:r w:rsidRPr="007458D1">
              <w:rPr>
                <w:rFonts w:cs="Calibri"/>
              </w:rPr>
              <w:t xml:space="preserve"> </w:t>
            </w:r>
            <w:r w:rsidRPr="007458D1">
              <w:rPr>
                <w:rFonts w:cs="Calibri"/>
                <w:i/>
              </w:rPr>
              <w:t>Vettvangshjálp í óbyggðum</w:t>
            </w:r>
            <w:r w:rsidRPr="007458D1">
              <w:rPr>
                <w:rFonts w:cs="Calibri"/>
              </w:rPr>
              <w:t xml:space="preserve"> (WFR) hjá Slysavarnafélaginu </w:t>
            </w:r>
            <w:r w:rsidR="00E07989">
              <w:rPr>
                <w:rFonts w:cs="Calibri"/>
              </w:rPr>
              <w:t>Landsbjörg</w:t>
            </w:r>
            <w:r w:rsidRPr="007458D1">
              <w:rPr>
                <w:rFonts w:cs="Calibri"/>
              </w:rPr>
              <w:t xml:space="preserve"> eða sambærileg</w:t>
            </w:r>
            <w:r>
              <w:rPr>
                <w:rFonts w:cs="Calibri"/>
              </w:rPr>
              <w:t>u</w:t>
            </w:r>
            <w:r w:rsidRPr="007458D1">
              <w:rPr>
                <w:rFonts w:cs="Calibri"/>
              </w:rPr>
              <w:t xml:space="preserve"> námskeið</w:t>
            </w:r>
            <w:r>
              <w:rPr>
                <w:rFonts w:cs="Calibri"/>
              </w:rPr>
              <w:t>i</w:t>
            </w:r>
            <w:r w:rsidR="008B0953">
              <w:rPr>
                <w:rFonts w:cs="Calibri"/>
              </w:rPr>
              <w:t xml:space="preserve"> hjá öðrum aðila og sækir upprifjunarnámskeið á þriggja ára fresti.</w:t>
            </w:r>
          </w:p>
        </w:tc>
        <w:tc>
          <w:tcPr>
            <w:tcW w:w="566" w:type="dxa"/>
            <w:shd w:val="clear" w:color="auto" w:fill="FFFFFF"/>
          </w:tcPr>
          <w:p w14:paraId="23875B45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/>
          </w:tcPr>
          <w:p w14:paraId="1AC52A54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8F59E34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A21DA5" w:rsidRPr="007458D1" w14:paraId="19292F8F" w14:textId="77777777" w:rsidTr="009D586E">
        <w:tc>
          <w:tcPr>
            <w:tcW w:w="1131" w:type="dxa"/>
            <w:shd w:val="clear" w:color="auto" w:fill="auto"/>
          </w:tcPr>
          <w:p w14:paraId="4C5280BC" w14:textId="7654985A" w:rsidR="00A21DA5" w:rsidRPr="0076296C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76296C">
              <w:rPr>
                <w:rFonts w:cs="Calibri"/>
                <w:bCs/>
                <w:i/>
                <w:iCs/>
                <w:sz w:val="24"/>
                <w:szCs w:val="24"/>
              </w:rPr>
              <w:lastRenderedPageBreak/>
              <w:t>217-3.4</w:t>
            </w:r>
          </w:p>
        </w:tc>
        <w:tc>
          <w:tcPr>
            <w:tcW w:w="6492" w:type="dxa"/>
            <w:shd w:val="clear" w:color="auto" w:fill="auto"/>
          </w:tcPr>
          <w:p w14:paraId="142188D6" w14:textId="29DA687C" w:rsidR="00A21DA5" w:rsidRPr="007458D1" w:rsidRDefault="00A21DA5" w:rsidP="007454B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458D1">
              <w:rPr>
                <w:rFonts w:asciiTheme="minorHAnsi" w:hAnsiTheme="minorHAnsi" w:cstheme="minorHAnsi"/>
              </w:rPr>
              <w:t>A.m.k. einn starfsmaður í hverri ferð</w:t>
            </w:r>
            <w:r w:rsidR="003F5FD5">
              <w:rPr>
                <w:rFonts w:asciiTheme="minorHAnsi" w:hAnsiTheme="minorHAnsi" w:cstheme="minorHAnsi"/>
              </w:rPr>
              <w:t>,</w:t>
            </w:r>
            <w:r w:rsidRPr="007458D1">
              <w:rPr>
                <w:rFonts w:asciiTheme="minorHAnsi" w:hAnsiTheme="minorHAnsi" w:cstheme="minorHAnsi"/>
              </w:rPr>
              <w:t xml:space="preserve"> t.d. leiðsögumaður</w:t>
            </w:r>
            <w:r w:rsidR="003F5FD5">
              <w:rPr>
                <w:rFonts w:asciiTheme="minorHAnsi" w:hAnsiTheme="minorHAnsi" w:cstheme="minorHAnsi"/>
              </w:rPr>
              <w:t>,</w:t>
            </w:r>
            <w:r w:rsidRPr="007458D1">
              <w:rPr>
                <w:rFonts w:asciiTheme="minorHAnsi" w:hAnsiTheme="minorHAnsi" w:cstheme="minorHAnsi"/>
              </w:rPr>
              <w:t xml:space="preserve"> hefur </w:t>
            </w:r>
            <w:r>
              <w:rPr>
                <w:rFonts w:asciiTheme="minorHAnsi" w:hAnsiTheme="minorHAnsi" w:cstheme="minorHAnsi"/>
              </w:rPr>
              <w:t>lokið</w:t>
            </w:r>
            <w:r w:rsidRPr="007458D1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 xml:space="preserve">inu </w:t>
            </w:r>
            <w:r w:rsidRPr="008F3A19">
              <w:rPr>
                <w:rFonts w:asciiTheme="minorHAnsi" w:hAnsiTheme="minorHAnsi" w:cstheme="minorHAnsi"/>
                <w:i/>
              </w:rPr>
              <w:t>Straumvatnsbjörgun 2</w:t>
            </w:r>
            <w:r w:rsidRPr="007458D1">
              <w:rPr>
                <w:rFonts w:asciiTheme="minorHAnsi" w:hAnsiTheme="minorHAnsi" w:cstheme="minorHAnsi"/>
              </w:rPr>
              <w:t xml:space="preserve"> (</w:t>
            </w:r>
            <w:r w:rsidR="007454BE">
              <w:rPr>
                <w:rFonts w:asciiTheme="minorHAnsi" w:hAnsiTheme="minorHAnsi" w:cstheme="minorHAnsi"/>
              </w:rPr>
              <w:t xml:space="preserve">Er með gilt skírteini sem </w:t>
            </w:r>
            <w:proofErr w:type="spellStart"/>
            <w:r w:rsidRPr="00E02E1D">
              <w:rPr>
                <w:i/>
              </w:rPr>
              <w:t>Swiftwater</w:t>
            </w:r>
            <w:proofErr w:type="spellEnd"/>
            <w:r w:rsidRPr="00E02E1D">
              <w:rPr>
                <w:i/>
              </w:rPr>
              <w:t xml:space="preserve"> </w:t>
            </w:r>
            <w:proofErr w:type="spellStart"/>
            <w:r w:rsidRPr="00E02E1D">
              <w:rPr>
                <w:i/>
              </w:rPr>
              <w:t>Rescue</w:t>
            </w:r>
            <w:proofErr w:type="spellEnd"/>
            <w:r w:rsidRPr="00E02E1D">
              <w:rPr>
                <w:i/>
              </w:rPr>
              <w:t xml:space="preserve"> </w:t>
            </w:r>
            <w:proofErr w:type="spellStart"/>
            <w:r w:rsidRPr="00E02E1D">
              <w:rPr>
                <w:i/>
              </w:rPr>
              <w:t>Technician</w:t>
            </w:r>
            <w:proofErr w:type="spellEnd"/>
            <w:r w:rsidR="007454BE">
              <w:t xml:space="preserve"> frá viðurkenndum aðila t.d. Slysavarnafélaginu Landsbjörg eða </w:t>
            </w:r>
            <w:proofErr w:type="spellStart"/>
            <w:r w:rsidR="007454BE" w:rsidRPr="00E02E1D">
              <w:rPr>
                <w:i/>
              </w:rPr>
              <w:t>Rescue</w:t>
            </w:r>
            <w:proofErr w:type="spellEnd"/>
            <w:r w:rsidR="007454BE" w:rsidRPr="00E02E1D">
              <w:rPr>
                <w:i/>
              </w:rPr>
              <w:t xml:space="preserve"> 3 </w:t>
            </w:r>
            <w:proofErr w:type="spellStart"/>
            <w:r w:rsidR="007454BE" w:rsidRPr="00E02E1D">
              <w:rPr>
                <w:i/>
              </w:rPr>
              <w:t>International</w:t>
            </w:r>
            <w:proofErr w:type="spellEnd"/>
            <w:r>
              <w:t>).</w:t>
            </w:r>
            <w:r w:rsidRPr="007458D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658B39BB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2932996B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5347996" w14:textId="77777777" w:rsidR="00A21DA5" w:rsidRPr="007458D1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7EFAE70A" w14:textId="2C97390B" w:rsidR="00C81206" w:rsidRPr="00A24A5F" w:rsidRDefault="00A24A5F" w:rsidP="00940876">
      <w:pPr>
        <w:spacing w:before="60" w:after="60"/>
        <w:rPr>
          <w:rFonts w:asciiTheme="minorHAnsi" w:hAnsiTheme="minorHAnsi" w:cstheme="minorHAnsi"/>
          <w:i/>
        </w:rPr>
      </w:pPr>
      <w:r w:rsidRPr="00A24A5F">
        <w:rPr>
          <w:rFonts w:asciiTheme="minorHAnsi" w:hAnsiTheme="minorHAnsi" w:cstheme="minorHAnsi"/>
          <w:i/>
        </w:rPr>
        <w:t>* Óbyggðir eru staðir eða svæði þar sem tekur a.m.k. tvær klst. að fá utanaðkomandi bjargir.</w:t>
      </w:r>
    </w:p>
    <w:p w14:paraId="12640ED6" w14:textId="4BBEAB8A" w:rsidR="00940876" w:rsidRPr="007458D1" w:rsidRDefault="009D586E" w:rsidP="00940876">
      <w:pPr>
        <w:spacing w:before="60"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81206" w:rsidRPr="00C81206">
        <w:rPr>
          <w:rFonts w:asciiTheme="minorHAnsi" w:hAnsiTheme="minorHAnsi" w:cstheme="minorHAnsi"/>
          <w:i/>
        </w:rPr>
        <w:t xml:space="preserve"> </w:t>
      </w:r>
    </w:p>
    <w:sectPr w:rsidR="00940876" w:rsidRPr="007458D1" w:rsidSect="00E94ED1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24C13" w14:textId="77777777" w:rsidR="0018472C" w:rsidRDefault="0018472C" w:rsidP="00A96862">
      <w:pPr>
        <w:spacing w:after="0" w:line="240" w:lineRule="auto"/>
      </w:pPr>
      <w:r>
        <w:separator/>
      </w:r>
    </w:p>
  </w:endnote>
  <w:endnote w:type="continuationSeparator" w:id="0">
    <w:p w14:paraId="12C0FBCD" w14:textId="77777777" w:rsidR="0018472C" w:rsidRDefault="0018472C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B9534" w14:textId="77777777" w:rsidR="00415093" w:rsidRDefault="00415093" w:rsidP="009D586E">
    <w:pPr>
      <w:pStyle w:val="Footer"/>
      <w:pBdr>
        <w:top w:val="single" w:sz="4" w:space="1" w:color="auto"/>
      </w:pBdr>
      <w:jc w:val="center"/>
      <w:rPr>
        <w:sz w:val="20"/>
        <w:szCs w:val="20"/>
      </w:rPr>
    </w:pPr>
  </w:p>
  <w:p w14:paraId="4B6686C3" w14:textId="7545EB71" w:rsidR="00E67C1C" w:rsidRPr="00415093" w:rsidRDefault="0018472C" w:rsidP="00415093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1F0281">
      <w:rPr>
        <w:noProof/>
        <w:sz w:val="20"/>
        <w:lang w:eastAsia="is-IS"/>
      </w:rPr>
      <w:drawing>
        <wp:inline distT="0" distB="0" distL="0" distR="0" wp14:anchorId="6169F2C1" wp14:editId="3892D14C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586E">
      <w:rPr>
        <w:sz w:val="20"/>
        <w:szCs w:val="20"/>
      </w:rPr>
      <w:t xml:space="preserve">                                            </w:t>
    </w:r>
    <w:r w:rsidR="00415093">
      <w:rPr>
        <w:sz w:val="20"/>
        <w:szCs w:val="20"/>
      </w:rPr>
      <w:t xml:space="preserve">                                  </w:t>
    </w:r>
    <w:r w:rsidR="009D586E">
      <w:rPr>
        <w:sz w:val="20"/>
        <w:szCs w:val="20"/>
      </w:rPr>
      <w:t xml:space="preserve">      </w:t>
    </w:r>
    <w:r w:rsidR="00415093">
      <w:rPr>
        <w:sz w:val="20"/>
        <w:szCs w:val="20"/>
      </w:rPr>
      <w:t xml:space="preserve">     </w:t>
    </w:r>
    <w:r w:rsidR="009D586E">
      <w:rPr>
        <w:sz w:val="20"/>
        <w:szCs w:val="20"/>
      </w:rPr>
      <w:t xml:space="preserve">          </w:t>
    </w:r>
    <w:r w:rsidR="00415093">
      <w:rPr>
        <w:sz w:val="20"/>
        <w:szCs w:val="20"/>
      </w:rPr>
      <w:t xml:space="preserve">        </w:t>
    </w:r>
    <w:r w:rsidR="009D586E">
      <w:rPr>
        <w:sz w:val="20"/>
        <w:szCs w:val="20"/>
      </w:rPr>
      <w:t xml:space="preserve">   </w:t>
    </w:r>
    <w:r w:rsidRPr="00E832B2">
      <w:rPr>
        <w:sz w:val="20"/>
        <w:szCs w:val="20"/>
      </w:rPr>
      <w:t>Flúðasiglingar</w:t>
    </w:r>
    <w:r w:rsidR="00A24A5F">
      <w:rPr>
        <w:sz w:val="20"/>
        <w:szCs w:val="20"/>
      </w:rPr>
      <w:t xml:space="preserve"> – 4</w:t>
    </w:r>
    <w:r w:rsidR="00E832B2" w:rsidRPr="00E832B2">
      <w:rPr>
        <w:sz w:val="20"/>
        <w:szCs w:val="20"/>
      </w:rPr>
      <w:t>. útg.</w:t>
    </w:r>
    <w:r w:rsidR="00221E82">
      <w:rPr>
        <w:sz w:val="20"/>
        <w:szCs w:val="20"/>
      </w:rPr>
      <w:t xml:space="preserve"> </w:t>
    </w:r>
    <w:r w:rsidR="00A50A56">
      <w:rPr>
        <w:sz w:val="20"/>
        <w:szCs w:val="20"/>
      </w:rPr>
      <w:t xml:space="preserve">                    </w:t>
    </w:r>
    <w:r w:rsidR="00415093">
      <w:rPr>
        <w:sz w:val="20"/>
        <w:szCs w:val="20"/>
      </w:rPr>
      <w:t xml:space="preserve">                                                         </w:t>
    </w:r>
    <w:r w:rsidR="00A50A56">
      <w:rPr>
        <w:sz w:val="20"/>
        <w:szCs w:val="20"/>
      </w:rPr>
      <w:t xml:space="preserve">                                 </w:t>
    </w:r>
    <w:r w:rsidR="00EB4F21">
      <w:rPr>
        <w:sz w:val="20"/>
        <w:szCs w:val="20"/>
      </w:rPr>
      <w:t xml:space="preserve">     </w:t>
    </w:r>
    <w:r w:rsidR="00A50A56">
      <w:rPr>
        <w:sz w:val="20"/>
        <w:szCs w:val="20"/>
      </w:rPr>
      <w:t xml:space="preserve">            </w:t>
    </w:r>
    <w:r w:rsidRPr="00E832B2">
      <w:rPr>
        <w:sz w:val="32"/>
        <w:szCs w:val="32"/>
      </w:rPr>
      <w:fldChar w:fldCharType="begin"/>
    </w:r>
    <w:r w:rsidRPr="00E832B2">
      <w:rPr>
        <w:sz w:val="32"/>
        <w:szCs w:val="32"/>
      </w:rPr>
      <w:instrText xml:space="preserve"> PAGE   \* MERGEFORMAT </w:instrText>
    </w:r>
    <w:r w:rsidRPr="00E832B2">
      <w:rPr>
        <w:sz w:val="32"/>
        <w:szCs w:val="32"/>
      </w:rPr>
      <w:fldChar w:fldCharType="separate"/>
    </w:r>
    <w:r w:rsidR="00657432">
      <w:rPr>
        <w:noProof/>
        <w:sz w:val="32"/>
        <w:szCs w:val="32"/>
      </w:rPr>
      <w:t>4</w:t>
    </w:r>
    <w:r w:rsidRPr="00E832B2">
      <w:rPr>
        <w:noProof/>
        <w:sz w:val="32"/>
        <w:szCs w:val="32"/>
      </w:rPr>
      <w:fldChar w:fldCharType="end"/>
    </w:r>
  </w:p>
  <w:p w14:paraId="7230011C" w14:textId="4401F04A" w:rsidR="00415093" w:rsidRPr="00415093" w:rsidRDefault="00415093" w:rsidP="00415093">
    <w:pPr>
      <w:pStyle w:val="Header"/>
      <w:jc w:val="center"/>
      <w:rPr>
        <w:sz w:val="20"/>
        <w:szCs w:val="20"/>
      </w:rPr>
    </w:pPr>
    <w:r w:rsidRPr="00415093">
      <w:rPr>
        <w:sz w:val="20"/>
        <w:szCs w:val="20"/>
      </w:rPr>
      <w:t>Viðmið endurskoðuð eigi síðar en 31. desember 2021</w:t>
    </w:r>
  </w:p>
  <w:p w14:paraId="2237CA94" w14:textId="088E59EB" w:rsidR="007458D1" w:rsidRPr="00E230DB" w:rsidRDefault="007458D1" w:rsidP="007458D1">
    <w:pPr>
      <w:pStyle w:val="Footer"/>
      <w:ind w:hanging="142"/>
      <w:rPr>
        <w:i/>
        <w:sz w:val="20"/>
        <w:szCs w:val="20"/>
      </w:rPr>
    </w:pPr>
  </w:p>
  <w:p w14:paraId="1D55FC14" w14:textId="77777777" w:rsidR="0018472C" w:rsidRDefault="00184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E995" w14:textId="77777777" w:rsidR="0018472C" w:rsidRDefault="0018472C" w:rsidP="00304037">
    <w:pPr>
      <w:pStyle w:val="Footer"/>
    </w:pPr>
  </w:p>
  <w:p w14:paraId="628ED60A" w14:textId="77777777" w:rsidR="0018472C" w:rsidRDefault="00184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2DA78" w14:textId="77777777" w:rsidR="0018472C" w:rsidRDefault="0018472C" w:rsidP="00A96862">
      <w:pPr>
        <w:spacing w:after="0" w:line="240" w:lineRule="auto"/>
      </w:pPr>
      <w:r>
        <w:separator/>
      </w:r>
    </w:p>
  </w:footnote>
  <w:footnote w:type="continuationSeparator" w:id="0">
    <w:p w14:paraId="6CFB9FC1" w14:textId="77777777" w:rsidR="0018472C" w:rsidRDefault="0018472C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F5B24"/>
    <w:multiLevelType w:val="hybridMultilevel"/>
    <w:tmpl w:val="88A4A64E"/>
    <w:lvl w:ilvl="0" w:tplc="040F0019">
      <w:start w:val="1"/>
      <w:numFmt w:val="lowerLetter"/>
      <w:lvlText w:val="%1."/>
      <w:lvlJc w:val="left"/>
      <w:pPr>
        <w:ind w:left="765" w:hanging="360"/>
      </w:pPr>
    </w:lvl>
    <w:lvl w:ilvl="1" w:tplc="040F0019" w:tentative="1">
      <w:start w:val="1"/>
      <w:numFmt w:val="lowerLetter"/>
      <w:lvlText w:val="%2."/>
      <w:lvlJc w:val="left"/>
      <w:pPr>
        <w:ind w:left="1485" w:hanging="360"/>
      </w:pPr>
    </w:lvl>
    <w:lvl w:ilvl="2" w:tplc="040F001B" w:tentative="1">
      <w:start w:val="1"/>
      <w:numFmt w:val="lowerRoman"/>
      <w:lvlText w:val="%3."/>
      <w:lvlJc w:val="right"/>
      <w:pPr>
        <w:ind w:left="2205" w:hanging="180"/>
      </w:pPr>
    </w:lvl>
    <w:lvl w:ilvl="3" w:tplc="040F000F" w:tentative="1">
      <w:start w:val="1"/>
      <w:numFmt w:val="decimal"/>
      <w:lvlText w:val="%4."/>
      <w:lvlJc w:val="left"/>
      <w:pPr>
        <w:ind w:left="2925" w:hanging="360"/>
      </w:pPr>
    </w:lvl>
    <w:lvl w:ilvl="4" w:tplc="040F0019" w:tentative="1">
      <w:start w:val="1"/>
      <w:numFmt w:val="lowerLetter"/>
      <w:lvlText w:val="%5."/>
      <w:lvlJc w:val="left"/>
      <w:pPr>
        <w:ind w:left="3645" w:hanging="360"/>
      </w:pPr>
    </w:lvl>
    <w:lvl w:ilvl="5" w:tplc="040F001B" w:tentative="1">
      <w:start w:val="1"/>
      <w:numFmt w:val="lowerRoman"/>
      <w:lvlText w:val="%6."/>
      <w:lvlJc w:val="right"/>
      <w:pPr>
        <w:ind w:left="4365" w:hanging="180"/>
      </w:pPr>
    </w:lvl>
    <w:lvl w:ilvl="6" w:tplc="040F000F" w:tentative="1">
      <w:start w:val="1"/>
      <w:numFmt w:val="decimal"/>
      <w:lvlText w:val="%7."/>
      <w:lvlJc w:val="left"/>
      <w:pPr>
        <w:ind w:left="5085" w:hanging="360"/>
      </w:pPr>
    </w:lvl>
    <w:lvl w:ilvl="7" w:tplc="040F0019" w:tentative="1">
      <w:start w:val="1"/>
      <w:numFmt w:val="lowerLetter"/>
      <w:lvlText w:val="%8."/>
      <w:lvlJc w:val="left"/>
      <w:pPr>
        <w:ind w:left="5805" w:hanging="360"/>
      </w:pPr>
    </w:lvl>
    <w:lvl w:ilvl="8" w:tplc="040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6430060"/>
    <w:multiLevelType w:val="hybridMultilevel"/>
    <w:tmpl w:val="16B0AB1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5DCE"/>
    <w:multiLevelType w:val="hybridMultilevel"/>
    <w:tmpl w:val="02105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C6018"/>
    <w:multiLevelType w:val="hybridMultilevel"/>
    <w:tmpl w:val="892CE4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FC0CCC"/>
    <w:multiLevelType w:val="hybridMultilevel"/>
    <w:tmpl w:val="5A0E6372"/>
    <w:lvl w:ilvl="0" w:tplc="ABEC25A4">
      <w:start w:val="217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A3EEA"/>
    <w:multiLevelType w:val="hybridMultilevel"/>
    <w:tmpl w:val="BADC041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2"/>
  </w:num>
  <w:num w:numId="5">
    <w:abstractNumId w:val="20"/>
  </w:num>
  <w:num w:numId="6">
    <w:abstractNumId w:val="6"/>
  </w:num>
  <w:num w:numId="7">
    <w:abstractNumId w:val="2"/>
  </w:num>
  <w:num w:numId="8">
    <w:abstractNumId w:val="0"/>
  </w:num>
  <w:num w:numId="9">
    <w:abstractNumId w:val="15"/>
  </w:num>
  <w:num w:numId="10">
    <w:abstractNumId w:val="8"/>
  </w:num>
  <w:num w:numId="11">
    <w:abstractNumId w:val="1"/>
  </w:num>
  <w:num w:numId="12">
    <w:abstractNumId w:val="19"/>
  </w:num>
  <w:num w:numId="13">
    <w:abstractNumId w:val="5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14"/>
  </w:num>
  <w:num w:numId="19">
    <w:abstractNumId w:val="3"/>
  </w:num>
  <w:num w:numId="20">
    <w:abstractNumId w:val="4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2409"/>
    <w:rsid w:val="000207CA"/>
    <w:rsid w:val="00034088"/>
    <w:rsid w:val="00046427"/>
    <w:rsid w:val="00050BE8"/>
    <w:rsid w:val="00052C52"/>
    <w:rsid w:val="00076D97"/>
    <w:rsid w:val="000868CB"/>
    <w:rsid w:val="000C09E4"/>
    <w:rsid w:val="000E0FDD"/>
    <w:rsid w:val="000E5B64"/>
    <w:rsid w:val="000F1B0B"/>
    <w:rsid w:val="000F619A"/>
    <w:rsid w:val="00104450"/>
    <w:rsid w:val="0010709B"/>
    <w:rsid w:val="00111A72"/>
    <w:rsid w:val="00123340"/>
    <w:rsid w:val="001238C1"/>
    <w:rsid w:val="00126B15"/>
    <w:rsid w:val="001609D6"/>
    <w:rsid w:val="001620B8"/>
    <w:rsid w:val="00175E93"/>
    <w:rsid w:val="00181530"/>
    <w:rsid w:val="0018472C"/>
    <w:rsid w:val="001A14EC"/>
    <w:rsid w:val="001C1465"/>
    <w:rsid w:val="001C5BB5"/>
    <w:rsid w:val="001C5DD9"/>
    <w:rsid w:val="001D489D"/>
    <w:rsid w:val="001E5647"/>
    <w:rsid w:val="001E78E0"/>
    <w:rsid w:val="00217394"/>
    <w:rsid w:val="00221E82"/>
    <w:rsid w:val="00250BEE"/>
    <w:rsid w:val="00252765"/>
    <w:rsid w:val="00255F5F"/>
    <w:rsid w:val="0025734A"/>
    <w:rsid w:val="002606C3"/>
    <w:rsid w:val="0026070D"/>
    <w:rsid w:val="002609BF"/>
    <w:rsid w:val="0026216A"/>
    <w:rsid w:val="0026725A"/>
    <w:rsid w:val="00294448"/>
    <w:rsid w:val="00297E1E"/>
    <w:rsid w:val="002B3458"/>
    <w:rsid w:val="002B360E"/>
    <w:rsid w:val="002C6A65"/>
    <w:rsid w:val="002D1A26"/>
    <w:rsid w:val="002D4328"/>
    <w:rsid w:val="002D4B86"/>
    <w:rsid w:val="002F4293"/>
    <w:rsid w:val="00304037"/>
    <w:rsid w:val="003145BE"/>
    <w:rsid w:val="00323A8D"/>
    <w:rsid w:val="00323AF1"/>
    <w:rsid w:val="00324198"/>
    <w:rsid w:val="003536DF"/>
    <w:rsid w:val="00362FA8"/>
    <w:rsid w:val="00363B76"/>
    <w:rsid w:val="00370F49"/>
    <w:rsid w:val="00384D6D"/>
    <w:rsid w:val="00386B0A"/>
    <w:rsid w:val="0039014A"/>
    <w:rsid w:val="0039304D"/>
    <w:rsid w:val="00394BE2"/>
    <w:rsid w:val="003A0CAA"/>
    <w:rsid w:val="003A66A3"/>
    <w:rsid w:val="003B277E"/>
    <w:rsid w:val="003B7D3F"/>
    <w:rsid w:val="003C630D"/>
    <w:rsid w:val="003C7A55"/>
    <w:rsid w:val="003E3E26"/>
    <w:rsid w:val="003E7E69"/>
    <w:rsid w:val="003F5FD5"/>
    <w:rsid w:val="0040253A"/>
    <w:rsid w:val="00402BDA"/>
    <w:rsid w:val="0040478E"/>
    <w:rsid w:val="00406055"/>
    <w:rsid w:val="00415093"/>
    <w:rsid w:val="00427B9F"/>
    <w:rsid w:val="00430497"/>
    <w:rsid w:val="00434266"/>
    <w:rsid w:val="004356E3"/>
    <w:rsid w:val="00443906"/>
    <w:rsid w:val="004622D3"/>
    <w:rsid w:val="004674F5"/>
    <w:rsid w:val="004704EE"/>
    <w:rsid w:val="00470CAE"/>
    <w:rsid w:val="0047444F"/>
    <w:rsid w:val="00495B39"/>
    <w:rsid w:val="004A08A7"/>
    <w:rsid w:val="004B1FD1"/>
    <w:rsid w:val="004D1693"/>
    <w:rsid w:val="004D4D30"/>
    <w:rsid w:val="004E724B"/>
    <w:rsid w:val="004F5717"/>
    <w:rsid w:val="00501FE1"/>
    <w:rsid w:val="00502D61"/>
    <w:rsid w:val="00504C06"/>
    <w:rsid w:val="00531B89"/>
    <w:rsid w:val="00553BBF"/>
    <w:rsid w:val="00556522"/>
    <w:rsid w:val="00563EEF"/>
    <w:rsid w:val="005663A2"/>
    <w:rsid w:val="005726D4"/>
    <w:rsid w:val="00584B0A"/>
    <w:rsid w:val="0059080D"/>
    <w:rsid w:val="00595176"/>
    <w:rsid w:val="005A3092"/>
    <w:rsid w:val="005C02D7"/>
    <w:rsid w:val="005C1470"/>
    <w:rsid w:val="005C72EA"/>
    <w:rsid w:val="005C782D"/>
    <w:rsid w:val="005D7681"/>
    <w:rsid w:val="005E0F08"/>
    <w:rsid w:val="005E5154"/>
    <w:rsid w:val="005E7F88"/>
    <w:rsid w:val="0060795E"/>
    <w:rsid w:val="00615A1E"/>
    <w:rsid w:val="006269EE"/>
    <w:rsid w:val="00633D7E"/>
    <w:rsid w:val="0064580A"/>
    <w:rsid w:val="006504DD"/>
    <w:rsid w:val="006534A3"/>
    <w:rsid w:val="00657432"/>
    <w:rsid w:val="006670E5"/>
    <w:rsid w:val="006764F2"/>
    <w:rsid w:val="0068169E"/>
    <w:rsid w:val="00681B3C"/>
    <w:rsid w:val="006829C1"/>
    <w:rsid w:val="0069149A"/>
    <w:rsid w:val="00696FA6"/>
    <w:rsid w:val="006A6785"/>
    <w:rsid w:val="006A6B3B"/>
    <w:rsid w:val="006B5948"/>
    <w:rsid w:val="006B6135"/>
    <w:rsid w:val="006B6981"/>
    <w:rsid w:val="006C0CF8"/>
    <w:rsid w:val="006C34FB"/>
    <w:rsid w:val="006C7429"/>
    <w:rsid w:val="006D0E86"/>
    <w:rsid w:val="006F0F1B"/>
    <w:rsid w:val="00710B71"/>
    <w:rsid w:val="007119F8"/>
    <w:rsid w:val="007122E3"/>
    <w:rsid w:val="00741C27"/>
    <w:rsid w:val="007454BE"/>
    <w:rsid w:val="007458D1"/>
    <w:rsid w:val="00746EAB"/>
    <w:rsid w:val="00753544"/>
    <w:rsid w:val="00755534"/>
    <w:rsid w:val="00756EC3"/>
    <w:rsid w:val="0076296C"/>
    <w:rsid w:val="007637E8"/>
    <w:rsid w:val="00763830"/>
    <w:rsid w:val="00767E52"/>
    <w:rsid w:val="007707C6"/>
    <w:rsid w:val="007B669D"/>
    <w:rsid w:val="007C2BAE"/>
    <w:rsid w:val="007C6D81"/>
    <w:rsid w:val="007D5341"/>
    <w:rsid w:val="007F063A"/>
    <w:rsid w:val="007F117D"/>
    <w:rsid w:val="007F68AA"/>
    <w:rsid w:val="007F796C"/>
    <w:rsid w:val="00802FB6"/>
    <w:rsid w:val="00805F58"/>
    <w:rsid w:val="00806E27"/>
    <w:rsid w:val="008115A5"/>
    <w:rsid w:val="00813791"/>
    <w:rsid w:val="00821612"/>
    <w:rsid w:val="00846621"/>
    <w:rsid w:val="00847B70"/>
    <w:rsid w:val="00857A14"/>
    <w:rsid w:val="00873179"/>
    <w:rsid w:val="00886B02"/>
    <w:rsid w:val="008A1232"/>
    <w:rsid w:val="008B0953"/>
    <w:rsid w:val="008B1DFC"/>
    <w:rsid w:val="008F2FA5"/>
    <w:rsid w:val="008F3A19"/>
    <w:rsid w:val="00905CBC"/>
    <w:rsid w:val="0090731D"/>
    <w:rsid w:val="009178AF"/>
    <w:rsid w:val="00940876"/>
    <w:rsid w:val="00943631"/>
    <w:rsid w:val="009615F8"/>
    <w:rsid w:val="009959DF"/>
    <w:rsid w:val="009D52A1"/>
    <w:rsid w:val="009D586E"/>
    <w:rsid w:val="00A0343B"/>
    <w:rsid w:val="00A12854"/>
    <w:rsid w:val="00A15430"/>
    <w:rsid w:val="00A21DA5"/>
    <w:rsid w:val="00A24A5F"/>
    <w:rsid w:val="00A251F8"/>
    <w:rsid w:val="00A31FB8"/>
    <w:rsid w:val="00A45737"/>
    <w:rsid w:val="00A45E6E"/>
    <w:rsid w:val="00A46030"/>
    <w:rsid w:val="00A50A56"/>
    <w:rsid w:val="00A5135D"/>
    <w:rsid w:val="00A61305"/>
    <w:rsid w:val="00A62DCD"/>
    <w:rsid w:val="00A62FB0"/>
    <w:rsid w:val="00A87D49"/>
    <w:rsid w:val="00A9312C"/>
    <w:rsid w:val="00A96862"/>
    <w:rsid w:val="00AA02A2"/>
    <w:rsid w:val="00AB2069"/>
    <w:rsid w:val="00AB2895"/>
    <w:rsid w:val="00AB2D60"/>
    <w:rsid w:val="00AC4168"/>
    <w:rsid w:val="00AC67A4"/>
    <w:rsid w:val="00AE476D"/>
    <w:rsid w:val="00AF100C"/>
    <w:rsid w:val="00AF404F"/>
    <w:rsid w:val="00AF72FE"/>
    <w:rsid w:val="00B008F6"/>
    <w:rsid w:val="00B135BB"/>
    <w:rsid w:val="00B42FFD"/>
    <w:rsid w:val="00B436EF"/>
    <w:rsid w:val="00B43A28"/>
    <w:rsid w:val="00B45FBC"/>
    <w:rsid w:val="00B55189"/>
    <w:rsid w:val="00B67958"/>
    <w:rsid w:val="00B96C2C"/>
    <w:rsid w:val="00BC3EE9"/>
    <w:rsid w:val="00BC4AA8"/>
    <w:rsid w:val="00BD0B52"/>
    <w:rsid w:val="00BD3D8D"/>
    <w:rsid w:val="00BE0343"/>
    <w:rsid w:val="00BE0360"/>
    <w:rsid w:val="00BE0C2D"/>
    <w:rsid w:val="00BE2CD3"/>
    <w:rsid w:val="00BF46AF"/>
    <w:rsid w:val="00C03DE4"/>
    <w:rsid w:val="00C31B5D"/>
    <w:rsid w:val="00C47D12"/>
    <w:rsid w:val="00C81206"/>
    <w:rsid w:val="00C83386"/>
    <w:rsid w:val="00C97F7F"/>
    <w:rsid w:val="00CA3CFC"/>
    <w:rsid w:val="00CA663F"/>
    <w:rsid w:val="00CB2A56"/>
    <w:rsid w:val="00CB4E07"/>
    <w:rsid w:val="00CC210D"/>
    <w:rsid w:val="00CD4A1E"/>
    <w:rsid w:val="00CD66F1"/>
    <w:rsid w:val="00CE2985"/>
    <w:rsid w:val="00CE382B"/>
    <w:rsid w:val="00D1645D"/>
    <w:rsid w:val="00D26544"/>
    <w:rsid w:val="00D43D9B"/>
    <w:rsid w:val="00D6011F"/>
    <w:rsid w:val="00D61019"/>
    <w:rsid w:val="00D6459F"/>
    <w:rsid w:val="00D67029"/>
    <w:rsid w:val="00D7121C"/>
    <w:rsid w:val="00D71879"/>
    <w:rsid w:val="00D83288"/>
    <w:rsid w:val="00D97AFB"/>
    <w:rsid w:val="00DB55E2"/>
    <w:rsid w:val="00DB607A"/>
    <w:rsid w:val="00DC1F62"/>
    <w:rsid w:val="00DC6FFC"/>
    <w:rsid w:val="00DD47B3"/>
    <w:rsid w:val="00DE07E0"/>
    <w:rsid w:val="00DE1747"/>
    <w:rsid w:val="00DE1E36"/>
    <w:rsid w:val="00DE59E6"/>
    <w:rsid w:val="00DE73ED"/>
    <w:rsid w:val="00DF2158"/>
    <w:rsid w:val="00E02E1D"/>
    <w:rsid w:val="00E07989"/>
    <w:rsid w:val="00E07F33"/>
    <w:rsid w:val="00E14359"/>
    <w:rsid w:val="00E21822"/>
    <w:rsid w:val="00E24A4A"/>
    <w:rsid w:val="00E256EF"/>
    <w:rsid w:val="00E31066"/>
    <w:rsid w:val="00E31266"/>
    <w:rsid w:val="00E34EB3"/>
    <w:rsid w:val="00E365DB"/>
    <w:rsid w:val="00E4017D"/>
    <w:rsid w:val="00E5741F"/>
    <w:rsid w:val="00E67C1C"/>
    <w:rsid w:val="00E77948"/>
    <w:rsid w:val="00E832B2"/>
    <w:rsid w:val="00E94ED1"/>
    <w:rsid w:val="00EB3C87"/>
    <w:rsid w:val="00EB4A1D"/>
    <w:rsid w:val="00EB4F21"/>
    <w:rsid w:val="00ED1437"/>
    <w:rsid w:val="00ED2A33"/>
    <w:rsid w:val="00EE5342"/>
    <w:rsid w:val="00EF6D6D"/>
    <w:rsid w:val="00F0285A"/>
    <w:rsid w:val="00F046DA"/>
    <w:rsid w:val="00F06017"/>
    <w:rsid w:val="00F2396F"/>
    <w:rsid w:val="00F27909"/>
    <w:rsid w:val="00F33F66"/>
    <w:rsid w:val="00F57D06"/>
    <w:rsid w:val="00F65861"/>
    <w:rsid w:val="00F7664C"/>
    <w:rsid w:val="00F767A2"/>
    <w:rsid w:val="00F802FE"/>
    <w:rsid w:val="00F93A2E"/>
    <w:rsid w:val="00F9608B"/>
    <w:rsid w:val="00FA2D35"/>
    <w:rsid w:val="00FC5D64"/>
    <w:rsid w:val="00FD00FB"/>
    <w:rsid w:val="00FD4C02"/>
    <w:rsid w:val="00FE58FD"/>
    <w:rsid w:val="00FE796A"/>
    <w:rsid w:val="00FE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E8CC"/>
  <w15:docId w15:val="{CC5E187C-3743-40D8-8332-59EE8D04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E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DC1F6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A5B5-453A-4C77-B715-1F3ECA89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</cp:lastModifiedBy>
  <cp:revision>12</cp:revision>
  <cp:lastPrinted>2012-03-20T10:05:00Z</cp:lastPrinted>
  <dcterms:created xsi:type="dcterms:W3CDTF">2018-08-14T11:35:00Z</dcterms:created>
  <dcterms:modified xsi:type="dcterms:W3CDTF">2019-01-04T13:20:00Z</dcterms:modified>
</cp:coreProperties>
</file>