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DA3EB" w14:textId="78BD4C27" w:rsidR="00D84682" w:rsidRDefault="00C33ED4" w:rsidP="00D84682">
      <w:r w:rsidRPr="004C1CC6">
        <w:rPr>
          <w:noProof/>
        </w:rPr>
        <mc:AlternateContent>
          <mc:Choice Requires="wps">
            <w:drawing>
              <wp:anchor distT="0" distB="0" distL="114300" distR="114300" simplePos="0" relativeHeight="251658241" behindDoc="0" locked="0" layoutInCell="1" allowOverlap="1" wp14:anchorId="65351990" wp14:editId="118213C3">
                <wp:simplePos x="0" y="0"/>
                <wp:positionH relativeFrom="column">
                  <wp:posOffset>110794</wp:posOffset>
                </wp:positionH>
                <wp:positionV relativeFrom="paragraph">
                  <wp:posOffset>4431755</wp:posOffset>
                </wp:positionV>
                <wp:extent cx="5951419" cy="1082675"/>
                <wp:effectExtent l="0" t="0" r="0" b="3175"/>
                <wp:wrapNone/>
                <wp:docPr id="28" name="Text Box 28"/>
                <wp:cNvGraphicFramePr/>
                <a:graphic xmlns:a="http://schemas.openxmlformats.org/drawingml/2006/main">
                  <a:graphicData uri="http://schemas.microsoft.com/office/word/2010/wordprocessingShape">
                    <wps:wsp>
                      <wps:cNvSpPr txBox="1"/>
                      <wps:spPr>
                        <a:xfrm>
                          <a:off x="0" y="0"/>
                          <a:ext cx="5951419" cy="1082675"/>
                        </a:xfrm>
                        <a:prstGeom prst="rect">
                          <a:avLst/>
                        </a:prstGeom>
                        <a:solidFill>
                          <a:schemeClr val="lt1"/>
                        </a:solidFill>
                        <a:ln w="6350">
                          <a:noFill/>
                        </a:ln>
                      </wps:spPr>
                      <wps:txbx>
                        <w:txbxContent>
                          <w:p w14:paraId="659DE241" w14:textId="77777777" w:rsidR="00D84682" w:rsidRDefault="00D84682" w:rsidP="00427BAB">
                            <w:pPr>
                              <w:spacing w:line="240" w:lineRule="auto"/>
                              <w:jc w:val="center"/>
                              <w:rPr>
                                <w:rFonts w:ascii="Calibri" w:hAnsi="Calibri" w:cs="Calibri"/>
                                <w:color w:val="797979"/>
                                <w:sz w:val="36"/>
                                <w:szCs w:val="36"/>
                              </w:rPr>
                            </w:pPr>
                            <w:r>
                              <w:rPr>
                                <w:rFonts w:ascii="Calibri" w:hAnsi="Calibri" w:cs="Calibri"/>
                                <w:color w:val="797979"/>
                                <w:sz w:val="36"/>
                                <w:szCs w:val="36"/>
                              </w:rPr>
                              <w:t>Ferðaþjónusta önnur en gisting</w:t>
                            </w:r>
                          </w:p>
                          <w:p w14:paraId="4877F211" w14:textId="7FA1D687" w:rsidR="00766AD4" w:rsidRPr="00C33ED4" w:rsidRDefault="00C33ED4" w:rsidP="00C33ED4">
                            <w:pPr>
                              <w:spacing w:line="240" w:lineRule="auto"/>
                              <w:jc w:val="center"/>
                              <w:rPr>
                                <w:rFonts w:ascii="Calibri" w:hAnsi="Calibri" w:cs="Calibri"/>
                                <w:color w:val="797979"/>
                                <w:sz w:val="28"/>
                                <w:szCs w:val="28"/>
                              </w:rPr>
                            </w:pPr>
                            <w:r w:rsidRPr="00C33ED4">
                              <w:rPr>
                                <w:rFonts w:ascii="Calibri" w:hAnsi="Calibri" w:cs="Calibri"/>
                                <w:color w:val="797979"/>
                                <w:sz w:val="28"/>
                                <w:szCs w:val="28"/>
                              </w:rPr>
                              <w:t>5. ú</w:t>
                            </w:r>
                            <w:r>
                              <w:rPr>
                                <w:rFonts w:ascii="Calibri" w:hAnsi="Calibri" w:cs="Calibri"/>
                                <w:color w:val="797979"/>
                                <w:sz w:val="28"/>
                                <w:szCs w:val="28"/>
                              </w:rPr>
                              <w:t>t</w:t>
                            </w:r>
                            <w:r w:rsidRPr="00C33ED4">
                              <w:rPr>
                                <w:rFonts w:ascii="Calibri" w:hAnsi="Calibri" w:cs="Calibri"/>
                                <w:color w:val="797979"/>
                                <w:sz w:val="28"/>
                                <w:szCs w:val="28"/>
                              </w:rPr>
                              <w:t>g.</w:t>
                            </w:r>
                          </w:p>
                          <w:p w14:paraId="0D4F9381" w14:textId="77777777" w:rsidR="00427BAB" w:rsidRPr="003C48C6" w:rsidRDefault="00427BAB" w:rsidP="00D84682">
                            <w:pPr>
                              <w:jc w:val="center"/>
                              <w:rPr>
                                <w:rFonts w:ascii="Calibri" w:hAnsi="Calibri" w:cs="Calibri"/>
                                <w:color w:val="797979"/>
                                <w:sz w:val="36"/>
                                <w:szCs w:val="36"/>
                              </w:rPr>
                            </w:pPr>
                          </w:p>
                          <w:p w14:paraId="44485868" w14:textId="77777777" w:rsidR="00D84682" w:rsidRPr="003C48C6" w:rsidRDefault="00D84682" w:rsidP="00D84682">
                            <w:pPr>
                              <w:jc w:val="center"/>
                              <w:rPr>
                                <w:rFonts w:ascii="Calibri" w:hAnsi="Calibri" w:cs="Calibri"/>
                                <w:color w:val="797979"/>
                              </w:rPr>
                            </w:pPr>
                            <w:r w:rsidRPr="003C48C6">
                              <w:rPr>
                                <w:rFonts w:ascii="Calibri" w:hAnsi="Calibri" w:cs="Calibri"/>
                                <w:color w:val="797979"/>
                              </w:rPr>
                              <w:t>5. útgáfa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51990" id="_x0000_t202" coordsize="21600,21600" o:spt="202" path="m,l,21600r21600,l21600,xe">
                <v:stroke joinstyle="miter"/>
                <v:path gradientshapeok="t" o:connecttype="rect"/>
              </v:shapetype>
              <v:shape id="Text Box 28" o:spid="_x0000_s1026" type="#_x0000_t202" style="position:absolute;margin-left:8.7pt;margin-top:348.95pt;width:468.6pt;height:8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" fillcolor="white [3201]" stroked="f" strokeweight=".5pt">
                <v:textbox>
                  <w:txbxContent>
                    <w:p w14:paraId="659DE241" w14:textId="77777777" w:rsidR="00D84682" w:rsidRDefault="00D84682" w:rsidP="00427BAB">
                      <w:pPr>
                        <w:spacing w:line="240" w:lineRule="auto"/>
                        <w:jc w:val="center"/>
                        <w:rPr>
                          <w:rFonts w:ascii="Calibri" w:hAnsi="Calibri" w:cs="Calibri"/>
                          <w:color w:val="797979"/>
                          <w:sz w:val="36"/>
                          <w:szCs w:val="36"/>
                        </w:rPr>
                      </w:pPr>
                      <w:r>
                        <w:rPr>
                          <w:rFonts w:ascii="Calibri" w:hAnsi="Calibri" w:cs="Calibri"/>
                          <w:color w:val="797979"/>
                          <w:sz w:val="36"/>
                          <w:szCs w:val="36"/>
                        </w:rPr>
                        <w:t>Ferðaþjónusta önnur en gisting</w:t>
                      </w:r>
                    </w:p>
                    <w:p w14:paraId="4877F211" w14:textId="7FA1D687" w:rsidR="00766AD4" w:rsidRPr="00C33ED4" w:rsidRDefault="00C33ED4" w:rsidP="00C33ED4">
                      <w:pPr>
                        <w:spacing w:line="240" w:lineRule="auto"/>
                        <w:jc w:val="center"/>
                        <w:rPr>
                          <w:rFonts w:ascii="Calibri" w:hAnsi="Calibri" w:cs="Calibri"/>
                          <w:color w:val="797979"/>
                          <w:sz w:val="28"/>
                          <w:szCs w:val="28"/>
                        </w:rPr>
                      </w:pPr>
                      <w:r w:rsidRPr="00C33ED4">
                        <w:rPr>
                          <w:rFonts w:ascii="Calibri" w:hAnsi="Calibri" w:cs="Calibri"/>
                          <w:color w:val="797979"/>
                          <w:sz w:val="28"/>
                          <w:szCs w:val="28"/>
                        </w:rPr>
                        <w:t>5. ú</w:t>
                      </w:r>
                      <w:r>
                        <w:rPr>
                          <w:rFonts w:ascii="Calibri" w:hAnsi="Calibri" w:cs="Calibri"/>
                          <w:color w:val="797979"/>
                          <w:sz w:val="28"/>
                          <w:szCs w:val="28"/>
                        </w:rPr>
                        <w:t>t</w:t>
                      </w:r>
                      <w:r w:rsidRPr="00C33ED4">
                        <w:rPr>
                          <w:rFonts w:ascii="Calibri" w:hAnsi="Calibri" w:cs="Calibri"/>
                          <w:color w:val="797979"/>
                          <w:sz w:val="28"/>
                          <w:szCs w:val="28"/>
                        </w:rPr>
                        <w:t>g.</w:t>
                      </w:r>
                    </w:p>
                    <w:p w14:paraId="0D4F9381" w14:textId="77777777" w:rsidR="00427BAB" w:rsidRPr="003C48C6" w:rsidRDefault="00427BAB" w:rsidP="00D84682">
                      <w:pPr>
                        <w:jc w:val="center"/>
                        <w:rPr>
                          <w:rFonts w:ascii="Calibri" w:hAnsi="Calibri" w:cs="Calibri"/>
                          <w:color w:val="797979"/>
                          <w:sz w:val="36"/>
                          <w:szCs w:val="36"/>
                        </w:rPr>
                      </w:pPr>
                    </w:p>
                    <w:p w14:paraId="44485868" w14:textId="77777777" w:rsidR="00D84682" w:rsidRPr="003C48C6" w:rsidRDefault="00D84682" w:rsidP="00D84682">
                      <w:pPr>
                        <w:jc w:val="center"/>
                        <w:rPr>
                          <w:rFonts w:ascii="Calibri" w:hAnsi="Calibri" w:cs="Calibri"/>
                          <w:color w:val="797979"/>
                        </w:rPr>
                      </w:pPr>
                      <w:r w:rsidRPr="003C48C6">
                        <w:rPr>
                          <w:rFonts w:ascii="Calibri" w:hAnsi="Calibri" w:cs="Calibri"/>
                          <w:color w:val="797979"/>
                        </w:rPr>
                        <w:t>5. útgáfa 2022</w:t>
                      </w:r>
                    </w:p>
                  </w:txbxContent>
                </v:textbox>
              </v:shape>
            </w:pict>
          </mc:Fallback>
        </mc:AlternateContent>
      </w:r>
      <w:r w:rsidRPr="004C1CC6">
        <w:rPr>
          <w:noProof/>
        </w:rPr>
        <mc:AlternateContent>
          <mc:Choice Requires="wps">
            <w:drawing>
              <wp:anchor distT="0" distB="0" distL="114300" distR="114300" simplePos="0" relativeHeight="251658240" behindDoc="0" locked="0" layoutInCell="1" allowOverlap="1" wp14:anchorId="3137BCFC" wp14:editId="14D15DB6">
                <wp:simplePos x="0" y="0"/>
                <wp:positionH relativeFrom="column">
                  <wp:posOffset>374455</wp:posOffset>
                </wp:positionH>
                <wp:positionV relativeFrom="paragraph">
                  <wp:posOffset>3752967</wp:posOffset>
                </wp:positionV>
                <wp:extent cx="5384228" cy="1464018"/>
                <wp:effectExtent l="0" t="0" r="6985" b="3175"/>
                <wp:wrapNone/>
                <wp:docPr id="27" name="Text Box 27"/>
                <wp:cNvGraphicFramePr/>
                <a:graphic xmlns:a="http://schemas.openxmlformats.org/drawingml/2006/main">
                  <a:graphicData uri="http://schemas.microsoft.com/office/word/2010/wordprocessingShape">
                    <wps:wsp>
                      <wps:cNvSpPr txBox="1"/>
                      <wps:spPr>
                        <a:xfrm>
                          <a:off x="0" y="0"/>
                          <a:ext cx="5384228" cy="1464018"/>
                        </a:xfrm>
                        <a:prstGeom prst="rect">
                          <a:avLst/>
                        </a:prstGeom>
                        <a:solidFill>
                          <a:schemeClr val="lt1"/>
                        </a:solidFill>
                        <a:ln w="6350">
                          <a:noFill/>
                        </a:ln>
                      </wps:spPr>
                      <wps:txbx>
                        <w:txbxContent>
                          <w:p w14:paraId="1AAC2207" w14:textId="77777777" w:rsidR="00C33ED4" w:rsidRDefault="00D84682" w:rsidP="00D84682">
                            <w:pPr>
                              <w:jc w:val="center"/>
                              <w:rPr>
                                <w:rFonts w:ascii="Calibri" w:hAnsi="Calibri" w:cs="Calibri"/>
                                <w:color w:val="797979"/>
                                <w:sz w:val="28"/>
                                <w:szCs w:val="28"/>
                              </w:rPr>
                            </w:pPr>
                            <w:r>
                              <w:rPr>
                                <w:rFonts w:ascii="Calibri" w:hAnsi="Calibri" w:cs="Calibri"/>
                                <w:b/>
                                <w:bCs/>
                                <w:color w:val="797979"/>
                                <w:sz w:val="54"/>
                                <w:szCs w:val="54"/>
                              </w:rPr>
                              <w:t>Almenn gæðaviðmið</w:t>
                            </w:r>
                            <w:r w:rsidR="00C33ED4" w:rsidRPr="00C33ED4">
                              <w:rPr>
                                <w:rFonts w:ascii="Calibri" w:hAnsi="Calibri" w:cs="Calibri"/>
                                <w:color w:val="797979"/>
                                <w:sz w:val="28"/>
                                <w:szCs w:val="28"/>
                              </w:rPr>
                              <w:t xml:space="preserve"> </w:t>
                            </w:r>
                          </w:p>
                          <w:p w14:paraId="00B4FEE5" w14:textId="6D5CC2DA" w:rsidR="00D84682" w:rsidRPr="00A200C0" w:rsidRDefault="00C33ED4" w:rsidP="00D84682">
                            <w:pPr>
                              <w:jc w:val="center"/>
                              <w:rPr>
                                <w:rFonts w:ascii="Calibri" w:hAnsi="Calibri" w:cs="Calibri"/>
                                <w:b/>
                                <w:bCs/>
                                <w:color w:val="797979"/>
                                <w:sz w:val="54"/>
                                <w:szCs w:val="54"/>
                              </w:rPr>
                            </w:pPr>
                            <w:r w:rsidRPr="00C33ED4">
                              <w:rPr>
                                <w:rFonts w:ascii="Calibri" w:hAnsi="Calibri" w:cs="Calibri"/>
                                <w:color w:val="797979"/>
                                <w:sz w:val="28"/>
                                <w:szCs w:val="28"/>
                              </w:rPr>
                              <w:t>nr.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7BCFC" id="Text Box 27" o:spid="_x0000_s1027" type="#_x0000_t202" style="position:absolute;margin-left:29.5pt;margin-top:295.5pt;width:423.95pt;height:1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" fillcolor="white [3201]" stroked="f" strokeweight=".5pt">
                <v:textbox>
                  <w:txbxContent>
                    <w:p w14:paraId="1AAC2207" w14:textId="77777777" w:rsidR="00C33ED4" w:rsidRDefault="00D84682" w:rsidP="00D84682">
                      <w:pPr>
                        <w:jc w:val="center"/>
                        <w:rPr>
                          <w:rFonts w:ascii="Calibri" w:hAnsi="Calibri" w:cs="Calibri"/>
                          <w:color w:val="797979"/>
                          <w:sz w:val="28"/>
                          <w:szCs w:val="28"/>
                        </w:rPr>
                      </w:pPr>
                      <w:r>
                        <w:rPr>
                          <w:rFonts w:ascii="Calibri" w:hAnsi="Calibri" w:cs="Calibri"/>
                          <w:b/>
                          <w:bCs/>
                          <w:color w:val="797979"/>
                          <w:sz w:val="54"/>
                          <w:szCs w:val="54"/>
                        </w:rPr>
                        <w:t>Almenn gæðaviðmið</w:t>
                      </w:r>
                      <w:r w:rsidR="00C33ED4" w:rsidRPr="00C33ED4">
                        <w:rPr>
                          <w:rFonts w:ascii="Calibri" w:hAnsi="Calibri" w:cs="Calibri"/>
                          <w:color w:val="797979"/>
                          <w:sz w:val="28"/>
                          <w:szCs w:val="28"/>
                        </w:rPr>
                        <w:t xml:space="preserve"> </w:t>
                      </w:r>
                    </w:p>
                    <w:p w14:paraId="00B4FEE5" w14:textId="6D5CC2DA" w:rsidR="00D84682" w:rsidRPr="00A200C0" w:rsidRDefault="00C33ED4" w:rsidP="00D84682">
                      <w:pPr>
                        <w:jc w:val="center"/>
                        <w:rPr>
                          <w:rFonts w:ascii="Calibri" w:hAnsi="Calibri" w:cs="Calibri"/>
                          <w:b/>
                          <w:bCs/>
                          <w:color w:val="797979"/>
                          <w:sz w:val="54"/>
                          <w:szCs w:val="54"/>
                        </w:rPr>
                      </w:pPr>
                      <w:r w:rsidRPr="00C33ED4">
                        <w:rPr>
                          <w:rFonts w:ascii="Calibri" w:hAnsi="Calibri" w:cs="Calibri"/>
                          <w:color w:val="797979"/>
                          <w:sz w:val="28"/>
                          <w:szCs w:val="28"/>
                        </w:rPr>
                        <w:t>nr. 200</w:t>
                      </w:r>
                    </w:p>
                  </w:txbxContent>
                </v:textbox>
              </v:shape>
            </w:pict>
          </mc:Fallback>
        </mc:AlternateContent>
      </w:r>
      <w:r w:rsidR="00427BAB" w:rsidRPr="004C1CC6">
        <w:rPr>
          <w:noProof/>
        </w:rPr>
        <mc:AlternateContent>
          <mc:Choice Requires="wps">
            <w:drawing>
              <wp:anchor distT="0" distB="0" distL="114300" distR="114300" simplePos="0" relativeHeight="251658242" behindDoc="0" locked="0" layoutInCell="1" allowOverlap="1" wp14:anchorId="6904C7AD" wp14:editId="2EA651F6">
                <wp:simplePos x="0" y="0"/>
                <wp:positionH relativeFrom="column">
                  <wp:posOffset>189331</wp:posOffset>
                </wp:positionH>
                <wp:positionV relativeFrom="paragraph">
                  <wp:posOffset>5514449</wp:posOffset>
                </wp:positionV>
                <wp:extent cx="5834147" cy="1385625"/>
                <wp:effectExtent l="0" t="0" r="0" b="5080"/>
                <wp:wrapNone/>
                <wp:docPr id="29" name="Text Box 29"/>
                <wp:cNvGraphicFramePr/>
                <a:graphic xmlns:a="http://schemas.openxmlformats.org/drawingml/2006/main">
                  <a:graphicData uri="http://schemas.microsoft.com/office/word/2010/wordprocessingShape">
                    <wps:wsp>
                      <wps:cNvSpPr txBox="1"/>
                      <wps:spPr>
                        <a:xfrm>
                          <a:off x="0" y="0"/>
                          <a:ext cx="5834147" cy="1385625"/>
                        </a:xfrm>
                        <a:prstGeom prst="rect">
                          <a:avLst/>
                        </a:prstGeom>
                        <a:solidFill>
                          <a:schemeClr val="lt1"/>
                        </a:solidFill>
                        <a:ln w="6350">
                          <a:noFill/>
                        </a:ln>
                      </wps:spPr>
                      <wps:txbx>
                        <w:txbxContent>
                          <w:p w14:paraId="1B74F347" w14:textId="0D804149" w:rsidR="00D84682" w:rsidRPr="00766AD4" w:rsidRDefault="00427BAB" w:rsidP="00D84682">
                            <w:pPr>
                              <w:jc w:val="center"/>
                              <w:rPr>
                                <w:rFonts w:ascii="Calibri" w:hAnsi="Calibri" w:cs="Calibri"/>
                                <w:b/>
                                <w:bCs/>
                                <w:color w:val="797979"/>
                                <w:sz w:val="36"/>
                                <w:szCs w:val="36"/>
                              </w:rPr>
                            </w:pPr>
                            <w:r>
                              <w:rPr>
                                <w:rFonts w:ascii="Calibri" w:hAnsi="Calibri" w:cs="Calibri"/>
                                <w:color w:val="797979"/>
                                <w:sz w:val="32"/>
                                <w:szCs w:val="32"/>
                              </w:rPr>
                              <w:t xml:space="preserve"> </w:t>
                            </w:r>
                            <w:r w:rsidR="00F16F06">
                              <w:rPr>
                                <w:rFonts w:ascii="Calibri" w:hAnsi="Calibri" w:cs="Calibri"/>
                                <w:b/>
                                <w:bCs/>
                                <w:color w:val="797979"/>
                                <w:sz w:val="36"/>
                                <w:szCs w:val="36"/>
                              </w:rPr>
                              <w:t>Með ú</w:t>
                            </w:r>
                            <w:r w:rsidRPr="00766AD4">
                              <w:rPr>
                                <w:rFonts w:ascii="Calibri" w:hAnsi="Calibri" w:cs="Calibri"/>
                                <w:b/>
                                <w:bCs/>
                                <w:color w:val="797979"/>
                                <w:sz w:val="36"/>
                                <w:szCs w:val="36"/>
                              </w:rPr>
                              <w:t>tskýring</w:t>
                            </w:r>
                            <w:r w:rsidR="00F16F06">
                              <w:rPr>
                                <w:rFonts w:ascii="Calibri" w:hAnsi="Calibri" w:cs="Calibri"/>
                                <w:b/>
                                <w:bCs/>
                                <w:color w:val="797979"/>
                                <w:sz w:val="36"/>
                                <w:szCs w:val="36"/>
                              </w:rPr>
                              <w:t>um</w:t>
                            </w:r>
                            <w:r w:rsidRPr="00766AD4">
                              <w:rPr>
                                <w:rFonts w:ascii="Calibri" w:hAnsi="Calibri" w:cs="Calibri"/>
                                <w:b/>
                                <w:bCs/>
                                <w:color w:val="797979"/>
                                <w:sz w:val="36"/>
                                <w:szCs w:val="36"/>
                              </w:rPr>
                              <w:t xml:space="preserve"> og leiðbeining</w:t>
                            </w:r>
                            <w:r w:rsidR="00F16F06">
                              <w:rPr>
                                <w:rFonts w:ascii="Calibri" w:hAnsi="Calibri" w:cs="Calibri"/>
                                <w:b/>
                                <w:bCs/>
                                <w:color w:val="797979"/>
                                <w:sz w:val="36"/>
                                <w:szCs w:val="36"/>
                              </w:rPr>
                              <w:t>um</w:t>
                            </w:r>
                          </w:p>
                          <w:p w14:paraId="70A5BA84" w14:textId="77777777" w:rsidR="00D84682" w:rsidRDefault="00D84682" w:rsidP="00427BAB">
                            <w:pPr>
                              <w:rPr>
                                <w:rFonts w:ascii="Calibri" w:hAnsi="Calibri" w:cs="Calibri"/>
                                <w:color w:val="797979"/>
                                <w:sz w:val="32"/>
                                <w:szCs w:val="32"/>
                              </w:rPr>
                            </w:pPr>
                          </w:p>
                          <w:p w14:paraId="20F13DFC" w14:textId="7495C2C9" w:rsidR="00D84682" w:rsidRPr="00766AD4" w:rsidRDefault="00766AD4" w:rsidP="00D84682">
                            <w:pPr>
                              <w:jc w:val="center"/>
                              <w:rPr>
                                <w:rFonts w:ascii="Calibri" w:hAnsi="Calibri" w:cs="Calibri"/>
                                <w:color w:val="797979"/>
                                <w:sz w:val="32"/>
                                <w:szCs w:val="32"/>
                              </w:rPr>
                            </w:pPr>
                            <w:r w:rsidRPr="00766AD4">
                              <w:rPr>
                                <w:rFonts w:ascii="Calibri" w:hAnsi="Calibri" w:cs="Calibri"/>
                                <w:color w:val="797979"/>
                                <w:sz w:val="32"/>
                                <w:szCs w:val="32"/>
                              </w:rPr>
                              <w:t>VAKINN – Á leið til sjálfbærrar ferðaþjónustu</w:t>
                            </w:r>
                          </w:p>
                          <w:p w14:paraId="61E3B2E7" w14:textId="77777777" w:rsidR="00D84682" w:rsidRPr="003C48C6" w:rsidRDefault="00D84682" w:rsidP="00D84682">
                            <w:pPr>
                              <w:jc w:val="center"/>
                              <w:rPr>
                                <w:rFonts w:ascii="Calibri" w:hAnsi="Calibri" w:cs="Calibri"/>
                                <w:color w:val="797979"/>
                                <w:sz w:val="32"/>
                                <w:szCs w:val="32"/>
                              </w:rPr>
                            </w:pPr>
                          </w:p>
                          <w:p w14:paraId="77533742" w14:textId="77777777" w:rsidR="00D84682" w:rsidRPr="0099133D" w:rsidRDefault="00D84682" w:rsidP="00D84682">
                            <w:pPr>
                              <w:jc w:val="center"/>
                              <w:rPr>
                                <w:rFonts w:ascii="Calibri" w:hAnsi="Calibri"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4C7AD" id="Text Box 29" o:spid="_x0000_s1028" type="#_x0000_t202" style="position:absolute;margin-left:14.9pt;margin-top:434.2pt;width:459.4pt;height:109.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" fillcolor="white [3201]" stroked="f" strokeweight=".5pt">
                <v:textbox>
                  <w:txbxContent>
                    <w:p w14:paraId="1B74F347" w14:textId="0D804149" w:rsidR="00D84682" w:rsidRPr="00766AD4" w:rsidRDefault="00427BAB" w:rsidP="00D84682">
                      <w:pPr>
                        <w:jc w:val="center"/>
                        <w:rPr>
                          <w:rFonts w:ascii="Calibri" w:hAnsi="Calibri" w:cs="Calibri"/>
                          <w:b/>
                          <w:bCs/>
                          <w:color w:val="797979"/>
                          <w:sz w:val="36"/>
                          <w:szCs w:val="36"/>
                        </w:rPr>
                      </w:pPr>
                      <w:r>
                        <w:rPr>
                          <w:rFonts w:ascii="Calibri" w:hAnsi="Calibri" w:cs="Calibri"/>
                          <w:color w:val="797979"/>
                          <w:sz w:val="32"/>
                          <w:szCs w:val="32"/>
                        </w:rPr>
                        <w:t xml:space="preserve"> </w:t>
                      </w:r>
                      <w:r w:rsidR="00F16F06">
                        <w:rPr>
                          <w:rFonts w:ascii="Calibri" w:hAnsi="Calibri" w:cs="Calibri"/>
                          <w:b/>
                          <w:bCs/>
                          <w:color w:val="797979"/>
                          <w:sz w:val="36"/>
                          <w:szCs w:val="36"/>
                        </w:rPr>
                        <w:t>Með ú</w:t>
                      </w:r>
                      <w:r w:rsidRPr="00766AD4">
                        <w:rPr>
                          <w:rFonts w:ascii="Calibri" w:hAnsi="Calibri" w:cs="Calibri"/>
                          <w:b/>
                          <w:bCs/>
                          <w:color w:val="797979"/>
                          <w:sz w:val="36"/>
                          <w:szCs w:val="36"/>
                        </w:rPr>
                        <w:t>tskýring</w:t>
                      </w:r>
                      <w:r w:rsidR="00F16F06">
                        <w:rPr>
                          <w:rFonts w:ascii="Calibri" w:hAnsi="Calibri" w:cs="Calibri"/>
                          <w:b/>
                          <w:bCs/>
                          <w:color w:val="797979"/>
                          <w:sz w:val="36"/>
                          <w:szCs w:val="36"/>
                        </w:rPr>
                        <w:t>um</w:t>
                      </w:r>
                      <w:r w:rsidRPr="00766AD4">
                        <w:rPr>
                          <w:rFonts w:ascii="Calibri" w:hAnsi="Calibri" w:cs="Calibri"/>
                          <w:b/>
                          <w:bCs/>
                          <w:color w:val="797979"/>
                          <w:sz w:val="36"/>
                          <w:szCs w:val="36"/>
                        </w:rPr>
                        <w:t xml:space="preserve"> og leiðbeining</w:t>
                      </w:r>
                      <w:r w:rsidR="00F16F06">
                        <w:rPr>
                          <w:rFonts w:ascii="Calibri" w:hAnsi="Calibri" w:cs="Calibri"/>
                          <w:b/>
                          <w:bCs/>
                          <w:color w:val="797979"/>
                          <w:sz w:val="36"/>
                          <w:szCs w:val="36"/>
                        </w:rPr>
                        <w:t>um</w:t>
                      </w:r>
                    </w:p>
                    <w:p w14:paraId="70A5BA84" w14:textId="77777777" w:rsidR="00D84682" w:rsidRDefault="00D84682" w:rsidP="00427BAB">
                      <w:pPr>
                        <w:rPr>
                          <w:rFonts w:ascii="Calibri" w:hAnsi="Calibri" w:cs="Calibri"/>
                          <w:color w:val="797979"/>
                          <w:sz w:val="32"/>
                          <w:szCs w:val="32"/>
                        </w:rPr>
                      </w:pPr>
                    </w:p>
                    <w:p w14:paraId="20F13DFC" w14:textId="7495C2C9" w:rsidR="00D84682" w:rsidRPr="00766AD4" w:rsidRDefault="00766AD4" w:rsidP="00D84682">
                      <w:pPr>
                        <w:jc w:val="center"/>
                        <w:rPr>
                          <w:rFonts w:ascii="Calibri" w:hAnsi="Calibri" w:cs="Calibri"/>
                          <w:color w:val="797979"/>
                          <w:sz w:val="32"/>
                          <w:szCs w:val="32"/>
                        </w:rPr>
                      </w:pPr>
                      <w:r w:rsidRPr="00766AD4">
                        <w:rPr>
                          <w:rFonts w:ascii="Calibri" w:hAnsi="Calibri" w:cs="Calibri"/>
                          <w:color w:val="797979"/>
                          <w:sz w:val="32"/>
                          <w:szCs w:val="32"/>
                        </w:rPr>
                        <w:t>VAKINN – Á leið til sjálfbærrar ferðaþjónustu</w:t>
                      </w:r>
                    </w:p>
                    <w:p w14:paraId="61E3B2E7" w14:textId="77777777" w:rsidR="00D84682" w:rsidRPr="003C48C6" w:rsidRDefault="00D84682" w:rsidP="00D84682">
                      <w:pPr>
                        <w:jc w:val="center"/>
                        <w:rPr>
                          <w:rFonts w:ascii="Calibri" w:hAnsi="Calibri" w:cs="Calibri"/>
                          <w:color w:val="797979"/>
                          <w:sz w:val="32"/>
                          <w:szCs w:val="32"/>
                        </w:rPr>
                      </w:pPr>
                    </w:p>
                    <w:p w14:paraId="77533742" w14:textId="77777777" w:rsidR="00D84682" w:rsidRPr="0099133D" w:rsidRDefault="00D84682" w:rsidP="00D84682">
                      <w:pPr>
                        <w:jc w:val="center"/>
                        <w:rPr>
                          <w:rFonts w:ascii="Calibri" w:hAnsi="Calibri" w:cs="Calibri"/>
                          <w:color w:val="797979"/>
                        </w:rPr>
                      </w:pPr>
                    </w:p>
                  </w:txbxContent>
                </v:textbox>
              </v:shape>
            </w:pict>
          </mc:Fallback>
        </mc:AlternateContent>
      </w:r>
      <w:r w:rsidR="00D84682" w:rsidRPr="004C1CC6">
        <w:rPr>
          <w:noProof/>
        </w:rPr>
        <mc:AlternateContent>
          <mc:Choice Requires="wps">
            <w:drawing>
              <wp:anchor distT="0" distB="0" distL="114300" distR="114300" simplePos="0" relativeHeight="251658243" behindDoc="0" locked="0" layoutInCell="1" allowOverlap="1" wp14:anchorId="0EB74880" wp14:editId="28651F1B">
                <wp:simplePos x="0" y="0"/>
                <wp:positionH relativeFrom="column">
                  <wp:posOffset>-12700</wp:posOffset>
                </wp:positionH>
                <wp:positionV relativeFrom="paragraph">
                  <wp:posOffset>-6182360</wp:posOffset>
                </wp:positionV>
                <wp:extent cx="5760085" cy="99187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5760085" cy="991870"/>
                        </a:xfrm>
                        <a:prstGeom prst="rect">
                          <a:avLst/>
                        </a:prstGeom>
                        <a:solidFill>
                          <a:schemeClr val="lt1"/>
                        </a:solidFill>
                        <a:ln w="6350">
                          <a:noFill/>
                        </a:ln>
                      </wps:spPr>
                      <wps:txbx>
                        <w:txbxContent>
                          <w:p w14:paraId="239FC8E0" w14:textId="77777777" w:rsidR="00D84682" w:rsidRPr="0099133D" w:rsidRDefault="00D84682" w:rsidP="00D84682">
                            <w:pPr>
                              <w:jc w:val="center"/>
                              <w:rPr>
                                <w:rFonts w:ascii="Calibri" w:hAnsi="Calibri" w:cs="Calibri"/>
                                <w:b/>
                                <w:bCs/>
                                <w:color w:val="797979"/>
                                <w:sz w:val="54"/>
                                <w:szCs w:val="54"/>
                              </w:rPr>
                            </w:pPr>
                            <w:r w:rsidRPr="0099133D">
                              <w:rPr>
                                <w:rFonts w:ascii="Calibri" w:hAnsi="Calibri" w:cs="Calibri"/>
                                <w:b/>
                                <w:bCs/>
                                <w:color w:val="797979"/>
                                <w:sz w:val="54"/>
                                <w:szCs w:val="54"/>
                              </w:rPr>
                              <w:t>Gönguferðir í dreifbýli, óbyggðum</w:t>
                            </w:r>
                          </w:p>
                          <w:p w14:paraId="43EA0B6C" w14:textId="77777777" w:rsidR="00D84682" w:rsidRPr="0099133D" w:rsidRDefault="00D84682" w:rsidP="00D84682">
                            <w:pPr>
                              <w:jc w:val="center"/>
                              <w:rPr>
                                <w:rFonts w:ascii="Calibri" w:hAnsi="Calibri" w:cs="Calibri"/>
                                <w:b/>
                                <w:bCs/>
                                <w:color w:val="797979"/>
                                <w:sz w:val="54"/>
                                <w:szCs w:val="54"/>
                              </w:rPr>
                            </w:pPr>
                            <w:r w:rsidRPr="0099133D">
                              <w:rPr>
                                <w:rFonts w:ascii="Calibri" w:hAnsi="Calibri" w:cs="Calibri"/>
                                <w:b/>
                                <w:bCs/>
                                <w:color w:val="797979"/>
                                <w:sz w:val="54"/>
                                <w:szCs w:val="54"/>
                              </w:rPr>
                              <w:t>og í fjalllendi við sumaraðstæður</w:t>
                            </w:r>
                          </w:p>
                          <w:p w14:paraId="04C5041B" w14:textId="77777777" w:rsidR="00D84682" w:rsidRPr="0099133D" w:rsidRDefault="00D84682" w:rsidP="00D84682">
                            <w:pPr>
                              <w:rPr>
                                <w:rFonts w:ascii="Calibri" w:hAnsi="Calibri" w:cs="Calibri"/>
                                <w:b/>
                                <w:bCs/>
                                <w:color w:val="797979"/>
                                <w:sz w:val="54"/>
                                <w:szCs w:val="5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74880" id="Text Box 2" o:spid="_x0000_s1029" type="#_x0000_t202" style="position:absolute;margin-left:-1pt;margin-top:-486.8pt;width:453.55pt;height:78.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" fillcolor="white [3201]" stroked="f" strokeweight=".5pt">
                <v:textbox>
                  <w:txbxContent>
                    <w:p w14:paraId="239FC8E0" w14:textId="77777777" w:rsidR="00D84682" w:rsidRPr="0099133D" w:rsidRDefault="00D84682" w:rsidP="00D84682">
                      <w:pPr>
                        <w:jc w:val="center"/>
                        <w:rPr>
                          <w:rFonts w:ascii="Calibri" w:hAnsi="Calibri" w:cs="Calibri"/>
                          <w:b/>
                          <w:bCs/>
                          <w:color w:val="797979"/>
                          <w:sz w:val="54"/>
                          <w:szCs w:val="54"/>
                        </w:rPr>
                      </w:pPr>
                      <w:r w:rsidRPr="0099133D">
                        <w:rPr>
                          <w:rFonts w:ascii="Calibri" w:hAnsi="Calibri" w:cs="Calibri"/>
                          <w:b/>
                          <w:bCs/>
                          <w:color w:val="797979"/>
                          <w:sz w:val="54"/>
                          <w:szCs w:val="54"/>
                        </w:rPr>
                        <w:t>Gönguferðir í dreifbýli, óbyggðum</w:t>
                      </w:r>
                    </w:p>
                    <w:p w14:paraId="43EA0B6C" w14:textId="77777777" w:rsidR="00D84682" w:rsidRPr="0099133D" w:rsidRDefault="00D84682" w:rsidP="00D84682">
                      <w:pPr>
                        <w:jc w:val="center"/>
                        <w:rPr>
                          <w:rFonts w:ascii="Calibri" w:hAnsi="Calibri" w:cs="Calibri"/>
                          <w:b/>
                          <w:bCs/>
                          <w:color w:val="797979"/>
                          <w:sz w:val="54"/>
                          <w:szCs w:val="54"/>
                        </w:rPr>
                      </w:pPr>
                      <w:r w:rsidRPr="0099133D">
                        <w:rPr>
                          <w:rFonts w:ascii="Calibri" w:hAnsi="Calibri" w:cs="Calibri"/>
                          <w:b/>
                          <w:bCs/>
                          <w:color w:val="797979"/>
                          <w:sz w:val="54"/>
                          <w:szCs w:val="54"/>
                        </w:rPr>
                        <w:t>og í fjalllendi við sumaraðstæður</w:t>
                      </w:r>
                    </w:p>
                    <w:p w14:paraId="04C5041B" w14:textId="77777777" w:rsidR="00D84682" w:rsidRPr="0099133D" w:rsidRDefault="00D84682" w:rsidP="00D84682">
                      <w:pPr>
                        <w:rPr>
                          <w:rFonts w:ascii="Calibri" w:hAnsi="Calibri" w:cs="Calibri"/>
                          <w:b/>
                          <w:bCs/>
                          <w:color w:val="797979"/>
                          <w:sz w:val="54"/>
                          <w:szCs w:val="54"/>
                        </w:rPr>
                      </w:pPr>
                    </w:p>
                  </w:txbxContent>
                </v:textbox>
              </v:shape>
            </w:pict>
          </mc:Fallback>
        </mc:AlternateContent>
      </w:r>
      <w:r w:rsidR="00D84682" w:rsidRPr="004C1CC6">
        <w:rPr>
          <w:noProof/>
        </w:rPr>
        <mc:AlternateContent>
          <mc:Choice Requires="wps">
            <w:drawing>
              <wp:anchor distT="0" distB="0" distL="114300" distR="114300" simplePos="0" relativeHeight="251658244" behindDoc="0" locked="0" layoutInCell="1" allowOverlap="1" wp14:anchorId="4A672906" wp14:editId="729D9954">
                <wp:simplePos x="0" y="0"/>
                <wp:positionH relativeFrom="column">
                  <wp:posOffset>-15240</wp:posOffset>
                </wp:positionH>
                <wp:positionV relativeFrom="paragraph">
                  <wp:posOffset>-5189855</wp:posOffset>
                </wp:positionV>
                <wp:extent cx="5760085" cy="991870"/>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5760085" cy="991870"/>
                        </a:xfrm>
                        <a:prstGeom prst="rect">
                          <a:avLst/>
                        </a:prstGeom>
                        <a:solidFill>
                          <a:schemeClr val="lt1"/>
                        </a:solidFill>
                        <a:ln w="6350">
                          <a:noFill/>
                        </a:ln>
                      </wps:spPr>
                      <wps:txbx>
                        <w:txbxContent>
                          <w:p w14:paraId="1C16FE97" w14:textId="77777777" w:rsidR="00D84682" w:rsidRPr="003C48C6" w:rsidRDefault="00D84682" w:rsidP="00D84682">
                            <w:pPr>
                              <w:jc w:val="center"/>
                              <w:rPr>
                                <w:rFonts w:ascii="Calibri" w:hAnsi="Calibri" w:cs="Calibri"/>
                                <w:color w:val="797979"/>
                                <w:sz w:val="36"/>
                                <w:szCs w:val="36"/>
                              </w:rPr>
                            </w:pPr>
                            <w:r w:rsidRPr="003C48C6">
                              <w:rPr>
                                <w:rFonts w:ascii="Calibri" w:hAnsi="Calibri" w:cs="Calibri"/>
                                <w:color w:val="797979"/>
                                <w:sz w:val="36"/>
                                <w:szCs w:val="36"/>
                              </w:rPr>
                              <w:t>Sértæk gæðaviðmið nr. 200</w:t>
                            </w:r>
                          </w:p>
                          <w:p w14:paraId="3931A13A" w14:textId="77777777" w:rsidR="00D84682" w:rsidRPr="003C48C6" w:rsidRDefault="00D84682" w:rsidP="00D84682">
                            <w:pPr>
                              <w:jc w:val="center"/>
                              <w:rPr>
                                <w:rFonts w:ascii="Calibri" w:hAnsi="Calibri" w:cs="Calibri"/>
                                <w:color w:val="797979"/>
                              </w:rPr>
                            </w:pPr>
                            <w:r w:rsidRPr="003C48C6">
                              <w:rPr>
                                <w:rFonts w:ascii="Calibri" w:hAnsi="Calibri" w:cs="Calibri"/>
                                <w:color w:val="797979"/>
                              </w:rPr>
                              <w:t>5. útgáfa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72906" id="Text Box 1" o:spid="_x0000_s1030" type="#_x0000_t202" style="position:absolute;margin-left:-1.2pt;margin-top:-408.65pt;width:453.55pt;height:7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" fillcolor="white [3201]" stroked="f" strokeweight=".5pt">
                <v:textbox>
                  <w:txbxContent>
                    <w:p w14:paraId="1C16FE97" w14:textId="77777777" w:rsidR="00D84682" w:rsidRPr="003C48C6" w:rsidRDefault="00D84682" w:rsidP="00D84682">
                      <w:pPr>
                        <w:jc w:val="center"/>
                        <w:rPr>
                          <w:rFonts w:ascii="Calibri" w:hAnsi="Calibri" w:cs="Calibri"/>
                          <w:color w:val="797979"/>
                          <w:sz w:val="36"/>
                          <w:szCs w:val="36"/>
                        </w:rPr>
                      </w:pPr>
                      <w:r w:rsidRPr="003C48C6">
                        <w:rPr>
                          <w:rFonts w:ascii="Calibri" w:hAnsi="Calibri" w:cs="Calibri"/>
                          <w:color w:val="797979"/>
                          <w:sz w:val="36"/>
                          <w:szCs w:val="36"/>
                        </w:rPr>
                        <w:t>Sértæk gæðaviðmið nr. 200</w:t>
                      </w:r>
                    </w:p>
                    <w:p w14:paraId="3931A13A" w14:textId="77777777" w:rsidR="00D84682" w:rsidRPr="003C48C6" w:rsidRDefault="00D84682" w:rsidP="00D84682">
                      <w:pPr>
                        <w:jc w:val="center"/>
                        <w:rPr>
                          <w:rFonts w:ascii="Calibri" w:hAnsi="Calibri" w:cs="Calibri"/>
                          <w:color w:val="797979"/>
                        </w:rPr>
                      </w:pPr>
                      <w:r w:rsidRPr="003C48C6">
                        <w:rPr>
                          <w:rFonts w:ascii="Calibri" w:hAnsi="Calibri" w:cs="Calibri"/>
                          <w:color w:val="797979"/>
                        </w:rPr>
                        <w:t>5. útgáfa 2022</w:t>
                      </w:r>
                    </w:p>
                  </w:txbxContent>
                </v:textbox>
              </v:shape>
            </w:pict>
          </mc:Fallback>
        </mc:AlternateContent>
      </w:r>
      <w:r w:rsidR="00D84682" w:rsidRPr="004C1CC6">
        <w:rPr>
          <w:noProof/>
        </w:rPr>
        <mc:AlternateContent>
          <mc:Choice Requires="wps">
            <w:drawing>
              <wp:anchor distT="0" distB="0" distL="114300" distR="114300" simplePos="0" relativeHeight="251658245" behindDoc="0" locked="0" layoutInCell="1" allowOverlap="1" wp14:anchorId="231016AA" wp14:editId="3B424802">
                <wp:simplePos x="0" y="0"/>
                <wp:positionH relativeFrom="column">
                  <wp:posOffset>-12065</wp:posOffset>
                </wp:positionH>
                <wp:positionV relativeFrom="paragraph">
                  <wp:posOffset>-4062730</wp:posOffset>
                </wp:positionV>
                <wp:extent cx="5759450" cy="137160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5759450" cy="1371600"/>
                        </a:xfrm>
                        <a:prstGeom prst="rect">
                          <a:avLst/>
                        </a:prstGeom>
                        <a:solidFill>
                          <a:schemeClr val="lt1"/>
                        </a:solidFill>
                        <a:ln w="6350">
                          <a:noFill/>
                        </a:ln>
                      </wps:spPr>
                      <wps:txbx>
                        <w:txbxContent>
                          <w:p w14:paraId="4C70888D" w14:textId="77777777" w:rsidR="00D84682" w:rsidRPr="003C48C6" w:rsidRDefault="00D84682" w:rsidP="00D84682">
                            <w:pPr>
                              <w:jc w:val="center"/>
                              <w:rPr>
                                <w:rFonts w:ascii="Calibri" w:hAnsi="Calibri" w:cs="Calibri"/>
                                <w:color w:val="797979"/>
                                <w:sz w:val="32"/>
                                <w:szCs w:val="32"/>
                              </w:rPr>
                            </w:pPr>
                            <w:r w:rsidRPr="003C48C6">
                              <w:rPr>
                                <w:rFonts w:ascii="Calibri" w:hAnsi="Calibri" w:cs="Calibri"/>
                                <w:color w:val="797979"/>
                                <w:sz w:val="32"/>
                                <w:szCs w:val="32"/>
                              </w:rPr>
                              <w:t>VAKINN – Gæða- og umhverfisvottun ferðaþjónustunnar</w:t>
                            </w:r>
                          </w:p>
                          <w:p w14:paraId="143379EB" w14:textId="77777777" w:rsidR="00D84682" w:rsidRDefault="00D84682" w:rsidP="00D84682">
                            <w:pPr>
                              <w:jc w:val="center"/>
                              <w:rPr>
                                <w:rFonts w:ascii="Calibri" w:hAnsi="Calibri" w:cs="Calibri"/>
                                <w:color w:val="797979"/>
                                <w:sz w:val="32"/>
                                <w:szCs w:val="32"/>
                              </w:rPr>
                            </w:pPr>
                            <w:r w:rsidRPr="003C48C6">
                              <w:rPr>
                                <w:rFonts w:ascii="Calibri" w:hAnsi="Calibri" w:cs="Calibri"/>
                                <w:color w:val="797979"/>
                                <w:sz w:val="32"/>
                                <w:szCs w:val="32"/>
                              </w:rPr>
                              <w:t>Á leið til sjálfbærrar ferðaþjónustu</w:t>
                            </w:r>
                          </w:p>
                          <w:p w14:paraId="15D8E70B" w14:textId="77777777" w:rsidR="00D84682" w:rsidRDefault="00D84682" w:rsidP="00D84682">
                            <w:pPr>
                              <w:jc w:val="center"/>
                              <w:rPr>
                                <w:rFonts w:ascii="Calibri" w:hAnsi="Calibri" w:cs="Calibri"/>
                                <w:color w:val="797979"/>
                                <w:sz w:val="32"/>
                                <w:szCs w:val="32"/>
                              </w:rPr>
                            </w:pPr>
                          </w:p>
                          <w:p w14:paraId="3D244D17" w14:textId="77777777" w:rsidR="00D84682" w:rsidRPr="003C48C6" w:rsidRDefault="00D84682" w:rsidP="00D84682">
                            <w:pPr>
                              <w:jc w:val="center"/>
                              <w:rPr>
                                <w:rFonts w:ascii="Calibri" w:hAnsi="Calibri" w:cs="Calibri"/>
                                <w:color w:val="797979"/>
                              </w:rPr>
                            </w:pPr>
                            <w:r w:rsidRPr="003C48C6">
                              <w:rPr>
                                <w:rFonts w:ascii="Calibri" w:hAnsi="Calibri" w:cs="Calibri"/>
                                <w:color w:val="797979"/>
                              </w:rPr>
                              <w:t>vakinn.is</w:t>
                            </w:r>
                          </w:p>
                          <w:p w14:paraId="34AE38C2" w14:textId="77777777" w:rsidR="00D84682" w:rsidRPr="003C48C6" w:rsidRDefault="00D84682" w:rsidP="00D84682">
                            <w:pPr>
                              <w:jc w:val="center"/>
                              <w:rPr>
                                <w:rFonts w:ascii="Calibri" w:hAnsi="Calibri" w:cs="Calibri"/>
                                <w:color w:val="797979"/>
                                <w:sz w:val="32"/>
                                <w:szCs w:val="32"/>
                              </w:rPr>
                            </w:pPr>
                          </w:p>
                          <w:p w14:paraId="1AC4364E" w14:textId="77777777" w:rsidR="00D84682" w:rsidRPr="0099133D" w:rsidRDefault="00D84682" w:rsidP="00D84682">
                            <w:pPr>
                              <w:jc w:val="center"/>
                              <w:rPr>
                                <w:rFonts w:ascii="Calibri" w:hAnsi="Calibri"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016AA" id="Text Box 6" o:spid="_x0000_s1031" type="#_x0000_t202" style="position:absolute;margin-left:-.95pt;margin-top:-319.9pt;width:453.5pt;height:10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" fillcolor="white [3201]" stroked="f" strokeweight=".5pt">
                <v:textbox>
                  <w:txbxContent>
                    <w:p w14:paraId="4C70888D" w14:textId="77777777" w:rsidR="00D84682" w:rsidRPr="003C48C6" w:rsidRDefault="00D84682" w:rsidP="00D84682">
                      <w:pPr>
                        <w:jc w:val="center"/>
                        <w:rPr>
                          <w:rFonts w:ascii="Calibri" w:hAnsi="Calibri" w:cs="Calibri"/>
                          <w:color w:val="797979"/>
                          <w:sz w:val="32"/>
                          <w:szCs w:val="32"/>
                        </w:rPr>
                      </w:pPr>
                      <w:r w:rsidRPr="003C48C6">
                        <w:rPr>
                          <w:rFonts w:ascii="Calibri" w:hAnsi="Calibri" w:cs="Calibri"/>
                          <w:color w:val="797979"/>
                          <w:sz w:val="32"/>
                          <w:szCs w:val="32"/>
                        </w:rPr>
                        <w:t>VAKINN – Gæða- og umhverfisvottun ferðaþjónustunnar</w:t>
                      </w:r>
                    </w:p>
                    <w:p w14:paraId="143379EB" w14:textId="77777777" w:rsidR="00D84682" w:rsidRDefault="00D84682" w:rsidP="00D84682">
                      <w:pPr>
                        <w:jc w:val="center"/>
                        <w:rPr>
                          <w:rFonts w:ascii="Calibri" w:hAnsi="Calibri" w:cs="Calibri"/>
                          <w:color w:val="797979"/>
                          <w:sz w:val="32"/>
                          <w:szCs w:val="32"/>
                        </w:rPr>
                      </w:pPr>
                      <w:r w:rsidRPr="003C48C6">
                        <w:rPr>
                          <w:rFonts w:ascii="Calibri" w:hAnsi="Calibri" w:cs="Calibri"/>
                          <w:color w:val="797979"/>
                          <w:sz w:val="32"/>
                          <w:szCs w:val="32"/>
                        </w:rPr>
                        <w:t>Á leið til sjálfbærrar ferðaþjónustu</w:t>
                      </w:r>
                    </w:p>
                    <w:p w14:paraId="15D8E70B" w14:textId="77777777" w:rsidR="00D84682" w:rsidRDefault="00D84682" w:rsidP="00D84682">
                      <w:pPr>
                        <w:jc w:val="center"/>
                        <w:rPr>
                          <w:rFonts w:ascii="Calibri" w:hAnsi="Calibri" w:cs="Calibri"/>
                          <w:color w:val="797979"/>
                          <w:sz w:val="32"/>
                          <w:szCs w:val="32"/>
                        </w:rPr>
                      </w:pPr>
                    </w:p>
                    <w:p w14:paraId="3D244D17" w14:textId="77777777" w:rsidR="00D84682" w:rsidRPr="003C48C6" w:rsidRDefault="00D84682" w:rsidP="00D84682">
                      <w:pPr>
                        <w:jc w:val="center"/>
                        <w:rPr>
                          <w:rFonts w:ascii="Calibri" w:hAnsi="Calibri" w:cs="Calibri"/>
                          <w:color w:val="797979"/>
                        </w:rPr>
                      </w:pPr>
                      <w:r w:rsidRPr="003C48C6">
                        <w:rPr>
                          <w:rFonts w:ascii="Calibri" w:hAnsi="Calibri" w:cs="Calibri"/>
                          <w:color w:val="797979"/>
                        </w:rPr>
                        <w:t>vakinn.is</w:t>
                      </w:r>
                    </w:p>
                    <w:p w14:paraId="34AE38C2" w14:textId="77777777" w:rsidR="00D84682" w:rsidRPr="003C48C6" w:rsidRDefault="00D84682" w:rsidP="00D84682">
                      <w:pPr>
                        <w:jc w:val="center"/>
                        <w:rPr>
                          <w:rFonts w:ascii="Calibri" w:hAnsi="Calibri" w:cs="Calibri"/>
                          <w:color w:val="797979"/>
                          <w:sz w:val="32"/>
                          <w:szCs w:val="32"/>
                        </w:rPr>
                      </w:pPr>
                    </w:p>
                    <w:p w14:paraId="1AC4364E" w14:textId="77777777" w:rsidR="00D84682" w:rsidRPr="0099133D" w:rsidRDefault="00D84682" w:rsidP="00D84682">
                      <w:pPr>
                        <w:jc w:val="center"/>
                        <w:rPr>
                          <w:rFonts w:ascii="Calibri" w:hAnsi="Calibri" w:cs="Calibri"/>
                          <w:color w:val="797979"/>
                        </w:rPr>
                      </w:pPr>
                    </w:p>
                  </w:txbxContent>
                </v:textbox>
              </v:shape>
            </w:pict>
          </mc:Fallback>
        </mc:AlternateContent>
      </w:r>
      <w:r w:rsidR="00D84682">
        <w:br w:type="page"/>
      </w:r>
      <w:r w:rsidR="00D84682">
        <w:rPr>
          <w:noProof/>
        </w:rPr>
        <w:drawing>
          <wp:anchor distT="0" distB="0" distL="114300" distR="114300" simplePos="0" relativeHeight="251658246" behindDoc="1" locked="0" layoutInCell="1" allowOverlap="1" wp14:anchorId="78D13CCE" wp14:editId="0E16A100">
            <wp:simplePos x="0" y="0"/>
            <wp:positionH relativeFrom="page">
              <wp:align>center</wp:align>
            </wp:positionH>
            <wp:positionV relativeFrom="page">
              <wp:align>center</wp:align>
            </wp:positionV>
            <wp:extent cx="7552800" cy="10693474"/>
            <wp:effectExtent l="0" t="0" r="381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1759" cy="10692000"/>
                    </a:xfrm>
                    <a:prstGeom prst="rect">
                      <a:avLst/>
                    </a:prstGeom>
                  </pic:spPr>
                </pic:pic>
              </a:graphicData>
            </a:graphic>
            <wp14:sizeRelH relativeFrom="page">
              <wp14:pctWidth>0</wp14:pctWidth>
            </wp14:sizeRelH>
            <wp14:sizeRelV relativeFrom="page">
              <wp14:pctHeight>0</wp14:pctHeight>
            </wp14:sizeRelV>
          </wp:anchor>
        </w:drawing>
      </w:r>
    </w:p>
    <w:p w14:paraId="26808168" w14:textId="231790BB" w:rsidR="004353FD" w:rsidRPr="00C57EAE" w:rsidRDefault="00F16F06" w:rsidP="00EF1640">
      <w:pPr>
        <w:ind w:right="95"/>
        <w:rPr>
          <w:b/>
          <w:bCs/>
          <w:sz w:val="24"/>
          <w:szCs w:val="24"/>
        </w:rPr>
      </w:pPr>
      <w:r>
        <w:rPr>
          <w:rFonts w:ascii="Calibri" w:eastAsia="Times New Roman" w:hAnsi="Calibri" w:cs="Times New Roman"/>
          <w:b/>
          <w:bCs/>
          <w:sz w:val="24"/>
          <w:szCs w:val="24"/>
        </w:rPr>
        <w:lastRenderedPageBreak/>
        <w:t>Í</w:t>
      </w:r>
      <w:r w:rsidR="00B04550" w:rsidRPr="00726934">
        <w:rPr>
          <w:rFonts w:ascii="Calibri" w:eastAsia="Times New Roman" w:hAnsi="Calibri" w:cs="Times New Roman"/>
          <w:b/>
          <w:bCs/>
          <w:sz w:val="24"/>
          <w:szCs w:val="24"/>
        </w:rPr>
        <w:t xml:space="preserve"> þessu skjali </w:t>
      </w:r>
      <w:r w:rsidR="00544AA9">
        <w:rPr>
          <w:rFonts w:ascii="Calibri" w:eastAsia="Times New Roman" w:hAnsi="Calibri" w:cs="Times New Roman"/>
          <w:b/>
          <w:bCs/>
          <w:sz w:val="24"/>
          <w:szCs w:val="24"/>
        </w:rPr>
        <w:t xml:space="preserve">eru útskýringar og leiðbeiningar </w:t>
      </w:r>
      <w:r w:rsidR="00B04550" w:rsidRPr="00726934">
        <w:rPr>
          <w:rFonts w:ascii="Calibri" w:eastAsia="Times New Roman" w:hAnsi="Calibri" w:cs="Times New Roman"/>
          <w:b/>
          <w:bCs/>
          <w:sz w:val="24"/>
          <w:szCs w:val="24"/>
        </w:rPr>
        <w:t>um það hvernig hvert og eitt viðmið er metið af úttektaraðila</w:t>
      </w:r>
      <w:r w:rsidR="00825C9F" w:rsidRPr="00726934">
        <w:rPr>
          <w:rFonts w:ascii="Calibri" w:eastAsia="Times New Roman" w:hAnsi="Calibri" w:cs="Times New Roman"/>
          <w:b/>
          <w:bCs/>
          <w:sz w:val="24"/>
          <w:szCs w:val="24"/>
        </w:rPr>
        <w:t>, h</w:t>
      </w:r>
      <w:r w:rsidR="00B04550" w:rsidRPr="00726934">
        <w:rPr>
          <w:rFonts w:ascii="Calibri" w:eastAsia="Times New Roman" w:hAnsi="Calibri" w:cs="Times New Roman"/>
          <w:b/>
          <w:bCs/>
          <w:sz w:val="24"/>
          <w:szCs w:val="24"/>
        </w:rPr>
        <w:t>vað skal skoða, hvaða gögn og upplýsingar þurfa að vera til staðar</w:t>
      </w:r>
      <w:r w:rsidR="00541CEE">
        <w:rPr>
          <w:rFonts w:ascii="Calibri" w:eastAsia="Times New Roman" w:hAnsi="Calibri" w:cs="Times New Roman"/>
          <w:b/>
          <w:bCs/>
          <w:sz w:val="24"/>
          <w:szCs w:val="24"/>
        </w:rPr>
        <w:t>, hvar þau er að finna</w:t>
      </w:r>
      <w:r w:rsidR="00B04550" w:rsidRPr="00726934">
        <w:rPr>
          <w:rFonts w:ascii="Calibri" w:eastAsia="Times New Roman" w:hAnsi="Calibri" w:cs="Times New Roman"/>
          <w:b/>
          <w:bCs/>
          <w:sz w:val="24"/>
          <w:szCs w:val="24"/>
        </w:rPr>
        <w:t xml:space="preserve"> og hvernig þau </w:t>
      </w:r>
      <w:r w:rsidR="00E521AD" w:rsidRPr="00726934">
        <w:rPr>
          <w:rFonts w:ascii="Calibri" w:eastAsia="Times New Roman" w:hAnsi="Calibri" w:cs="Times New Roman"/>
          <w:b/>
          <w:bCs/>
          <w:sz w:val="24"/>
          <w:szCs w:val="24"/>
        </w:rPr>
        <w:t>eru</w:t>
      </w:r>
      <w:r w:rsidR="00B04550" w:rsidRPr="00726934">
        <w:rPr>
          <w:rFonts w:ascii="Calibri" w:eastAsia="Times New Roman" w:hAnsi="Calibri" w:cs="Times New Roman"/>
          <w:b/>
          <w:bCs/>
          <w:sz w:val="24"/>
          <w:szCs w:val="24"/>
        </w:rPr>
        <w:t xml:space="preserve"> metin</w:t>
      </w:r>
      <w:r w:rsidR="00B04550" w:rsidRPr="00726934">
        <w:rPr>
          <w:b/>
          <w:bCs/>
          <w:sz w:val="24"/>
          <w:szCs w:val="24"/>
        </w:rPr>
        <w:t xml:space="preserve"> til að viðmið teljist uppfyllt</w:t>
      </w:r>
      <w:r w:rsidR="00481DE7" w:rsidRPr="00726934">
        <w:rPr>
          <w:b/>
          <w:bCs/>
          <w:sz w:val="24"/>
          <w:szCs w:val="24"/>
        </w:rPr>
        <w:t>.</w:t>
      </w:r>
      <w:r w:rsidR="0047793A">
        <w:rPr>
          <w:b/>
          <w:bCs/>
          <w:sz w:val="24"/>
          <w:szCs w:val="24"/>
        </w:rPr>
        <w:t xml:space="preserve"> </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06"/>
      </w:tblGrid>
      <w:tr w:rsidR="00B01188" w:rsidRPr="001608D9" w14:paraId="5DDBB10A" w14:textId="77777777" w:rsidTr="72C3AA66">
        <w:tc>
          <w:tcPr>
            <w:tcW w:w="9736" w:type="dxa"/>
            <w:gridSpan w:val="2"/>
            <w:shd w:val="clear" w:color="auto" w:fill="FFC000"/>
          </w:tcPr>
          <w:p w14:paraId="2F4EC92D" w14:textId="25BC6A81" w:rsidR="00B01188" w:rsidRPr="009E73EE" w:rsidRDefault="3BBB6BF1" w:rsidP="5CD75F64">
            <w:pPr>
              <w:autoSpaceDE w:val="0"/>
              <w:autoSpaceDN w:val="0"/>
              <w:adjustRightInd w:val="0"/>
              <w:spacing w:before="120" w:after="120" w:line="240" w:lineRule="auto"/>
              <w:rPr>
                <w:b/>
                <w:bCs/>
                <w:i/>
                <w:iCs/>
                <w:strike/>
                <w:sz w:val="28"/>
                <w:szCs w:val="28"/>
              </w:rPr>
            </w:pPr>
            <w:r w:rsidRPr="5CD75F64">
              <w:rPr>
                <w:b/>
                <w:bCs/>
                <w:i/>
                <w:iCs/>
                <w:sz w:val="28"/>
                <w:szCs w:val="28"/>
              </w:rPr>
              <w:t>1</w:t>
            </w:r>
            <w:r w:rsidRPr="5CD75F64">
              <w:rPr>
                <w:i/>
                <w:iCs/>
                <w:sz w:val="28"/>
                <w:szCs w:val="28"/>
              </w:rPr>
              <w:t xml:space="preserve">.  </w:t>
            </w:r>
            <w:r w:rsidR="6111C7E1" w:rsidRPr="5CD75F64">
              <w:rPr>
                <w:b/>
                <w:bCs/>
                <w:i/>
                <w:iCs/>
                <w:sz w:val="28"/>
                <w:szCs w:val="28"/>
              </w:rPr>
              <w:t>Upplýsingagjöf</w:t>
            </w:r>
            <w:r w:rsidR="444620EB" w:rsidRPr="5CD75F64">
              <w:rPr>
                <w:b/>
                <w:bCs/>
                <w:i/>
                <w:iCs/>
                <w:sz w:val="28"/>
                <w:szCs w:val="28"/>
              </w:rPr>
              <w:t xml:space="preserve"> </w:t>
            </w:r>
          </w:p>
        </w:tc>
      </w:tr>
      <w:tr w:rsidR="00B01188" w:rsidRPr="00341583" w14:paraId="20AC7371" w14:textId="77777777" w:rsidTr="72C3AA66">
        <w:trPr>
          <w:trHeight w:val="298"/>
        </w:trPr>
        <w:tc>
          <w:tcPr>
            <w:tcW w:w="1530" w:type="dxa"/>
            <w:shd w:val="clear" w:color="auto" w:fill="auto"/>
          </w:tcPr>
          <w:p w14:paraId="72683A23" w14:textId="46155316" w:rsidR="00B01188" w:rsidRPr="00A729A6" w:rsidRDefault="001451C5" w:rsidP="00DC3542">
            <w:pPr>
              <w:pStyle w:val="Textitflu"/>
              <w:rPr>
                <w:i/>
                <w:sz w:val="24"/>
                <w:szCs w:val="24"/>
              </w:rPr>
            </w:pPr>
            <w:r w:rsidRPr="00A729A6">
              <w:rPr>
                <w:i/>
                <w:sz w:val="24"/>
                <w:szCs w:val="24"/>
              </w:rPr>
              <w:t>200-1.1</w:t>
            </w:r>
          </w:p>
        </w:tc>
        <w:tc>
          <w:tcPr>
            <w:tcW w:w="8206" w:type="dxa"/>
            <w:shd w:val="clear" w:color="auto" w:fill="auto"/>
          </w:tcPr>
          <w:p w14:paraId="2B251E53" w14:textId="77777777" w:rsidR="003522A0" w:rsidRDefault="02A1D07F" w:rsidP="005E6F8E">
            <w:pPr>
              <w:pStyle w:val="Textitflu"/>
              <w:spacing w:before="60" w:after="60"/>
              <w:rPr>
                <w:sz w:val="22"/>
                <w:szCs w:val="22"/>
              </w:rPr>
            </w:pPr>
            <w:r w:rsidRPr="5CD75F64">
              <w:rPr>
                <w:sz w:val="22"/>
                <w:szCs w:val="22"/>
              </w:rPr>
              <w:t>Fyrirtækið er með vefsíðu og/eða síðu á samfélagsmiðlum með trúverðugum myndum og greinagóðum upplýsingum sem uppfærðar eru reglulega.</w:t>
            </w:r>
          </w:p>
          <w:p w14:paraId="0CFD33AB" w14:textId="2BA64EB2" w:rsidR="005C3AEC" w:rsidRPr="00ED5FF4" w:rsidRDefault="00ED5FF4" w:rsidP="005E6F8E">
            <w:pPr>
              <w:pStyle w:val="Textitflu"/>
              <w:spacing w:before="60" w:after="60"/>
              <w:rPr>
                <w:i/>
                <w:color w:val="808080" w:themeColor="background1" w:themeShade="80"/>
                <w:szCs w:val="20"/>
              </w:rPr>
            </w:pPr>
            <w:r w:rsidRPr="00ED5FF4">
              <w:rPr>
                <w:i/>
                <w:iCs/>
                <w:color w:val="808080" w:themeColor="background1" w:themeShade="80"/>
                <w:szCs w:val="20"/>
              </w:rPr>
              <w:t>Leiðbeiningar</w:t>
            </w:r>
            <w:r w:rsidR="00F94681">
              <w:rPr>
                <w:i/>
                <w:color w:val="808080" w:themeColor="background1" w:themeShade="80"/>
                <w:szCs w:val="20"/>
              </w:rPr>
              <w:t>/útskýringar:</w:t>
            </w:r>
          </w:p>
          <w:p w14:paraId="238B3AE4" w14:textId="2CB52A70" w:rsidR="003522A0" w:rsidRPr="00E177E7" w:rsidRDefault="007B7AC6" w:rsidP="005E6F8E">
            <w:pPr>
              <w:pStyle w:val="Textitflu"/>
              <w:spacing w:before="60" w:after="60"/>
              <w:rPr>
                <w:i/>
                <w:szCs w:val="20"/>
              </w:rPr>
            </w:pPr>
            <w:r w:rsidRPr="00A87A73">
              <w:rPr>
                <w:i/>
                <w:color w:val="808080" w:themeColor="background1" w:themeShade="80"/>
              </w:rPr>
              <w:t>Notendavæn vefsíða eða virk samfélagsmiðilsíða þarf að vera til staðar</w:t>
            </w:r>
            <w:r w:rsidR="000453F4" w:rsidRPr="00A87A73">
              <w:rPr>
                <w:i/>
                <w:color w:val="808080" w:themeColor="background1" w:themeShade="80"/>
              </w:rPr>
              <w:t xml:space="preserve"> ásamt góðum</w:t>
            </w:r>
            <w:r w:rsidRPr="00A87A73">
              <w:rPr>
                <w:i/>
                <w:color w:val="808080" w:themeColor="background1" w:themeShade="80"/>
              </w:rPr>
              <w:t xml:space="preserve"> tengiliðaupplýsingum. Nota ætti upprunalegar, hágæða myndir sem sýna </w:t>
            </w:r>
            <w:r w:rsidR="00DE3546" w:rsidRPr="00A87A73">
              <w:rPr>
                <w:i/>
                <w:color w:val="808080" w:themeColor="background1" w:themeShade="80"/>
              </w:rPr>
              <w:t xml:space="preserve">vel </w:t>
            </w:r>
            <w:r w:rsidRPr="00A87A73">
              <w:rPr>
                <w:i/>
                <w:color w:val="808080" w:themeColor="background1" w:themeShade="80"/>
              </w:rPr>
              <w:t>þjónustu fyrirtækisins. Upplýsingar</w:t>
            </w:r>
            <w:r w:rsidR="00BC6876" w:rsidRPr="00A87A73">
              <w:rPr>
                <w:i/>
                <w:color w:val="808080" w:themeColor="background1" w:themeShade="80"/>
              </w:rPr>
              <w:t xml:space="preserve"> þurfa</w:t>
            </w:r>
            <w:r w:rsidRPr="00A87A73">
              <w:rPr>
                <w:i/>
                <w:color w:val="808080" w:themeColor="background1" w:themeShade="80"/>
              </w:rPr>
              <w:t xml:space="preserve"> að vera nákvæmar</w:t>
            </w:r>
            <w:r w:rsidR="00174954" w:rsidRPr="00A87A73">
              <w:rPr>
                <w:i/>
                <w:color w:val="808080" w:themeColor="background1" w:themeShade="80"/>
              </w:rPr>
              <w:t xml:space="preserve">, </w:t>
            </w:r>
            <w:r w:rsidRPr="00A87A73">
              <w:rPr>
                <w:i/>
                <w:color w:val="808080" w:themeColor="background1" w:themeShade="80"/>
              </w:rPr>
              <w:t>uppfærðar reglulega</w:t>
            </w:r>
            <w:r w:rsidR="00174954" w:rsidRPr="00A87A73">
              <w:rPr>
                <w:i/>
                <w:color w:val="808080" w:themeColor="background1" w:themeShade="80"/>
              </w:rPr>
              <w:t xml:space="preserve"> og</w:t>
            </w:r>
            <w:r w:rsidRPr="00A87A73">
              <w:rPr>
                <w:i/>
                <w:color w:val="808080" w:themeColor="background1" w:themeShade="80"/>
              </w:rPr>
              <w:t xml:space="preserve"> innihalda almennar upplýsingar um fyrirtækið, svo sem sögu þess, hlutverk, þjónustu</w:t>
            </w:r>
            <w:r w:rsidR="00174954" w:rsidRPr="00A87A73">
              <w:rPr>
                <w:i/>
                <w:color w:val="808080" w:themeColor="background1" w:themeShade="80"/>
              </w:rPr>
              <w:t xml:space="preserve"> sem í boði er</w:t>
            </w:r>
            <w:r w:rsidRPr="00A87A73">
              <w:rPr>
                <w:i/>
                <w:color w:val="808080" w:themeColor="background1" w:themeShade="80"/>
              </w:rPr>
              <w:t xml:space="preserve"> o.s.frv.</w:t>
            </w:r>
            <w:r w:rsidR="00DD2B28" w:rsidRPr="00A87A73">
              <w:rPr>
                <w:i/>
                <w:color w:val="808080" w:themeColor="background1" w:themeShade="80"/>
              </w:rPr>
              <w:t xml:space="preserve"> Ennfremur </w:t>
            </w:r>
            <w:r w:rsidRPr="00A87A73">
              <w:rPr>
                <w:i/>
                <w:color w:val="808080" w:themeColor="background1" w:themeShade="80"/>
              </w:rPr>
              <w:t xml:space="preserve">upplýsingar um náttúrulegt umhverfi, staðbundna menningu og menningararfleifð </w:t>
            </w:r>
            <w:r w:rsidR="009013C2" w:rsidRPr="00A87A73">
              <w:rPr>
                <w:i/>
                <w:color w:val="808080" w:themeColor="background1" w:themeShade="80"/>
              </w:rPr>
              <w:t>eins og</w:t>
            </w:r>
            <w:r w:rsidRPr="00A87A73">
              <w:rPr>
                <w:i/>
                <w:color w:val="808080" w:themeColor="background1" w:themeShade="80"/>
              </w:rPr>
              <w:t xml:space="preserve"> við á. </w:t>
            </w:r>
            <w:r w:rsidR="00BC6876" w:rsidRPr="00A87A73">
              <w:rPr>
                <w:i/>
                <w:color w:val="808080" w:themeColor="background1" w:themeShade="80"/>
              </w:rPr>
              <w:t>Mikilvægt er að fylgjast vel með f</w:t>
            </w:r>
            <w:r w:rsidRPr="00A87A73">
              <w:rPr>
                <w:i/>
                <w:color w:val="808080" w:themeColor="background1" w:themeShade="80"/>
              </w:rPr>
              <w:t>yrirspurn</w:t>
            </w:r>
            <w:r w:rsidR="00BC6876" w:rsidRPr="00A87A73">
              <w:rPr>
                <w:i/>
                <w:color w:val="808080" w:themeColor="background1" w:themeShade="80"/>
              </w:rPr>
              <w:t>um,</w:t>
            </w:r>
            <w:r w:rsidRPr="00A87A73">
              <w:rPr>
                <w:i/>
                <w:color w:val="808080" w:themeColor="background1" w:themeShade="80"/>
              </w:rPr>
              <w:t xml:space="preserve"> bæði á vefsíðunni og samfélagsmiðlum</w:t>
            </w:r>
            <w:r w:rsidR="00BC6876" w:rsidRPr="00A87A73">
              <w:rPr>
                <w:i/>
                <w:color w:val="808080" w:themeColor="background1" w:themeShade="80"/>
              </w:rPr>
              <w:t>, og</w:t>
            </w:r>
            <w:r w:rsidRPr="00A87A73">
              <w:rPr>
                <w:i/>
                <w:color w:val="808080" w:themeColor="background1" w:themeShade="80"/>
              </w:rPr>
              <w:t xml:space="preserve"> svara þeim</w:t>
            </w:r>
            <w:r w:rsidR="00BC6876" w:rsidRPr="00A87A73">
              <w:rPr>
                <w:i/>
                <w:color w:val="808080" w:themeColor="background1" w:themeShade="80"/>
              </w:rPr>
              <w:t xml:space="preserve"> eins fljótt og auðið er</w:t>
            </w:r>
            <w:r w:rsidRPr="00A87A73">
              <w:rPr>
                <w:i/>
                <w:color w:val="808080" w:themeColor="background1" w:themeShade="80"/>
              </w:rPr>
              <w:t>.</w:t>
            </w:r>
          </w:p>
        </w:tc>
      </w:tr>
      <w:tr w:rsidR="005B61F9" w:rsidRPr="00341583" w14:paraId="1F0B0292" w14:textId="77777777" w:rsidTr="72C3AA66">
        <w:trPr>
          <w:trHeight w:val="298"/>
        </w:trPr>
        <w:tc>
          <w:tcPr>
            <w:tcW w:w="1530" w:type="dxa"/>
            <w:shd w:val="clear" w:color="auto" w:fill="auto"/>
          </w:tcPr>
          <w:p w14:paraId="70B67939" w14:textId="0F4D2F67" w:rsidR="005B61F9" w:rsidRPr="00A729A6" w:rsidRDefault="00EE7815" w:rsidP="00DC3542">
            <w:pPr>
              <w:pStyle w:val="Textitflu"/>
              <w:rPr>
                <w:i/>
                <w:sz w:val="24"/>
                <w:szCs w:val="24"/>
              </w:rPr>
            </w:pPr>
            <w:r w:rsidRPr="00A729A6">
              <w:rPr>
                <w:i/>
                <w:sz w:val="24"/>
                <w:szCs w:val="24"/>
              </w:rPr>
              <w:t>200-1.2</w:t>
            </w:r>
          </w:p>
        </w:tc>
        <w:tc>
          <w:tcPr>
            <w:tcW w:w="8206" w:type="dxa"/>
            <w:shd w:val="clear" w:color="auto" w:fill="auto"/>
          </w:tcPr>
          <w:p w14:paraId="4F323BC8" w14:textId="025DBCC3" w:rsidR="005B61F9" w:rsidRDefault="1BC3F417" w:rsidP="001F0B32">
            <w:pPr>
              <w:pStyle w:val="Textitflu"/>
              <w:spacing w:before="60"/>
              <w:rPr>
                <w:sz w:val="22"/>
                <w:szCs w:val="22"/>
              </w:rPr>
            </w:pPr>
            <w:r w:rsidRPr="5CD75F64">
              <w:rPr>
                <w:sz w:val="22"/>
                <w:szCs w:val="22"/>
              </w:rPr>
              <w:t>Myndir og upplýsingar á vefsíðu og í öðru kynningarefni sýna ábyrga umgengni í náttúrunni.</w:t>
            </w:r>
            <w:r w:rsidR="7EAD91A8" w:rsidRPr="5CD75F64">
              <w:rPr>
                <w:sz w:val="22"/>
                <w:szCs w:val="22"/>
              </w:rPr>
              <w:t xml:space="preserve"> Fyrirtækið hvetur viðskiptavini til ábyrg</w:t>
            </w:r>
            <w:r w:rsidR="00566EFC">
              <w:rPr>
                <w:sz w:val="22"/>
                <w:szCs w:val="22"/>
              </w:rPr>
              <w:t>r</w:t>
            </w:r>
            <w:r w:rsidR="7EAD91A8" w:rsidRPr="5CD75F64">
              <w:rPr>
                <w:sz w:val="22"/>
                <w:szCs w:val="22"/>
              </w:rPr>
              <w:t>ar ferðahegðunar.</w:t>
            </w:r>
          </w:p>
          <w:p w14:paraId="032974AF" w14:textId="3D234223" w:rsidR="00A222EF" w:rsidRPr="00322B74" w:rsidRDefault="00322B74" w:rsidP="008B78E1">
            <w:pPr>
              <w:pStyle w:val="Textitflu"/>
              <w:spacing w:before="60" w:after="60"/>
              <w:rPr>
                <w:i/>
                <w:color w:val="808080" w:themeColor="background1" w:themeShade="80"/>
                <w:szCs w:val="20"/>
              </w:rPr>
            </w:pPr>
            <w:r w:rsidRPr="00322B74">
              <w:rPr>
                <w:i/>
                <w:iCs/>
                <w:color w:val="808080" w:themeColor="background1" w:themeShade="80"/>
                <w:szCs w:val="20"/>
              </w:rPr>
              <w:t>Leiðbeiningar</w:t>
            </w:r>
            <w:r w:rsidR="006C66C5" w:rsidRPr="008B78E1">
              <w:rPr>
                <w:i/>
                <w:color w:val="808080" w:themeColor="background1" w:themeShade="80"/>
                <w:szCs w:val="20"/>
              </w:rPr>
              <w:t>/</w:t>
            </w:r>
            <w:r w:rsidR="00AB203D">
              <w:rPr>
                <w:i/>
                <w:color w:val="808080" w:themeColor="background1" w:themeShade="80"/>
                <w:szCs w:val="20"/>
              </w:rPr>
              <w:t>útskýringar</w:t>
            </w:r>
            <w:r w:rsidR="00A222EF" w:rsidRPr="00322B74">
              <w:rPr>
                <w:i/>
                <w:iCs/>
                <w:color w:val="808080" w:themeColor="background1" w:themeShade="80"/>
                <w:szCs w:val="20"/>
              </w:rPr>
              <w:t>:</w:t>
            </w:r>
          </w:p>
          <w:p w14:paraId="284C8138" w14:textId="546D71B5" w:rsidR="008F528B" w:rsidRDefault="00D5677E" w:rsidP="008B78E1">
            <w:pPr>
              <w:pStyle w:val="Textitflu"/>
              <w:spacing w:before="60" w:after="60"/>
              <w:rPr>
                <w:i/>
                <w:color w:val="808080" w:themeColor="background1" w:themeShade="80"/>
              </w:rPr>
            </w:pPr>
            <w:r w:rsidRPr="008B78E1">
              <w:rPr>
                <w:i/>
                <w:color w:val="808080" w:themeColor="background1" w:themeShade="80"/>
                <w:szCs w:val="20"/>
              </w:rPr>
              <w:t>Úttektaraðili</w:t>
            </w:r>
            <w:r w:rsidRPr="00322B74">
              <w:rPr>
                <w:i/>
                <w:color w:val="808080" w:themeColor="background1" w:themeShade="80"/>
              </w:rPr>
              <w:t xml:space="preserve"> skoðar vefsíðu með tilliti til þessa. </w:t>
            </w:r>
            <w:r w:rsidR="00322B74" w:rsidRPr="00322B74">
              <w:rPr>
                <w:i/>
                <w:iCs/>
                <w:color w:val="808080" w:themeColor="background1" w:themeShade="80"/>
              </w:rPr>
              <w:t xml:space="preserve">Framsetning efnis á að bera vott um virðingu við náttúru landsins. </w:t>
            </w:r>
            <w:r w:rsidR="009C09FA" w:rsidRPr="00322B74">
              <w:rPr>
                <w:i/>
                <w:color w:val="808080" w:themeColor="background1" w:themeShade="80"/>
              </w:rPr>
              <w:t xml:space="preserve">Ekki mega </w:t>
            </w:r>
            <w:r w:rsidR="007F2744" w:rsidRPr="00322B74">
              <w:rPr>
                <w:i/>
                <w:color w:val="808080" w:themeColor="background1" w:themeShade="80"/>
              </w:rPr>
              <w:t xml:space="preserve">t.d. </w:t>
            </w:r>
            <w:r w:rsidR="009C09FA" w:rsidRPr="00322B74">
              <w:rPr>
                <w:i/>
                <w:color w:val="808080" w:themeColor="background1" w:themeShade="80"/>
              </w:rPr>
              <w:t xml:space="preserve">sjást myndir af utanvegaakstri eða </w:t>
            </w:r>
            <w:r w:rsidR="00DF1CE9" w:rsidRPr="00322B74">
              <w:rPr>
                <w:i/>
                <w:color w:val="808080" w:themeColor="background1" w:themeShade="80"/>
              </w:rPr>
              <w:t>fólki í hættulegum aðstæðum</w:t>
            </w:r>
            <w:r w:rsidR="0063020C" w:rsidRPr="00322B74">
              <w:rPr>
                <w:i/>
                <w:color w:val="808080" w:themeColor="background1" w:themeShade="80"/>
              </w:rPr>
              <w:t xml:space="preserve"> í náttúru landsins</w:t>
            </w:r>
            <w:r w:rsidR="00DF1CE9" w:rsidRPr="00322B74">
              <w:rPr>
                <w:i/>
                <w:color w:val="808080" w:themeColor="background1" w:themeShade="80"/>
              </w:rPr>
              <w:t xml:space="preserve">. Ennfremur skal </w:t>
            </w:r>
            <w:r w:rsidR="00E8758F" w:rsidRPr="00322B74">
              <w:rPr>
                <w:i/>
                <w:color w:val="808080" w:themeColor="background1" w:themeShade="80"/>
              </w:rPr>
              <w:t xml:space="preserve">forðast að sýna fólk á ferð </w:t>
            </w:r>
            <w:r w:rsidR="00F41CC3" w:rsidRPr="00322B74">
              <w:rPr>
                <w:i/>
                <w:color w:val="808080" w:themeColor="background1" w:themeShade="80"/>
              </w:rPr>
              <w:t>um viðkvæma náttúru</w:t>
            </w:r>
            <w:r w:rsidR="00AF6DC8" w:rsidRPr="00322B74">
              <w:rPr>
                <w:i/>
                <w:color w:val="808080" w:themeColor="background1" w:themeShade="80"/>
              </w:rPr>
              <w:t xml:space="preserve">. </w:t>
            </w:r>
          </w:p>
          <w:p w14:paraId="34BD6F1F" w14:textId="5E9DED76" w:rsidR="00B56FDF" w:rsidRPr="00EC6B81" w:rsidRDefault="00EC6B81" w:rsidP="008B78E1">
            <w:pPr>
              <w:pStyle w:val="Textitflu"/>
              <w:spacing w:before="60" w:after="60"/>
              <w:rPr>
                <w:i/>
                <w:color w:val="808080" w:themeColor="background1" w:themeShade="80"/>
              </w:rPr>
            </w:pPr>
            <w:r w:rsidRPr="00EC6B81">
              <w:rPr>
                <w:i/>
                <w:color w:val="808080" w:themeColor="background1" w:themeShade="80"/>
              </w:rPr>
              <w:t xml:space="preserve">Ef markaðssetning eða annað stafrænt efni sem notað er á heimasíðu og samfélagsmiðlum fyrirtækisins er tekið með dróna </w:t>
            </w:r>
            <w:r>
              <w:rPr>
                <w:i/>
                <w:color w:val="808080" w:themeColor="background1" w:themeShade="80"/>
              </w:rPr>
              <w:t>(</w:t>
            </w:r>
            <w:r w:rsidRPr="00EC6B81">
              <w:rPr>
                <w:i/>
                <w:color w:val="808080" w:themeColor="background1" w:themeShade="80"/>
              </w:rPr>
              <w:t>af hvaða stærð sem er</w:t>
            </w:r>
            <w:r>
              <w:rPr>
                <w:i/>
                <w:color w:val="808080" w:themeColor="background1" w:themeShade="80"/>
              </w:rPr>
              <w:t>)</w:t>
            </w:r>
            <w:r w:rsidRPr="00EC6B81">
              <w:rPr>
                <w:i/>
                <w:color w:val="808080" w:themeColor="background1" w:themeShade="80"/>
              </w:rPr>
              <w:t xml:space="preserve"> þarf að tryggja að leyfi til myndatöku/töku hafi verið aflað þar sem þörf er á, óháð því hvort efnið er búið til af fyrirtækinu eða af einhverjum öðrum aðila. Þetta á t.d. á friðlýstum verndarsvæðum eins og friðlöndum og þjóðgörðum, svo og þéttbýli sem lúta drónareglum. Þetta á einnig við um einkaland þar sem drónar eru b</w:t>
            </w:r>
            <w:r>
              <w:rPr>
                <w:i/>
                <w:color w:val="808080" w:themeColor="background1" w:themeShade="80"/>
              </w:rPr>
              <w:t>a</w:t>
            </w:r>
            <w:r w:rsidRPr="00EC6B81">
              <w:rPr>
                <w:i/>
                <w:color w:val="808080" w:themeColor="background1" w:themeShade="80"/>
              </w:rPr>
              <w:t>nn</w:t>
            </w:r>
            <w:r>
              <w:rPr>
                <w:i/>
                <w:color w:val="808080" w:themeColor="background1" w:themeShade="80"/>
              </w:rPr>
              <w:t>aðir</w:t>
            </w:r>
            <w:r w:rsidRPr="00EC6B81">
              <w:rPr>
                <w:i/>
                <w:color w:val="808080" w:themeColor="background1" w:themeShade="80"/>
              </w:rPr>
              <w:t xml:space="preserve">. </w:t>
            </w:r>
            <w:r>
              <w:rPr>
                <w:i/>
                <w:color w:val="808080" w:themeColor="background1" w:themeShade="80"/>
              </w:rPr>
              <w:t xml:space="preserve">Leyfi til slíkrar myndatöku </w:t>
            </w:r>
            <w:r w:rsidRPr="00EC6B81">
              <w:rPr>
                <w:i/>
                <w:color w:val="808080" w:themeColor="background1" w:themeShade="80"/>
              </w:rPr>
              <w:t>eru gefin út af Umhverfisstofnun, Vatnajökulsþjóðgarði, Þingvallaþjóðgarði, Samgöngustofu og einkareknum landeigendum</w:t>
            </w:r>
            <w:r>
              <w:rPr>
                <w:i/>
                <w:color w:val="808080" w:themeColor="background1" w:themeShade="80"/>
              </w:rPr>
              <w:t>. Er þetta gert</w:t>
            </w:r>
            <w:r w:rsidRPr="00EC6B81">
              <w:rPr>
                <w:i/>
                <w:color w:val="808080" w:themeColor="background1" w:themeShade="80"/>
              </w:rPr>
              <w:t xml:space="preserve"> í þágu umhverfisverndar,</w:t>
            </w:r>
            <w:r>
              <w:rPr>
                <w:i/>
                <w:color w:val="808080" w:themeColor="background1" w:themeShade="80"/>
              </w:rPr>
              <w:t xml:space="preserve"> </w:t>
            </w:r>
            <w:r w:rsidRPr="00EC6B81">
              <w:rPr>
                <w:i/>
                <w:color w:val="808080" w:themeColor="background1" w:themeShade="80"/>
              </w:rPr>
              <w:t>dýraverndar, almannaöryggis, gagnaverndar og jákvæðrar upplifunar gesta.</w:t>
            </w:r>
          </w:p>
          <w:p w14:paraId="23556B88" w14:textId="58313752" w:rsidR="005B61F9" w:rsidRPr="00322B74" w:rsidRDefault="00AF6DC8" w:rsidP="001F0B32">
            <w:pPr>
              <w:pStyle w:val="Textitflu"/>
              <w:spacing w:before="60" w:after="60"/>
              <w:rPr>
                <w:i/>
                <w:sz w:val="22"/>
                <w:szCs w:val="22"/>
                <w:highlight w:val="cyan"/>
              </w:rPr>
            </w:pPr>
            <w:r w:rsidRPr="00322B74">
              <w:rPr>
                <w:i/>
                <w:color w:val="808080" w:themeColor="background1" w:themeShade="80"/>
              </w:rPr>
              <w:t>Hvatning um ábyrga ferðahegðun getur verið á vefsíðu</w:t>
            </w:r>
            <w:r w:rsidR="00DA095D">
              <w:rPr>
                <w:i/>
                <w:color w:val="808080" w:themeColor="background1" w:themeShade="80"/>
              </w:rPr>
              <w:t xml:space="preserve"> </w:t>
            </w:r>
            <w:r w:rsidR="008F528B">
              <w:rPr>
                <w:i/>
                <w:iCs/>
                <w:color w:val="808080" w:themeColor="background1" w:themeShade="80"/>
              </w:rPr>
              <w:t>fyrirtækisins</w:t>
            </w:r>
            <w:r w:rsidR="00DA095D" w:rsidRPr="00322B74">
              <w:rPr>
                <w:i/>
                <w:iCs/>
                <w:color w:val="808080" w:themeColor="background1" w:themeShade="80"/>
              </w:rPr>
              <w:t xml:space="preserve"> t.d.</w:t>
            </w:r>
            <w:r w:rsidR="00DA095D" w:rsidRPr="00322B74">
              <w:rPr>
                <w:i/>
                <w:color w:val="808080" w:themeColor="background1" w:themeShade="80"/>
              </w:rPr>
              <w:t xml:space="preserve"> í tengslum við umhverfis</w:t>
            </w:r>
            <w:r w:rsidR="0077197C">
              <w:rPr>
                <w:i/>
                <w:color w:val="808080" w:themeColor="background1" w:themeShade="80"/>
              </w:rPr>
              <w:t>-</w:t>
            </w:r>
            <w:r w:rsidR="002D11C3">
              <w:rPr>
                <w:i/>
                <w:color w:val="808080" w:themeColor="background1" w:themeShade="80"/>
              </w:rPr>
              <w:t xml:space="preserve"> eða sjálfb</w:t>
            </w:r>
            <w:r w:rsidR="00731D8B">
              <w:rPr>
                <w:i/>
                <w:color w:val="808080" w:themeColor="background1" w:themeShade="80"/>
              </w:rPr>
              <w:t>ærni</w:t>
            </w:r>
            <w:r w:rsidR="00DA095D" w:rsidRPr="00322B74">
              <w:rPr>
                <w:i/>
                <w:color w:val="808080" w:themeColor="background1" w:themeShade="80"/>
              </w:rPr>
              <w:t xml:space="preserve">stefnu </w:t>
            </w:r>
            <w:r w:rsidR="00AB123E" w:rsidRPr="00322B74">
              <w:rPr>
                <w:i/>
                <w:color w:val="808080" w:themeColor="background1" w:themeShade="80"/>
              </w:rPr>
              <w:t>og/</w:t>
            </w:r>
            <w:r w:rsidR="00DA095D" w:rsidRPr="00322B74">
              <w:rPr>
                <w:i/>
                <w:color w:val="808080" w:themeColor="background1" w:themeShade="80"/>
              </w:rPr>
              <w:t>eða í verklagsreglum leiðsögumanna</w:t>
            </w:r>
            <w:r w:rsidR="008F528B">
              <w:rPr>
                <w:i/>
                <w:iCs/>
                <w:color w:val="808080" w:themeColor="background1" w:themeShade="80"/>
              </w:rPr>
              <w:t>.</w:t>
            </w:r>
            <w:r w:rsidR="005B5F37">
              <w:rPr>
                <w:i/>
                <w:iCs/>
                <w:color w:val="808080" w:themeColor="background1" w:themeShade="80"/>
              </w:rPr>
              <w:t xml:space="preserve"> Benda má</w:t>
            </w:r>
            <w:r w:rsidR="00BC009C">
              <w:rPr>
                <w:i/>
                <w:iCs/>
                <w:color w:val="808080" w:themeColor="background1" w:themeShade="80"/>
              </w:rPr>
              <w:t xml:space="preserve"> </w:t>
            </w:r>
            <w:r w:rsidR="005B5F37">
              <w:rPr>
                <w:i/>
                <w:iCs/>
                <w:color w:val="808080" w:themeColor="background1" w:themeShade="80"/>
              </w:rPr>
              <w:t xml:space="preserve"> á </w:t>
            </w:r>
            <w:r w:rsidR="00C57AF1">
              <w:rPr>
                <w:i/>
                <w:iCs/>
                <w:color w:val="808080" w:themeColor="background1" w:themeShade="80"/>
              </w:rPr>
              <w:t xml:space="preserve">„íslenska loforðið“ </w:t>
            </w:r>
            <w:r w:rsidR="00FB4344">
              <w:rPr>
                <w:i/>
                <w:iCs/>
                <w:color w:val="808080" w:themeColor="background1" w:themeShade="80"/>
              </w:rPr>
              <w:t>(The Icelandic Pledge)</w:t>
            </w:r>
            <w:r w:rsidR="009C6EC6">
              <w:rPr>
                <w:i/>
                <w:iCs/>
                <w:color w:val="808080" w:themeColor="background1" w:themeShade="80"/>
              </w:rPr>
              <w:t xml:space="preserve"> sem Íslandsstofa gefur út</w:t>
            </w:r>
            <w:r w:rsidR="009B4E55">
              <w:rPr>
                <w:i/>
                <w:iCs/>
                <w:color w:val="808080" w:themeColor="background1" w:themeShade="80"/>
              </w:rPr>
              <w:t xml:space="preserve"> </w:t>
            </w:r>
            <w:r w:rsidR="004B4A9E">
              <w:rPr>
                <w:i/>
                <w:iCs/>
                <w:color w:val="808080" w:themeColor="background1" w:themeShade="80"/>
              </w:rPr>
              <w:t xml:space="preserve">þar sem lögð er sérstök áhersla á að hvetja </w:t>
            </w:r>
            <w:r w:rsidR="00D37ECC">
              <w:rPr>
                <w:i/>
                <w:iCs/>
                <w:color w:val="808080" w:themeColor="background1" w:themeShade="80"/>
              </w:rPr>
              <w:t>ferðamenn að ferðast um Ísland með ábyrgum hætti.</w:t>
            </w:r>
          </w:p>
        </w:tc>
      </w:tr>
      <w:tr w:rsidR="00EE7815" w:rsidRPr="00341583" w14:paraId="468B3C55" w14:textId="77777777" w:rsidTr="72C3AA66">
        <w:trPr>
          <w:trHeight w:val="298"/>
        </w:trPr>
        <w:tc>
          <w:tcPr>
            <w:tcW w:w="1530" w:type="dxa"/>
            <w:shd w:val="clear" w:color="auto" w:fill="auto"/>
          </w:tcPr>
          <w:p w14:paraId="62FAAEED" w14:textId="3F47BF56" w:rsidR="00EE7815" w:rsidRPr="00A729A6" w:rsidRDefault="00EE7815" w:rsidP="00DC3542">
            <w:pPr>
              <w:pStyle w:val="Textitflu"/>
              <w:rPr>
                <w:i/>
                <w:sz w:val="24"/>
                <w:szCs w:val="24"/>
              </w:rPr>
            </w:pPr>
            <w:r w:rsidRPr="00A729A6">
              <w:rPr>
                <w:i/>
                <w:sz w:val="24"/>
                <w:szCs w:val="24"/>
              </w:rPr>
              <w:t>200-1.3</w:t>
            </w:r>
          </w:p>
        </w:tc>
        <w:tc>
          <w:tcPr>
            <w:tcW w:w="8206" w:type="dxa"/>
            <w:shd w:val="clear" w:color="auto" w:fill="auto"/>
          </w:tcPr>
          <w:p w14:paraId="30C4C74B" w14:textId="77777777" w:rsidR="00155BA7" w:rsidRDefault="00831402" w:rsidP="00D37AC0">
            <w:pPr>
              <w:pStyle w:val="Textitflu"/>
              <w:spacing w:before="60" w:after="60"/>
              <w:rPr>
                <w:sz w:val="22"/>
                <w:szCs w:val="22"/>
              </w:rPr>
            </w:pPr>
            <w:r>
              <w:rPr>
                <w:sz w:val="22"/>
                <w:szCs w:val="22"/>
              </w:rPr>
              <w:t>Vottunarm</w:t>
            </w:r>
            <w:r w:rsidRPr="5CD75F64">
              <w:rPr>
                <w:sz w:val="22"/>
                <w:szCs w:val="22"/>
              </w:rPr>
              <w:t>erki Vakans</w:t>
            </w:r>
            <w:r>
              <w:rPr>
                <w:sz w:val="22"/>
                <w:szCs w:val="22"/>
              </w:rPr>
              <w:t xml:space="preserve"> </w:t>
            </w:r>
            <w:r w:rsidRPr="00C87EB5">
              <w:rPr>
                <w:sz w:val="22"/>
                <w:szCs w:val="22"/>
              </w:rPr>
              <w:t xml:space="preserve">með vottunarnúmeri ásamt umfjöllun um vottunina </w:t>
            </w:r>
            <w:r w:rsidRPr="5CD75F64">
              <w:rPr>
                <w:sz w:val="22"/>
                <w:szCs w:val="22"/>
              </w:rPr>
              <w:t>er</w:t>
            </w:r>
            <w:r>
              <w:rPr>
                <w:sz w:val="22"/>
                <w:szCs w:val="22"/>
              </w:rPr>
              <w:t>u</w:t>
            </w:r>
            <w:r w:rsidRPr="5CD75F64">
              <w:rPr>
                <w:sz w:val="22"/>
                <w:szCs w:val="22"/>
              </w:rPr>
              <w:t xml:space="preserve"> vel sýnileg á vefsíðu fyrirtækisins og í kynningarefni (á við eftir að fyrirtæki </w:t>
            </w:r>
            <w:r>
              <w:rPr>
                <w:sz w:val="22"/>
                <w:szCs w:val="22"/>
              </w:rPr>
              <w:t>hefur fengið vottun</w:t>
            </w:r>
            <w:r w:rsidRPr="5CD75F64">
              <w:rPr>
                <w:sz w:val="22"/>
                <w:szCs w:val="22"/>
              </w:rPr>
              <w:t xml:space="preserve"> Vakan</w:t>
            </w:r>
            <w:r>
              <w:rPr>
                <w:sz w:val="22"/>
                <w:szCs w:val="22"/>
              </w:rPr>
              <w:t>s</w:t>
            </w:r>
            <w:r w:rsidRPr="5CD75F64">
              <w:rPr>
                <w:sz w:val="22"/>
                <w:szCs w:val="22"/>
              </w:rPr>
              <w:t>).</w:t>
            </w:r>
          </w:p>
          <w:p w14:paraId="519F2810" w14:textId="655792A5" w:rsidR="00F40926" w:rsidRPr="001C3169" w:rsidRDefault="001C3169" w:rsidP="00D37AC0">
            <w:pPr>
              <w:pStyle w:val="Textitflu"/>
              <w:spacing w:before="60" w:after="60"/>
              <w:rPr>
                <w:i/>
                <w:color w:val="808080" w:themeColor="background1" w:themeShade="80"/>
                <w:szCs w:val="20"/>
              </w:rPr>
            </w:pPr>
            <w:r w:rsidRPr="00322B74">
              <w:rPr>
                <w:i/>
                <w:iCs/>
                <w:color w:val="808080" w:themeColor="background1" w:themeShade="80"/>
                <w:szCs w:val="20"/>
              </w:rPr>
              <w:t>Leiðbeiningar</w:t>
            </w:r>
            <w:r w:rsidR="006C66C5">
              <w:rPr>
                <w:i/>
                <w:iCs/>
                <w:color w:val="808080" w:themeColor="background1" w:themeShade="80"/>
                <w:szCs w:val="20"/>
              </w:rPr>
              <w:t>/</w:t>
            </w:r>
            <w:r w:rsidR="00AB203D">
              <w:rPr>
                <w:i/>
                <w:iCs/>
                <w:color w:val="808080" w:themeColor="background1" w:themeShade="80"/>
                <w:szCs w:val="20"/>
              </w:rPr>
              <w:t>útskýringar</w:t>
            </w:r>
            <w:r w:rsidRPr="00322B74">
              <w:rPr>
                <w:i/>
                <w:iCs/>
                <w:color w:val="808080" w:themeColor="background1" w:themeShade="80"/>
                <w:szCs w:val="20"/>
              </w:rPr>
              <w:t>:</w:t>
            </w:r>
          </w:p>
          <w:p w14:paraId="1A8FD6AC" w14:textId="77777777" w:rsidR="00F946A7" w:rsidRDefault="00F946A7" w:rsidP="00D37AC0">
            <w:pPr>
              <w:pStyle w:val="Textitflu"/>
              <w:spacing w:before="60" w:after="60"/>
              <w:rPr>
                <w:i/>
                <w:color w:val="808080" w:themeColor="background1" w:themeShade="80"/>
                <w:szCs w:val="20"/>
              </w:rPr>
            </w:pPr>
            <w:r w:rsidRPr="004F2DA2">
              <w:rPr>
                <w:i/>
                <w:color w:val="808080" w:themeColor="background1" w:themeShade="80"/>
                <w:szCs w:val="20"/>
              </w:rPr>
              <w:t xml:space="preserve">Úttektaraðili skoðar </w:t>
            </w:r>
            <w:r>
              <w:rPr>
                <w:i/>
                <w:color w:val="808080" w:themeColor="background1" w:themeShade="80"/>
                <w:szCs w:val="20"/>
              </w:rPr>
              <w:t xml:space="preserve">vef fyrirtækisins sérstaklega, með tilliti til þessa. </w:t>
            </w:r>
          </w:p>
          <w:p w14:paraId="4434D97E" w14:textId="77777777" w:rsidR="00EE7815" w:rsidRDefault="0026249B" w:rsidP="00D37AC0">
            <w:pPr>
              <w:pStyle w:val="Textitflu"/>
              <w:spacing w:before="60" w:after="60"/>
              <w:rPr>
                <w:i/>
                <w:color w:val="808080" w:themeColor="background1" w:themeShade="80"/>
                <w:szCs w:val="20"/>
              </w:rPr>
            </w:pPr>
            <w:r w:rsidRPr="00FA177C">
              <w:rPr>
                <w:i/>
                <w:color w:val="808080" w:themeColor="background1" w:themeShade="80"/>
                <w:szCs w:val="20"/>
              </w:rPr>
              <w:t>Fyrirtæki sem ljúka vottun fá send</w:t>
            </w:r>
            <w:r w:rsidR="009F652A">
              <w:rPr>
                <w:i/>
                <w:color w:val="808080" w:themeColor="background1" w:themeShade="80"/>
                <w:szCs w:val="20"/>
              </w:rPr>
              <w:t xml:space="preserve"> raf</w:t>
            </w:r>
            <w:r w:rsidR="00EE7A73">
              <w:rPr>
                <w:i/>
                <w:color w:val="808080" w:themeColor="background1" w:themeShade="80"/>
                <w:szCs w:val="20"/>
              </w:rPr>
              <w:t xml:space="preserve">ræn </w:t>
            </w:r>
            <w:r w:rsidRPr="00FA177C">
              <w:rPr>
                <w:i/>
                <w:color w:val="808080" w:themeColor="background1" w:themeShade="80"/>
                <w:szCs w:val="20"/>
              </w:rPr>
              <w:t xml:space="preserve">merki Vakans með </w:t>
            </w:r>
            <w:r w:rsidR="00F40926" w:rsidRPr="00FA177C">
              <w:rPr>
                <w:i/>
                <w:color w:val="808080" w:themeColor="background1" w:themeShade="80"/>
                <w:szCs w:val="20"/>
              </w:rPr>
              <w:t>vottunar</w:t>
            </w:r>
            <w:r w:rsidRPr="00FA177C">
              <w:rPr>
                <w:i/>
                <w:color w:val="808080" w:themeColor="background1" w:themeShade="80"/>
                <w:szCs w:val="20"/>
              </w:rPr>
              <w:t>númeri og</w:t>
            </w:r>
            <w:r w:rsidR="00A40E86" w:rsidRPr="00FA177C">
              <w:rPr>
                <w:i/>
                <w:color w:val="808080" w:themeColor="background1" w:themeShade="80"/>
                <w:szCs w:val="20"/>
              </w:rPr>
              <w:t xml:space="preserve"> skulu þau birt á vefsíðu og í kynningarefni. </w:t>
            </w:r>
            <w:r w:rsidR="00F40926" w:rsidRPr="00FA177C">
              <w:rPr>
                <w:i/>
                <w:color w:val="808080" w:themeColor="background1" w:themeShade="80"/>
                <w:szCs w:val="20"/>
              </w:rPr>
              <w:t xml:space="preserve">Þá skal </w:t>
            </w:r>
            <w:r w:rsidR="005C4670" w:rsidRPr="00FA177C">
              <w:rPr>
                <w:i/>
                <w:color w:val="808080" w:themeColor="background1" w:themeShade="80"/>
                <w:szCs w:val="20"/>
              </w:rPr>
              <w:t>vera</w:t>
            </w:r>
            <w:r w:rsidR="00F40926" w:rsidRPr="00FA177C">
              <w:rPr>
                <w:i/>
                <w:color w:val="808080" w:themeColor="background1" w:themeShade="80"/>
                <w:szCs w:val="20"/>
              </w:rPr>
              <w:t xml:space="preserve"> </w:t>
            </w:r>
            <w:r w:rsidR="00A0348C" w:rsidRPr="00FA177C">
              <w:rPr>
                <w:i/>
                <w:color w:val="808080" w:themeColor="background1" w:themeShade="80"/>
                <w:szCs w:val="20"/>
              </w:rPr>
              <w:t>umfjöllun um</w:t>
            </w:r>
            <w:r w:rsidR="00F40926" w:rsidRPr="00FA177C">
              <w:rPr>
                <w:i/>
                <w:color w:val="808080" w:themeColor="background1" w:themeShade="80"/>
                <w:szCs w:val="20"/>
              </w:rPr>
              <w:t xml:space="preserve"> vottun</w:t>
            </w:r>
            <w:r w:rsidR="00A0348C" w:rsidRPr="00FA177C">
              <w:rPr>
                <w:i/>
                <w:color w:val="808080" w:themeColor="background1" w:themeShade="80"/>
                <w:szCs w:val="20"/>
              </w:rPr>
              <w:t>ina</w:t>
            </w:r>
            <w:r w:rsidR="00F40926" w:rsidRPr="00FA177C">
              <w:rPr>
                <w:i/>
                <w:color w:val="808080" w:themeColor="background1" w:themeShade="80"/>
                <w:szCs w:val="20"/>
              </w:rPr>
              <w:t xml:space="preserve"> í texta á vefsíðu.</w:t>
            </w:r>
            <w:r w:rsidR="007C7B59" w:rsidRPr="00FA177C">
              <w:rPr>
                <w:i/>
                <w:color w:val="808080" w:themeColor="background1" w:themeShade="80"/>
                <w:szCs w:val="20"/>
              </w:rPr>
              <w:t xml:space="preserve"> </w:t>
            </w:r>
            <w:r w:rsidR="00C843F8" w:rsidRPr="00FA177C">
              <w:rPr>
                <w:i/>
                <w:color w:val="808080" w:themeColor="background1" w:themeShade="80"/>
                <w:szCs w:val="20"/>
              </w:rPr>
              <w:t xml:space="preserve">Vottuð fyrirtæki </w:t>
            </w:r>
            <w:r w:rsidR="005074BC" w:rsidRPr="00EE7A73">
              <w:rPr>
                <w:i/>
                <w:color w:val="808080" w:themeColor="background1" w:themeShade="80"/>
                <w:szCs w:val="20"/>
              </w:rPr>
              <w:t>skulu</w:t>
            </w:r>
            <w:r w:rsidR="0051275C" w:rsidRPr="00EE7A73">
              <w:rPr>
                <w:i/>
                <w:color w:val="808080" w:themeColor="background1" w:themeShade="80"/>
                <w:szCs w:val="20"/>
              </w:rPr>
              <w:t xml:space="preserve"> vera með</w:t>
            </w:r>
            <w:r w:rsidR="007C0379" w:rsidRPr="00FA177C">
              <w:rPr>
                <w:i/>
                <w:color w:val="808080" w:themeColor="background1" w:themeShade="80"/>
                <w:szCs w:val="20"/>
              </w:rPr>
              <w:t xml:space="preserve"> hlekk á merki Vakans sem vísar á vef</w:t>
            </w:r>
            <w:r w:rsidR="009B1D71">
              <w:rPr>
                <w:i/>
                <w:color w:val="808080" w:themeColor="background1" w:themeShade="80"/>
                <w:szCs w:val="20"/>
              </w:rPr>
              <w:t xml:space="preserve"> Vakans</w:t>
            </w:r>
            <w:r w:rsidR="0051275C" w:rsidRPr="00FA177C">
              <w:rPr>
                <w:i/>
                <w:color w:val="808080" w:themeColor="background1" w:themeShade="80"/>
                <w:szCs w:val="20"/>
              </w:rPr>
              <w:t xml:space="preserve"> </w:t>
            </w:r>
            <w:r w:rsidR="007C0379" w:rsidRPr="00FA177C">
              <w:rPr>
                <w:i/>
                <w:color w:val="808080" w:themeColor="background1" w:themeShade="80"/>
                <w:szCs w:val="20"/>
              </w:rPr>
              <w:t>(íslenska eða enska hlutann).</w:t>
            </w:r>
          </w:p>
          <w:p w14:paraId="46159F40" w14:textId="407F76D2" w:rsidR="004307C9" w:rsidRPr="00F946A7" w:rsidRDefault="004307C9" w:rsidP="00D37AC0">
            <w:pPr>
              <w:pStyle w:val="Textitflu"/>
              <w:spacing w:before="60" w:after="60"/>
              <w:rPr>
                <w:i/>
                <w:color w:val="808080" w:themeColor="background1" w:themeShade="80"/>
                <w:szCs w:val="20"/>
              </w:rPr>
            </w:pPr>
            <w:r w:rsidRPr="00A87A73">
              <w:rPr>
                <w:i/>
                <w:color w:val="808080" w:themeColor="background1" w:themeShade="80"/>
                <w:szCs w:val="20"/>
              </w:rPr>
              <w:t>Allar fullyrðingar um sjálfbærni sem settar eru fram á vefsíðunni eða í kynningarefni verða að vera nákvæmar</w:t>
            </w:r>
            <w:r w:rsidR="006B1DA8" w:rsidRPr="00A87A73">
              <w:rPr>
                <w:i/>
                <w:color w:val="808080" w:themeColor="background1" w:themeShade="80"/>
                <w:szCs w:val="20"/>
              </w:rPr>
              <w:t>, réttar og</w:t>
            </w:r>
            <w:r w:rsidRPr="00A87A73">
              <w:rPr>
                <w:i/>
                <w:color w:val="808080" w:themeColor="background1" w:themeShade="80"/>
                <w:szCs w:val="20"/>
              </w:rPr>
              <w:t xml:space="preserve"> sannanlegar</w:t>
            </w:r>
            <w:r w:rsidR="006B1DA8" w:rsidRPr="00A87A73">
              <w:rPr>
                <w:i/>
                <w:color w:val="808080" w:themeColor="background1" w:themeShade="80"/>
                <w:szCs w:val="20"/>
              </w:rPr>
              <w:t xml:space="preserve">. </w:t>
            </w:r>
            <w:r w:rsidRPr="00A87A73">
              <w:rPr>
                <w:i/>
                <w:color w:val="808080" w:themeColor="background1" w:themeShade="80"/>
                <w:szCs w:val="20"/>
              </w:rPr>
              <w:t>Villandi eða ýktar fullyrðingar eru ekki ásættanlegar og ætti að forðast þær.</w:t>
            </w:r>
          </w:p>
        </w:tc>
      </w:tr>
      <w:tr w:rsidR="00B01188" w:rsidRPr="00341583" w14:paraId="2A5369A7" w14:textId="77777777" w:rsidTr="72C3AA66">
        <w:tc>
          <w:tcPr>
            <w:tcW w:w="1530" w:type="dxa"/>
            <w:tcBorders>
              <w:top w:val="single" w:sz="4" w:space="0" w:color="auto"/>
              <w:left w:val="single" w:sz="4" w:space="0" w:color="auto"/>
              <w:bottom w:val="single" w:sz="4" w:space="0" w:color="auto"/>
              <w:right w:val="single" w:sz="4" w:space="0" w:color="auto"/>
            </w:tcBorders>
            <w:shd w:val="clear" w:color="auto" w:fill="auto"/>
          </w:tcPr>
          <w:p w14:paraId="6F687002" w14:textId="6F995F75" w:rsidR="00B01188" w:rsidRPr="00A729A6" w:rsidRDefault="00EE7815" w:rsidP="00DC3542">
            <w:pPr>
              <w:pStyle w:val="Textitflu"/>
              <w:rPr>
                <w:i/>
                <w:sz w:val="24"/>
                <w:szCs w:val="24"/>
              </w:rPr>
            </w:pPr>
            <w:r w:rsidRPr="00A729A6">
              <w:rPr>
                <w:i/>
                <w:sz w:val="24"/>
                <w:szCs w:val="24"/>
              </w:rPr>
              <w:t>200-1.4</w:t>
            </w:r>
          </w:p>
        </w:tc>
        <w:tc>
          <w:tcPr>
            <w:tcW w:w="8206" w:type="dxa"/>
            <w:tcBorders>
              <w:top w:val="single" w:sz="4" w:space="0" w:color="auto"/>
              <w:left w:val="single" w:sz="4" w:space="0" w:color="auto"/>
              <w:bottom w:val="single" w:sz="4" w:space="0" w:color="auto"/>
              <w:right w:val="single" w:sz="4" w:space="0" w:color="auto"/>
            </w:tcBorders>
            <w:shd w:val="clear" w:color="auto" w:fill="auto"/>
          </w:tcPr>
          <w:p w14:paraId="71ED8814" w14:textId="0E723016" w:rsidR="3371785D" w:rsidRDefault="762FFB4B" w:rsidP="00185F3C">
            <w:pPr>
              <w:pStyle w:val="Textitflu"/>
              <w:spacing w:before="60" w:after="60"/>
              <w:rPr>
                <w:sz w:val="22"/>
                <w:szCs w:val="22"/>
              </w:rPr>
            </w:pPr>
            <w:r w:rsidRPr="5CD75F64">
              <w:rPr>
                <w:sz w:val="22"/>
                <w:szCs w:val="22"/>
              </w:rPr>
              <w:t>Skýrt kemur fram á vefsíðu og í öðru kynningarefni:</w:t>
            </w:r>
          </w:p>
          <w:p w14:paraId="65AE0CDE" w14:textId="31DB0C3E" w:rsidR="00B01188" w:rsidRPr="00185F3C" w:rsidRDefault="0E04E56F" w:rsidP="00185F3C">
            <w:pPr>
              <w:pStyle w:val="Textitflu"/>
              <w:numPr>
                <w:ilvl w:val="0"/>
                <w:numId w:val="8"/>
              </w:numPr>
              <w:rPr>
                <w:sz w:val="22"/>
                <w:szCs w:val="22"/>
              </w:rPr>
            </w:pPr>
            <w:r w:rsidRPr="5CD75F64">
              <w:rPr>
                <w:sz w:val="22"/>
                <w:szCs w:val="22"/>
              </w:rPr>
              <w:t xml:space="preserve">Hvort </w:t>
            </w:r>
            <w:r w:rsidR="3BBB6BF1" w:rsidRPr="5CD75F64">
              <w:rPr>
                <w:sz w:val="22"/>
                <w:szCs w:val="22"/>
              </w:rPr>
              <w:t xml:space="preserve">þjónusta er framkvæmd </w:t>
            </w:r>
            <w:r w:rsidR="47D21564" w:rsidRPr="5CD75F64">
              <w:rPr>
                <w:sz w:val="22"/>
                <w:szCs w:val="22"/>
              </w:rPr>
              <w:t>af samstarfsaðila.</w:t>
            </w:r>
          </w:p>
          <w:p w14:paraId="08A1A4E8" w14:textId="30AEF05A" w:rsidR="00B01188" w:rsidRPr="00185F3C" w:rsidRDefault="0E04E56F" w:rsidP="00185F3C">
            <w:pPr>
              <w:pStyle w:val="Textitflu"/>
              <w:numPr>
                <w:ilvl w:val="0"/>
                <w:numId w:val="8"/>
              </w:numPr>
              <w:rPr>
                <w:sz w:val="22"/>
                <w:szCs w:val="22"/>
              </w:rPr>
            </w:pPr>
            <w:r w:rsidRPr="5CD75F64">
              <w:rPr>
                <w:sz w:val="22"/>
                <w:szCs w:val="22"/>
              </w:rPr>
              <w:t>H</w:t>
            </w:r>
            <w:r w:rsidR="3BBB6BF1" w:rsidRPr="5CD75F64">
              <w:rPr>
                <w:sz w:val="22"/>
                <w:szCs w:val="22"/>
              </w:rPr>
              <w:t>va</w:t>
            </w:r>
            <w:r w:rsidR="47D21564" w:rsidRPr="5CD75F64">
              <w:rPr>
                <w:sz w:val="22"/>
                <w:szCs w:val="22"/>
              </w:rPr>
              <w:t>ð er innifalið í uppgefnu verði.</w:t>
            </w:r>
          </w:p>
          <w:p w14:paraId="2861C89B" w14:textId="62D2EBD9" w:rsidR="004964E1" w:rsidRPr="00185F3C" w:rsidRDefault="0E04E56F" w:rsidP="00185F3C">
            <w:pPr>
              <w:pStyle w:val="Textitflu"/>
              <w:numPr>
                <w:ilvl w:val="0"/>
                <w:numId w:val="8"/>
              </w:numPr>
              <w:rPr>
                <w:sz w:val="22"/>
                <w:szCs w:val="22"/>
              </w:rPr>
            </w:pPr>
            <w:r w:rsidRPr="5CD75F64">
              <w:rPr>
                <w:sz w:val="22"/>
                <w:szCs w:val="22"/>
              </w:rPr>
              <w:lastRenderedPageBreak/>
              <w:t>S</w:t>
            </w:r>
            <w:r w:rsidR="3BBB6BF1" w:rsidRPr="5CD75F64">
              <w:rPr>
                <w:sz w:val="22"/>
                <w:szCs w:val="22"/>
              </w:rPr>
              <w:t xml:space="preserve">kilmálar varðandi staðfestingargjald, aflýsingu ferðar, afpöntun, </w:t>
            </w:r>
            <w:r w:rsidR="4866DA0B" w:rsidRPr="5CD75F64">
              <w:rPr>
                <w:sz w:val="22"/>
                <w:szCs w:val="22"/>
              </w:rPr>
              <w:t xml:space="preserve">fjarveru viðskiptavina </w:t>
            </w:r>
            <w:r w:rsidR="4866DA0B" w:rsidRPr="009B1D71">
              <w:rPr>
                <w:i/>
                <w:sz w:val="22"/>
                <w:szCs w:val="22"/>
              </w:rPr>
              <w:t>(no show)</w:t>
            </w:r>
            <w:r w:rsidR="3BBB6BF1" w:rsidRPr="5CD75F64">
              <w:rPr>
                <w:sz w:val="22"/>
                <w:szCs w:val="22"/>
              </w:rPr>
              <w:t xml:space="preserve"> og reglur um endurgreiðslu.</w:t>
            </w:r>
          </w:p>
          <w:p w14:paraId="4ED570F6" w14:textId="369E403F" w:rsidR="00394310" w:rsidRPr="001C3169" w:rsidRDefault="00394310" w:rsidP="00185F3C">
            <w:pPr>
              <w:pStyle w:val="Textitflu"/>
              <w:spacing w:before="60" w:after="60"/>
              <w:rPr>
                <w:i/>
                <w:iCs/>
                <w:color w:val="808080" w:themeColor="background1" w:themeShade="80"/>
                <w:szCs w:val="20"/>
              </w:rPr>
            </w:pPr>
            <w:r w:rsidRPr="00322B74">
              <w:rPr>
                <w:i/>
                <w:iCs/>
                <w:color w:val="808080" w:themeColor="background1" w:themeShade="80"/>
                <w:szCs w:val="20"/>
              </w:rPr>
              <w:t>Leiðbeiningar</w:t>
            </w:r>
            <w:r w:rsidR="006C66C5">
              <w:rPr>
                <w:i/>
                <w:iCs/>
                <w:color w:val="808080" w:themeColor="background1" w:themeShade="80"/>
                <w:szCs w:val="20"/>
              </w:rPr>
              <w:t>/</w:t>
            </w:r>
            <w:r w:rsidR="00AB203D">
              <w:rPr>
                <w:i/>
                <w:iCs/>
                <w:color w:val="808080" w:themeColor="background1" w:themeShade="80"/>
                <w:szCs w:val="20"/>
              </w:rPr>
              <w:t>útskýringar</w:t>
            </w:r>
            <w:r w:rsidRPr="00322B74">
              <w:rPr>
                <w:i/>
                <w:iCs/>
                <w:color w:val="808080" w:themeColor="background1" w:themeShade="80"/>
                <w:szCs w:val="20"/>
              </w:rPr>
              <w:t>:</w:t>
            </w:r>
          </w:p>
          <w:p w14:paraId="7BDF2B53" w14:textId="77777777" w:rsidR="002062C6" w:rsidRDefault="00D9696C" w:rsidP="00185F3C">
            <w:pPr>
              <w:pStyle w:val="Textitflu"/>
              <w:spacing w:before="60" w:after="60"/>
              <w:rPr>
                <w:i/>
                <w:color w:val="808080" w:themeColor="background1" w:themeShade="80"/>
                <w:szCs w:val="20"/>
              </w:rPr>
            </w:pPr>
            <w:r>
              <w:rPr>
                <w:i/>
                <w:color w:val="808080" w:themeColor="background1" w:themeShade="80"/>
                <w:szCs w:val="20"/>
              </w:rPr>
              <w:t>Úttektaraðili skoðar vef fyrirtækis</w:t>
            </w:r>
            <w:r w:rsidR="002062C6">
              <w:rPr>
                <w:i/>
                <w:color w:val="808080" w:themeColor="background1" w:themeShade="80"/>
                <w:szCs w:val="20"/>
              </w:rPr>
              <w:t xml:space="preserve"> og leggur mat á þessa þætti.</w:t>
            </w:r>
          </w:p>
          <w:p w14:paraId="470370D6" w14:textId="4C030984" w:rsidR="00617C19" w:rsidRPr="007035B3" w:rsidRDefault="0059758E" w:rsidP="00185F3C">
            <w:pPr>
              <w:pStyle w:val="Textitflu"/>
              <w:spacing w:before="60" w:after="60"/>
              <w:rPr>
                <w:i/>
                <w:iCs/>
                <w:color w:val="808080" w:themeColor="background1" w:themeShade="80"/>
                <w:szCs w:val="20"/>
              </w:rPr>
            </w:pPr>
            <w:r w:rsidRPr="007035B3">
              <w:rPr>
                <w:i/>
                <w:color w:val="808080" w:themeColor="background1" w:themeShade="80"/>
                <w:szCs w:val="20"/>
              </w:rPr>
              <w:t>Í ferðalýsingu</w:t>
            </w:r>
            <w:r w:rsidR="00D549EB" w:rsidRPr="007035B3">
              <w:rPr>
                <w:i/>
                <w:color w:val="808080" w:themeColor="background1" w:themeShade="80"/>
                <w:szCs w:val="20"/>
              </w:rPr>
              <w:t xml:space="preserve"> </w:t>
            </w:r>
            <w:r w:rsidR="000169F2" w:rsidRPr="007035B3">
              <w:rPr>
                <w:i/>
                <w:color w:val="808080" w:themeColor="background1" w:themeShade="80"/>
                <w:szCs w:val="20"/>
              </w:rPr>
              <w:t>þarf að koma fram</w:t>
            </w:r>
            <w:r w:rsidR="00A3323E" w:rsidRPr="007035B3">
              <w:rPr>
                <w:i/>
                <w:color w:val="808080" w:themeColor="background1" w:themeShade="80"/>
                <w:szCs w:val="20"/>
              </w:rPr>
              <w:t xml:space="preserve"> ef samstarf</w:t>
            </w:r>
            <w:r w:rsidR="001518FB">
              <w:rPr>
                <w:i/>
                <w:color w:val="808080" w:themeColor="background1" w:themeShade="80"/>
                <w:szCs w:val="20"/>
              </w:rPr>
              <w:t>s</w:t>
            </w:r>
            <w:r w:rsidR="00A3323E" w:rsidRPr="007035B3">
              <w:rPr>
                <w:i/>
                <w:color w:val="808080" w:themeColor="background1" w:themeShade="80"/>
                <w:szCs w:val="20"/>
              </w:rPr>
              <w:t xml:space="preserve">aðili </w:t>
            </w:r>
            <w:r w:rsidR="00B66B1B" w:rsidRPr="007035B3">
              <w:rPr>
                <w:i/>
                <w:color w:val="808080" w:themeColor="background1" w:themeShade="80"/>
                <w:szCs w:val="20"/>
              </w:rPr>
              <w:t xml:space="preserve">framkvæmir hluta ferðar eða jafnvel alla ferðina. </w:t>
            </w:r>
            <w:r w:rsidR="000169F2" w:rsidRPr="007035B3">
              <w:rPr>
                <w:i/>
                <w:color w:val="808080" w:themeColor="background1" w:themeShade="80"/>
                <w:szCs w:val="20"/>
              </w:rPr>
              <w:t>Dæmi: F</w:t>
            </w:r>
            <w:r w:rsidR="00B66B1B" w:rsidRPr="007035B3">
              <w:rPr>
                <w:i/>
                <w:color w:val="808080" w:themeColor="background1" w:themeShade="80"/>
                <w:szCs w:val="20"/>
              </w:rPr>
              <w:t>erðaskrifstofa sem býður upp á pakkaferð um Suðurland</w:t>
            </w:r>
            <w:r w:rsidR="00CE0452" w:rsidRPr="007035B3">
              <w:rPr>
                <w:i/>
                <w:color w:val="808080" w:themeColor="background1" w:themeShade="80"/>
                <w:szCs w:val="20"/>
              </w:rPr>
              <w:t>,</w:t>
            </w:r>
            <w:r w:rsidR="00B66B1B" w:rsidRPr="007035B3">
              <w:rPr>
                <w:i/>
                <w:color w:val="808080" w:themeColor="background1" w:themeShade="80"/>
                <w:szCs w:val="20"/>
              </w:rPr>
              <w:t xml:space="preserve"> </w:t>
            </w:r>
            <w:r w:rsidR="00BB78FA" w:rsidRPr="007035B3">
              <w:rPr>
                <w:i/>
                <w:color w:val="808080" w:themeColor="background1" w:themeShade="80"/>
                <w:szCs w:val="20"/>
              </w:rPr>
              <w:t xml:space="preserve">þar sem </w:t>
            </w:r>
            <w:r w:rsidR="00B66B1B" w:rsidRPr="007035B3">
              <w:rPr>
                <w:i/>
                <w:color w:val="808080" w:themeColor="background1" w:themeShade="80"/>
                <w:szCs w:val="20"/>
              </w:rPr>
              <w:t>viðsk</w:t>
            </w:r>
            <w:r w:rsidR="002D40CF" w:rsidRPr="007035B3">
              <w:rPr>
                <w:i/>
                <w:color w:val="808080" w:themeColor="background1" w:themeShade="80"/>
                <w:szCs w:val="20"/>
              </w:rPr>
              <w:t>ipta</w:t>
            </w:r>
            <w:r w:rsidR="00B66B1B" w:rsidRPr="007035B3">
              <w:rPr>
                <w:i/>
                <w:color w:val="808080" w:themeColor="background1" w:themeShade="80"/>
                <w:szCs w:val="20"/>
              </w:rPr>
              <w:t xml:space="preserve">vinir fara í hestaferð hjá </w:t>
            </w:r>
            <w:r w:rsidR="00E02CF5" w:rsidRPr="007035B3">
              <w:rPr>
                <w:i/>
                <w:color w:val="808080" w:themeColor="background1" w:themeShade="80"/>
                <w:szCs w:val="20"/>
              </w:rPr>
              <w:t>fyrirtæki X</w:t>
            </w:r>
            <w:r w:rsidR="00B66B1B" w:rsidRPr="007035B3">
              <w:rPr>
                <w:i/>
                <w:color w:val="808080" w:themeColor="background1" w:themeShade="80"/>
                <w:szCs w:val="20"/>
              </w:rPr>
              <w:t xml:space="preserve"> og vélsleðaferð hjá </w:t>
            </w:r>
            <w:r w:rsidR="00C43688" w:rsidRPr="007035B3">
              <w:rPr>
                <w:i/>
                <w:color w:val="808080" w:themeColor="background1" w:themeShade="80"/>
                <w:szCs w:val="20"/>
              </w:rPr>
              <w:t xml:space="preserve">fyrirtæki </w:t>
            </w:r>
            <w:r w:rsidR="00121555">
              <w:rPr>
                <w:i/>
                <w:color w:val="808080" w:themeColor="background1" w:themeShade="80"/>
                <w:szCs w:val="20"/>
              </w:rPr>
              <w:t>Y</w:t>
            </w:r>
            <w:r w:rsidR="009C2B66">
              <w:rPr>
                <w:i/>
                <w:color w:val="808080" w:themeColor="background1" w:themeShade="80"/>
                <w:szCs w:val="20"/>
              </w:rPr>
              <w:t>. Í þessu tilfelli</w:t>
            </w:r>
            <w:r w:rsidR="00B66B1B" w:rsidRPr="007035B3">
              <w:rPr>
                <w:i/>
                <w:color w:val="808080" w:themeColor="background1" w:themeShade="80"/>
                <w:szCs w:val="20"/>
              </w:rPr>
              <w:t xml:space="preserve"> </w:t>
            </w:r>
            <w:r w:rsidR="00C43688" w:rsidRPr="007035B3">
              <w:rPr>
                <w:i/>
                <w:color w:val="808080" w:themeColor="background1" w:themeShade="80"/>
                <w:szCs w:val="20"/>
              </w:rPr>
              <w:t xml:space="preserve">þarf að greina </w:t>
            </w:r>
            <w:r w:rsidR="00267E95" w:rsidRPr="007035B3">
              <w:rPr>
                <w:i/>
                <w:color w:val="808080" w:themeColor="background1" w:themeShade="80"/>
                <w:szCs w:val="20"/>
              </w:rPr>
              <w:t>frá slíku fyrirkomulagi</w:t>
            </w:r>
            <w:r w:rsidR="00DE15F7" w:rsidRPr="007035B3">
              <w:rPr>
                <w:i/>
                <w:color w:val="808080" w:themeColor="background1" w:themeShade="80"/>
                <w:szCs w:val="20"/>
              </w:rPr>
              <w:t xml:space="preserve"> </w:t>
            </w:r>
            <w:r w:rsidR="00267E95" w:rsidRPr="007035B3">
              <w:rPr>
                <w:i/>
                <w:color w:val="808080" w:themeColor="background1" w:themeShade="80"/>
                <w:szCs w:val="20"/>
              </w:rPr>
              <w:t xml:space="preserve">til viðskiptavina. </w:t>
            </w:r>
          </w:p>
          <w:p w14:paraId="4F0C996B" w14:textId="2A94FF01" w:rsidR="00747F4D" w:rsidRDefault="007D4D12" w:rsidP="00185F3C">
            <w:pPr>
              <w:pStyle w:val="Textitflu"/>
              <w:spacing w:before="60" w:after="60"/>
              <w:rPr>
                <w:i/>
                <w:iCs/>
                <w:color w:val="808080" w:themeColor="background1" w:themeShade="80"/>
                <w:szCs w:val="20"/>
              </w:rPr>
            </w:pPr>
            <w:r w:rsidRPr="007035B3">
              <w:rPr>
                <w:i/>
                <w:iCs/>
                <w:color w:val="808080" w:themeColor="background1" w:themeShade="80"/>
                <w:szCs w:val="20"/>
              </w:rPr>
              <w:t>Í ferðalýsingu</w:t>
            </w:r>
            <w:r w:rsidR="00747F4D">
              <w:rPr>
                <w:i/>
                <w:iCs/>
                <w:color w:val="808080" w:themeColor="background1" w:themeShade="80"/>
                <w:szCs w:val="20"/>
              </w:rPr>
              <w:t>/</w:t>
            </w:r>
            <w:r w:rsidR="00747F4D" w:rsidRPr="00C244CD">
              <w:rPr>
                <w:i/>
                <w:iCs/>
                <w:color w:val="808080" w:themeColor="background1" w:themeShade="80"/>
                <w:szCs w:val="20"/>
              </w:rPr>
              <w:t>skilmálum</w:t>
            </w:r>
            <w:r w:rsidRPr="00C244CD">
              <w:rPr>
                <w:i/>
                <w:iCs/>
                <w:color w:val="808080" w:themeColor="background1" w:themeShade="80"/>
                <w:szCs w:val="20"/>
              </w:rPr>
              <w:t xml:space="preserve"> þarf að vera skýrt hvað er innifalið </w:t>
            </w:r>
            <w:r w:rsidRPr="00C244CD">
              <w:rPr>
                <w:i/>
                <w:color w:val="808080" w:themeColor="background1" w:themeShade="80"/>
                <w:szCs w:val="20"/>
              </w:rPr>
              <w:t xml:space="preserve">í </w:t>
            </w:r>
            <w:r w:rsidR="0019480B" w:rsidRPr="00C244CD">
              <w:rPr>
                <w:i/>
                <w:iCs/>
                <w:color w:val="808080" w:themeColor="background1" w:themeShade="80"/>
                <w:szCs w:val="20"/>
              </w:rPr>
              <w:t xml:space="preserve">verði </w:t>
            </w:r>
            <w:r w:rsidRPr="00C244CD">
              <w:rPr>
                <w:i/>
                <w:iCs/>
                <w:color w:val="808080" w:themeColor="background1" w:themeShade="80"/>
                <w:szCs w:val="20"/>
              </w:rPr>
              <w:t>ferð</w:t>
            </w:r>
            <w:r w:rsidR="0019480B" w:rsidRPr="00C244CD">
              <w:rPr>
                <w:i/>
                <w:iCs/>
                <w:color w:val="808080" w:themeColor="background1" w:themeShade="80"/>
                <w:szCs w:val="20"/>
              </w:rPr>
              <w:t>ar</w:t>
            </w:r>
            <w:r w:rsidR="00D71539" w:rsidRPr="007035B3">
              <w:rPr>
                <w:i/>
                <w:iCs/>
                <w:color w:val="808080" w:themeColor="background1" w:themeShade="80"/>
                <w:szCs w:val="20"/>
              </w:rPr>
              <w:t xml:space="preserve"> eða þjónustu og hvað ekki. T.d.</w:t>
            </w:r>
            <w:r w:rsidR="004354E0" w:rsidRPr="007035B3">
              <w:rPr>
                <w:i/>
                <w:iCs/>
                <w:color w:val="808080" w:themeColor="background1" w:themeShade="80"/>
                <w:szCs w:val="20"/>
              </w:rPr>
              <w:t xml:space="preserve"> leiðsögn,</w:t>
            </w:r>
            <w:r w:rsidR="00D71539" w:rsidRPr="007035B3">
              <w:rPr>
                <w:i/>
                <w:iCs/>
                <w:color w:val="808080" w:themeColor="background1" w:themeShade="80"/>
                <w:szCs w:val="20"/>
              </w:rPr>
              <w:t xml:space="preserve"> gisting, </w:t>
            </w:r>
            <w:r w:rsidR="00EA3AA7" w:rsidRPr="007035B3">
              <w:rPr>
                <w:i/>
                <w:iCs/>
                <w:color w:val="808080" w:themeColor="background1" w:themeShade="80"/>
                <w:szCs w:val="20"/>
              </w:rPr>
              <w:t>akstur, flug</w:t>
            </w:r>
            <w:r w:rsidR="002A61AE" w:rsidRPr="007035B3">
              <w:rPr>
                <w:i/>
                <w:iCs/>
                <w:color w:val="808080" w:themeColor="background1" w:themeShade="80"/>
                <w:szCs w:val="20"/>
              </w:rPr>
              <w:t xml:space="preserve">, </w:t>
            </w:r>
            <w:r w:rsidR="00E67790" w:rsidRPr="007035B3">
              <w:rPr>
                <w:i/>
                <w:iCs/>
                <w:color w:val="808080" w:themeColor="background1" w:themeShade="80"/>
                <w:szCs w:val="20"/>
              </w:rPr>
              <w:t>máltíðir</w:t>
            </w:r>
            <w:r w:rsidR="00D71539" w:rsidRPr="007035B3">
              <w:rPr>
                <w:i/>
                <w:iCs/>
                <w:color w:val="808080" w:themeColor="background1" w:themeShade="80"/>
                <w:szCs w:val="20"/>
              </w:rPr>
              <w:t>, afþreying</w:t>
            </w:r>
            <w:r w:rsidR="007035B3" w:rsidRPr="007035B3">
              <w:rPr>
                <w:i/>
                <w:iCs/>
                <w:color w:val="808080" w:themeColor="background1" w:themeShade="80"/>
                <w:szCs w:val="20"/>
              </w:rPr>
              <w:t xml:space="preserve"> og </w:t>
            </w:r>
            <w:r w:rsidR="004354E0" w:rsidRPr="007035B3">
              <w:rPr>
                <w:i/>
                <w:iCs/>
                <w:color w:val="808080" w:themeColor="background1" w:themeShade="80"/>
                <w:szCs w:val="20"/>
              </w:rPr>
              <w:t>búnaður</w:t>
            </w:r>
            <w:r w:rsidR="007035B3" w:rsidRPr="007035B3">
              <w:rPr>
                <w:i/>
                <w:iCs/>
                <w:color w:val="808080" w:themeColor="background1" w:themeShade="80"/>
                <w:szCs w:val="20"/>
              </w:rPr>
              <w:t>.</w:t>
            </w:r>
            <w:r w:rsidR="003909A0">
              <w:rPr>
                <w:i/>
                <w:iCs/>
                <w:color w:val="808080" w:themeColor="background1" w:themeShade="80"/>
                <w:szCs w:val="20"/>
              </w:rPr>
              <w:t xml:space="preserve"> </w:t>
            </w:r>
          </w:p>
          <w:p w14:paraId="149DE003" w14:textId="76D93D69" w:rsidR="003909A0" w:rsidRPr="003909A0" w:rsidRDefault="003909A0" w:rsidP="00185F3C">
            <w:pPr>
              <w:pStyle w:val="Textitflu"/>
              <w:spacing w:before="60" w:after="60"/>
              <w:rPr>
                <w:i/>
                <w:iCs/>
                <w:color w:val="808080" w:themeColor="background1" w:themeShade="80"/>
                <w:szCs w:val="20"/>
              </w:rPr>
            </w:pPr>
            <w:r>
              <w:rPr>
                <w:i/>
                <w:iCs/>
                <w:color w:val="808080" w:themeColor="background1" w:themeShade="80"/>
                <w:szCs w:val="20"/>
              </w:rPr>
              <w:t xml:space="preserve">Skilmálar þurfa að vera skýrir og </w:t>
            </w:r>
            <w:r w:rsidR="002B7512">
              <w:rPr>
                <w:i/>
                <w:iCs/>
                <w:color w:val="808080" w:themeColor="background1" w:themeShade="80"/>
                <w:szCs w:val="20"/>
              </w:rPr>
              <w:t>vel sýnilegir</w:t>
            </w:r>
            <w:r w:rsidR="0019480B">
              <w:rPr>
                <w:i/>
                <w:iCs/>
                <w:color w:val="808080" w:themeColor="background1" w:themeShade="80"/>
                <w:szCs w:val="20"/>
              </w:rPr>
              <w:t xml:space="preserve"> á vefsíðu</w:t>
            </w:r>
            <w:r w:rsidR="002B7512">
              <w:rPr>
                <w:i/>
                <w:iCs/>
                <w:color w:val="808080" w:themeColor="background1" w:themeShade="80"/>
                <w:szCs w:val="20"/>
              </w:rPr>
              <w:t>.</w:t>
            </w:r>
          </w:p>
        </w:tc>
      </w:tr>
      <w:tr w:rsidR="003A4FFB" w:rsidRPr="00341583" w14:paraId="4201F2EF" w14:textId="77777777" w:rsidTr="72C3AA66">
        <w:tc>
          <w:tcPr>
            <w:tcW w:w="1530" w:type="dxa"/>
            <w:tcBorders>
              <w:top w:val="single" w:sz="4" w:space="0" w:color="auto"/>
              <w:left w:val="single" w:sz="4" w:space="0" w:color="auto"/>
              <w:bottom w:val="single" w:sz="4" w:space="0" w:color="auto"/>
              <w:right w:val="single" w:sz="4" w:space="0" w:color="auto"/>
            </w:tcBorders>
            <w:shd w:val="clear" w:color="auto" w:fill="auto"/>
          </w:tcPr>
          <w:p w14:paraId="0C9CD26F" w14:textId="7741B17B" w:rsidR="00D96114" w:rsidRPr="00D523BF" w:rsidRDefault="00D96114" w:rsidP="00DC3542">
            <w:pPr>
              <w:pStyle w:val="Textitflu"/>
              <w:rPr>
                <w:i/>
                <w:sz w:val="24"/>
                <w:szCs w:val="24"/>
              </w:rPr>
            </w:pPr>
            <w:r w:rsidRPr="00D523BF">
              <w:rPr>
                <w:i/>
                <w:sz w:val="24"/>
                <w:szCs w:val="24"/>
              </w:rPr>
              <w:lastRenderedPageBreak/>
              <w:t>200-1.5</w:t>
            </w:r>
          </w:p>
          <w:p w14:paraId="690318D4" w14:textId="01B667C9" w:rsidR="003A4FFB" w:rsidRPr="00A729A6" w:rsidRDefault="003A4FFB" w:rsidP="00DC3542">
            <w:pPr>
              <w:pStyle w:val="Textitflu"/>
              <w:rPr>
                <w:i/>
                <w:sz w:val="24"/>
                <w:szCs w:val="24"/>
              </w:rPr>
            </w:pPr>
          </w:p>
        </w:tc>
        <w:tc>
          <w:tcPr>
            <w:tcW w:w="8206" w:type="dxa"/>
            <w:tcBorders>
              <w:top w:val="single" w:sz="4" w:space="0" w:color="auto"/>
              <w:left w:val="single" w:sz="4" w:space="0" w:color="auto"/>
              <w:bottom w:val="single" w:sz="4" w:space="0" w:color="auto"/>
              <w:right w:val="single" w:sz="4" w:space="0" w:color="auto"/>
            </w:tcBorders>
            <w:shd w:val="clear" w:color="auto" w:fill="auto"/>
          </w:tcPr>
          <w:p w14:paraId="09A07578" w14:textId="0B9483EA" w:rsidR="003A4FFB" w:rsidRPr="00C87EB5" w:rsidRDefault="003A4FFB" w:rsidP="00DC74DA">
            <w:pPr>
              <w:pStyle w:val="Textitflu"/>
              <w:spacing w:before="60"/>
              <w:rPr>
                <w:sz w:val="22"/>
                <w:szCs w:val="22"/>
              </w:rPr>
            </w:pPr>
            <w:r w:rsidRPr="00C87EB5">
              <w:rPr>
                <w:sz w:val="22"/>
                <w:szCs w:val="22"/>
              </w:rPr>
              <w:t xml:space="preserve">Við bókun </w:t>
            </w:r>
            <w:r w:rsidR="00314AA9" w:rsidRPr="00C87EB5">
              <w:rPr>
                <w:sz w:val="22"/>
                <w:szCs w:val="22"/>
              </w:rPr>
              <w:t>ferða</w:t>
            </w:r>
            <w:r w:rsidR="005D4CB0" w:rsidRPr="00C87EB5">
              <w:rPr>
                <w:sz w:val="22"/>
                <w:szCs w:val="22"/>
              </w:rPr>
              <w:t>/afþreyingar</w:t>
            </w:r>
            <w:r w:rsidR="00C164CB" w:rsidRPr="00C87EB5">
              <w:rPr>
                <w:sz w:val="22"/>
                <w:szCs w:val="22"/>
              </w:rPr>
              <w:t xml:space="preserve"> fá viðskiptavinir greinagóðar upplýsingar</w:t>
            </w:r>
            <w:r w:rsidR="009273B0" w:rsidRPr="00C87EB5">
              <w:rPr>
                <w:sz w:val="22"/>
                <w:szCs w:val="22"/>
              </w:rPr>
              <w:t xml:space="preserve"> m.a. um eftirfarandi:</w:t>
            </w:r>
          </w:p>
          <w:p w14:paraId="0287FC00" w14:textId="0462DB4E" w:rsidR="009273B0" w:rsidRPr="00C87EB5" w:rsidRDefault="009273B0" w:rsidP="009273B0">
            <w:pPr>
              <w:pStyle w:val="Textitflu"/>
              <w:numPr>
                <w:ilvl w:val="0"/>
                <w:numId w:val="11"/>
              </w:numPr>
              <w:rPr>
                <w:sz w:val="22"/>
                <w:szCs w:val="22"/>
              </w:rPr>
            </w:pPr>
            <w:r w:rsidRPr="00C87EB5">
              <w:rPr>
                <w:sz w:val="22"/>
                <w:szCs w:val="22"/>
              </w:rPr>
              <w:t>Viðeigandi skjólfatnað og búnað</w:t>
            </w:r>
            <w:r w:rsidR="00AF516A" w:rsidRPr="00C87EB5">
              <w:rPr>
                <w:sz w:val="22"/>
                <w:szCs w:val="22"/>
              </w:rPr>
              <w:t>.</w:t>
            </w:r>
          </w:p>
          <w:p w14:paraId="55E32B73" w14:textId="5F83F44F" w:rsidR="009273B0" w:rsidRPr="00C87EB5" w:rsidRDefault="00EB139C" w:rsidP="009273B0">
            <w:pPr>
              <w:pStyle w:val="Textitflu"/>
              <w:numPr>
                <w:ilvl w:val="0"/>
                <w:numId w:val="11"/>
              </w:numPr>
              <w:rPr>
                <w:sz w:val="22"/>
                <w:szCs w:val="22"/>
              </w:rPr>
            </w:pPr>
            <w:r w:rsidRPr="00C87EB5">
              <w:rPr>
                <w:sz w:val="22"/>
                <w:szCs w:val="22"/>
              </w:rPr>
              <w:t xml:space="preserve">Erfiðleikastig </w:t>
            </w:r>
            <w:r w:rsidR="00417932" w:rsidRPr="00C87EB5">
              <w:rPr>
                <w:sz w:val="22"/>
                <w:szCs w:val="22"/>
              </w:rPr>
              <w:t>ferðar/afþreyingar</w:t>
            </w:r>
            <w:r w:rsidR="00AF516A" w:rsidRPr="00C87EB5">
              <w:rPr>
                <w:sz w:val="22"/>
                <w:szCs w:val="22"/>
              </w:rPr>
              <w:t>.</w:t>
            </w:r>
          </w:p>
          <w:p w14:paraId="32389434" w14:textId="77777777" w:rsidR="006B16FC" w:rsidRPr="00C87EB5" w:rsidRDefault="00277EB8" w:rsidP="00664DA4">
            <w:pPr>
              <w:pStyle w:val="Textitflu"/>
              <w:numPr>
                <w:ilvl w:val="0"/>
                <w:numId w:val="11"/>
              </w:numPr>
              <w:rPr>
                <w:sz w:val="22"/>
                <w:szCs w:val="22"/>
              </w:rPr>
            </w:pPr>
            <w:r w:rsidRPr="00C87EB5">
              <w:rPr>
                <w:sz w:val="22"/>
                <w:szCs w:val="22"/>
              </w:rPr>
              <w:t>Aldurstakmark</w:t>
            </w:r>
            <w:r w:rsidR="00EA1311" w:rsidRPr="00C87EB5">
              <w:rPr>
                <w:sz w:val="22"/>
                <w:szCs w:val="22"/>
              </w:rPr>
              <w:t xml:space="preserve"> (ef við á)</w:t>
            </w:r>
            <w:r w:rsidR="00F44C50" w:rsidRPr="00C87EB5">
              <w:rPr>
                <w:sz w:val="22"/>
                <w:szCs w:val="22"/>
              </w:rPr>
              <w:t>.</w:t>
            </w:r>
            <w:r w:rsidR="006B16FC" w:rsidRPr="00C87EB5">
              <w:rPr>
                <w:sz w:val="22"/>
                <w:szCs w:val="22"/>
              </w:rPr>
              <w:t xml:space="preserve"> </w:t>
            </w:r>
          </w:p>
          <w:p w14:paraId="0DBE1C7D" w14:textId="74F312B8" w:rsidR="006334CE" w:rsidRPr="00C87EB5" w:rsidRDefault="00AF516A" w:rsidP="00664DA4">
            <w:pPr>
              <w:pStyle w:val="Textitflu"/>
              <w:numPr>
                <w:ilvl w:val="0"/>
                <w:numId w:val="11"/>
              </w:numPr>
              <w:rPr>
                <w:sz w:val="22"/>
                <w:szCs w:val="22"/>
              </w:rPr>
            </w:pPr>
            <w:r w:rsidRPr="00C87EB5">
              <w:rPr>
                <w:sz w:val="22"/>
                <w:szCs w:val="22"/>
              </w:rPr>
              <w:t>Tímalengd/tímaáætlun</w:t>
            </w:r>
            <w:r w:rsidR="0076408E" w:rsidRPr="00C87EB5">
              <w:rPr>
                <w:sz w:val="22"/>
                <w:szCs w:val="22"/>
              </w:rPr>
              <w:t xml:space="preserve"> ferða</w:t>
            </w:r>
            <w:r w:rsidR="0043494C" w:rsidRPr="00C87EB5">
              <w:rPr>
                <w:sz w:val="22"/>
                <w:szCs w:val="22"/>
              </w:rPr>
              <w:t>/afþreyingar</w:t>
            </w:r>
            <w:r w:rsidR="00F44C50" w:rsidRPr="00C87EB5">
              <w:rPr>
                <w:sz w:val="22"/>
                <w:szCs w:val="22"/>
              </w:rPr>
              <w:t>.</w:t>
            </w:r>
          </w:p>
          <w:p w14:paraId="3D219981" w14:textId="36343079" w:rsidR="00664DA4" w:rsidRPr="00701ADC" w:rsidRDefault="00B85E13" w:rsidP="00AF43B3">
            <w:pPr>
              <w:pStyle w:val="Textitflu"/>
              <w:spacing w:before="60" w:after="60"/>
              <w:rPr>
                <w:i/>
                <w:iCs/>
                <w:color w:val="808080" w:themeColor="background1" w:themeShade="80"/>
                <w:szCs w:val="20"/>
              </w:rPr>
            </w:pPr>
            <w:r w:rsidRPr="00701ADC">
              <w:rPr>
                <w:i/>
                <w:iCs/>
                <w:color w:val="808080" w:themeColor="background1" w:themeShade="80"/>
                <w:szCs w:val="20"/>
              </w:rPr>
              <w:t>Leiðbeiningar</w:t>
            </w:r>
            <w:r w:rsidR="006C66C5">
              <w:rPr>
                <w:i/>
                <w:iCs/>
                <w:color w:val="808080" w:themeColor="background1" w:themeShade="80"/>
                <w:szCs w:val="20"/>
              </w:rPr>
              <w:t>/</w:t>
            </w:r>
            <w:r w:rsidR="00AB203D">
              <w:rPr>
                <w:i/>
                <w:iCs/>
                <w:color w:val="808080" w:themeColor="background1" w:themeShade="80"/>
                <w:szCs w:val="20"/>
              </w:rPr>
              <w:t>útskýringar</w:t>
            </w:r>
            <w:r w:rsidRPr="00701ADC">
              <w:rPr>
                <w:i/>
                <w:iCs/>
                <w:color w:val="808080" w:themeColor="background1" w:themeShade="80"/>
                <w:szCs w:val="20"/>
              </w:rPr>
              <w:t>:</w:t>
            </w:r>
          </w:p>
          <w:p w14:paraId="4AC0F158" w14:textId="77777777" w:rsidR="00D13541" w:rsidRPr="00701ADC" w:rsidRDefault="00D13541" w:rsidP="00D13541">
            <w:pPr>
              <w:pStyle w:val="Textitflu"/>
              <w:rPr>
                <w:i/>
                <w:iCs/>
                <w:color w:val="808080" w:themeColor="background1" w:themeShade="80"/>
                <w:szCs w:val="20"/>
              </w:rPr>
            </w:pPr>
            <w:r w:rsidRPr="00701ADC">
              <w:rPr>
                <w:i/>
                <w:iCs/>
                <w:color w:val="808080" w:themeColor="background1" w:themeShade="80"/>
                <w:szCs w:val="20"/>
              </w:rPr>
              <w:t>Þessar upplýsingar geta verið á vefsíðu fyrirtækis en ef ekki þarf úttektaraðili</w:t>
            </w:r>
            <w:r w:rsidRPr="00701ADC">
              <w:rPr>
                <w:i/>
                <w:color w:val="808080" w:themeColor="background1" w:themeShade="80"/>
                <w:szCs w:val="20"/>
              </w:rPr>
              <w:t xml:space="preserve"> </w:t>
            </w:r>
            <w:r w:rsidRPr="00701ADC">
              <w:rPr>
                <w:i/>
                <w:iCs/>
                <w:color w:val="808080" w:themeColor="background1" w:themeShade="80"/>
                <w:szCs w:val="20"/>
              </w:rPr>
              <w:t>að fá staðfestingu á</w:t>
            </w:r>
            <w:r w:rsidRPr="00701ADC">
              <w:rPr>
                <w:i/>
                <w:color w:val="808080" w:themeColor="background1" w:themeShade="80"/>
                <w:szCs w:val="20"/>
              </w:rPr>
              <w:t xml:space="preserve"> að viðskiptavinir fái</w:t>
            </w:r>
            <w:r w:rsidRPr="00701ADC">
              <w:rPr>
                <w:i/>
                <w:iCs/>
                <w:color w:val="808080" w:themeColor="background1" w:themeShade="80"/>
                <w:szCs w:val="20"/>
              </w:rPr>
              <w:t xml:space="preserve"> þessar upplýsingar</w:t>
            </w:r>
            <w:r>
              <w:rPr>
                <w:i/>
                <w:iCs/>
                <w:color w:val="808080" w:themeColor="background1" w:themeShade="80"/>
                <w:szCs w:val="20"/>
              </w:rPr>
              <w:t xml:space="preserve"> með öðrum hætti.</w:t>
            </w:r>
          </w:p>
          <w:p w14:paraId="503D71C2" w14:textId="6206679D" w:rsidR="00397F47" w:rsidRDefault="00397F47" w:rsidP="00AF43B3">
            <w:pPr>
              <w:pStyle w:val="Textitflu"/>
              <w:spacing w:before="60" w:after="60"/>
              <w:rPr>
                <w:i/>
                <w:iCs/>
                <w:color w:val="808080" w:themeColor="background1" w:themeShade="80"/>
                <w:szCs w:val="20"/>
              </w:rPr>
            </w:pPr>
            <w:r w:rsidRPr="001E33B9">
              <w:rPr>
                <w:i/>
                <w:iCs/>
                <w:color w:val="808080" w:themeColor="background1" w:themeShade="80"/>
                <w:szCs w:val="20"/>
              </w:rPr>
              <w:t>Þegar viðskiptavinir bóka ferð er mikilvægt að þeir fái</w:t>
            </w:r>
            <w:r w:rsidRPr="001E33B9">
              <w:rPr>
                <w:i/>
                <w:color w:val="808080" w:themeColor="background1" w:themeShade="80"/>
                <w:szCs w:val="20"/>
              </w:rPr>
              <w:t xml:space="preserve"> ítarlegar upplýsingar um ferðina </w:t>
            </w:r>
            <w:r w:rsidR="00AF43B3">
              <w:rPr>
                <w:i/>
                <w:color w:val="808080" w:themeColor="background1" w:themeShade="80"/>
                <w:szCs w:val="20"/>
              </w:rPr>
              <w:t>til að þeir geti sem best undirbúið sig</w:t>
            </w:r>
            <w:r w:rsidRPr="00704C29">
              <w:rPr>
                <w:i/>
                <w:color w:val="808080" w:themeColor="background1" w:themeShade="80"/>
                <w:szCs w:val="20"/>
              </w:rPr>
              <w:t xml:space="preserve"> fyrir hana</w:t>
            </w:r>
            <w:r w:rsidR="00704C29" w:rsidRPr="00704C29">
              <w:rPr>
                <w:i/>
                <w:color w:val="808080" w:themeColor="background1" w:themeShade="80"/>
                <w:szCs w:val="20"/>
              </w:rPr>
              <w:t>.</w:t>
            </w:r>
          </w:p>
          <w:p w14:paraId="71C5A3EB" w14:textId="6AF88BA0" w:rsidR="00D36B6C" w:rsidRPr="001E33B9" w:rsidRDefault="00E11B91" w:rsidP="00BB20DC">
            <w:pPr>
              <w:pStyle w:val="Textitflu"/>
              <w:rPr>
                <w:i/>
                <w:iCs/>
                <w:color w:val="808080" w:themeColor="background1" w:themeShade="80"/>
                <w:szCs w:val="20"/>
              </w:rPr>
            </w:pPr>
            <w:r w:rsidRPr="00E11B91">
              <w:rPr>
                <w:i/>
                <w:iCs/>
                <w:color w:val="808080" w:themeColor="background1" w:themeShade="80"/>
                <w:szCs w:val="20"/>
              </w:rPr>
              <w:t>U</w:t>
            </w:r>
            <w:r w:rsidR="00AE4105" w:rsidRPr="00E11B91">
              <w:rPr>
                <w:i/>
                <w:iCs/>
                <w:color w:val="808080" w:themeColor="background1" w:themeShade="80"/>
                <w:szCs w:val="20"/>
              </w:rPr>
              <w:t>pplýsingarnar</w:t>
            </w:r>
            <w:r w:rsidR="004F6F4E" w:rsidRPr="001E33B9">
              <w:rPr>
                <w:i/>
                <w:iCs/>
                <w:color w:val="808080" w:themeColor="background1" w:themeShade="80"/>
                <w:szCs w:val="20"/>
              </w:rPr>
              <w:t xml:space="preserve"> </w:t>
            </w:r>
            <w:r w:rsidR="00DF7B92" w:rsidRPr="001E33B9">
              <w:rPr>
                <w:i/>
                <w:iCs/>
                <w:color w:val="808080" w:themeColor="background1" w:themeShade="80"/>
                <w:szCs w:val="20"/>
              </w:rPr>
              <w:t xml:space="preserve">þurfa að </w:t>
            </w:r>
            <w:r w:rsidR="004F6F4E" w:rsidRPr="001E33B9">
              <w:rPr>
                <w:i/>
                <w:iCs/>
                <w:color w:val="808080" w:themeColor="background1" w:themeShade="80"/>
                <w:szCs w:val="20"/>
              </w:rPr>
              <w:t>taka mið af hve</w:t>
            </w:r>
            <w:r w:rsidR="00E129DD" w:rsidRPr="001E33B9">
              <w:rPr>
                <w:i/>
                <w:iCs/>
                <w:color w:val="808080" w:themeColor="background1" w:themeShade="80"/>
                <w:szCs w:val="20"/>
              </w:rPr>
              <w:t xml:space="preserve">rs konar ferð </w:t>
            </w:r>
            <w:r w:rsidR="009062EE" w:rsidRPr="001E33B9">
              <w:rPr>
                <w:i/>
                <w:iCs/>
                <w:color w:val="808080" w:themeColor="background1" w:themeShade="80"/>
                <w:szCs w:val="20"/>
              </w:rPr>
              <w:t xml:space="preserve">er </w:t>
            </w:r>
            <w:r w:rsidR="0006175D" w:rsidRPr="001E33B9">
              <w:rPr>
                <w:i/>
                <w:color w:val="808080" w:themeColor="background1" w:themeShade="80"/>
                <w:szCs w:val="20"/>
              </w:rPr>
              <w:t>verið</w:t>
            </w:r>
            <w:r w:rsidR="002D2DB1" w:rsidRPr="001E33B9">
              <w:rPr>
                <w:i/>
                <w:color w:val="808080" w:themeColor="background1" w:themeShade="80"/>
                <w:szCs w:val="20"/>
              </w:rPr>
              <w:t xml:space="preserve"> </w:t>
            </w:r>
            <w:r w:rsidR="009062EE" w:rsidRPr="001E33B9">
              <w:rPr>
                <w:i/>
                <w:iCs/>
                <w:color w:val="808080" w:themeColor="background1" w:themeShade="80"/>
                <w:szCs w:val="20"/>
              </w:rPr>
              <w:t>að fara í</w:t>
            </w:r>
            <w:r w:rsidR="00994C0E" w:rsidRPr="001E33B9">
              <w:rPr>
                <w:i/>
                <w:iCs/>
                <w:color w:val="808080" w:themeColor="background1" w:themeShade="80"/>
                <w:szCs w:val="20"/>
              </w:rPr>
              <w:t>.</w:t>
            </w:r>
            <w:r w:rsidR="00682ADF">
              <w:rPr>
                <w:i/>
                <w:iCs/>
                <w:color w:val="808080" w:themeColor="background1" w:themeShade="80"/>
                <w:szCs w:val="20"/>
              </w:rPr>
              <w:t xml:space="preserve"> </w:t>
            </w:r>
            <w:r w:rsidR="003D60A4" w:rsidRPr="001E33B9">
              <w:rPr>
                <w:i/>
                <w:iCs/>
                <w:color w:val="808080" w:themeColor="background1" w:themeShade="80"/>
                <w:szCs w:val="20"/>
              </w:rPr>
              <w:t>Nauðsynlegt er</w:t>
            </w:r>
            <w:r w:rsidR="009062EE" w:rsidRPr="001E33B9">
              <w:rPr>
                <w:i/>
                <w:iCs/>
                <w:color w:val="808080" w:themeColor="background1" w:themeShade="80"/>
                <w:szCs w:val="20"/>
              </w:rPr>
              <w:t xml:space="preserve"> að </w:t>
            </w:r>
            <w:r w:rsidR="00682ADF">
              <w:rPr>
                <w:i/>
                <w:iCs/>
                <w:color w:val="808080" w:themeColor="background1" w:themeShade="80"/>
                <w:szCs w:val="20"/>
              </w:rPr>
              <w:t>fram komi</w:t>
            </w:r>
            <w:r w:rsidR="009062EE" w:rsidRPr="001E33B9">
              <w:rPr>
                <w:i/>
                <w:iCs/>
                <w:color w:val="808080" w:themeColor="background1" w:themeShade="80"/>
                <w:szCs w:val="20"/>
              </w:rPr>
              <w:t xml:space="preserve"> hvaða</w:t>
            </w:r>
            <w:r w:rsidR="007B4BD5" w:rsidRPr="001E33B9">
              <w:rPr>
                <w:i/>
                <w:color w:val="808080" w:themeColor="background1" w:themeShade="80"/>
                <w:szCs w:val="20"/>
              </w:rPr>
              <w:t xml:space="preserve"> </w:t>
            </w:r>
            <w:r w:rsidR="00711EAF" w:rsidRPr="001E33B9">
              <w:rPr>
                <w:i/>
                <w:color w:val="808080" w:themeColor="background1" w:themeShade="80"/>
                <w:szCs w:val="20"/>
              </w:rPr>
              <w:t>skjólfatnaður hent</w:t>
            </w:r>
            <w:r w:rsidR="00682ADF">
              <w:rPr>
                <w:i/>
                <w:color w:val="808080" w:themeColor="background1" w:themeShade="80"/>
                <w:szCs w:val="20"/>
              </w:rPr>
              <w:t>i</w:t>
            </w:r>
            <w:r w:rsidR="00711EAF" w:rsidRPr="001E33B9">
              <w:rPr>
                <w:i/>
                <w:color w:val="808080" w:themeColor="background1" w:themeShade="80"/>
                <w:szCs w:val="20"/>
              </w:rPr>
              <w:t xml:space="preserve"> best og hvort og hvaða búnað viðskiptavinir þurfa að </w:t>
            </w:r>
            <w:r w:rsidR="00C67594" w:rsidRPr="001E33B9">
              <w:rPr>
                <w:i/>
                <w:iCs/>
                <w:color w:val="808080" w:themeColor="background1" w:themeShade="80"/>
                <w:szCs w:val="20"/>
              </w:rPr>
              <w:t xml:space="preserve">hafa meðferðis t.d. </w:t>
            </w:r>
            <w:r w:rsidR="003D60A4" w:rsidRPr="001E33B9">
              <w:rPr>
                <w:i/>
                <w:iCs/>
                <w:color w:val="808080" w:themeColor="background1" w:themeShade="80"/>
                <w:szCs w:val="20"/>
              </w:rPr>
              <w:t>bakpoka</w:t>
            </w:r>
            <w:r w:rsidR="00F23056" w:rsidRPr="001E33B9">
              <w:rPr>
                <w:i/>
                <w:iCs/>
                <w:color w:val="808080" w:themeColor="background1" w:themeShade="80"/>
                <w:szCs w:val="20"/>
              </w:rPr>
              <w:t>, göngustafi</w:t>
            </w:r>
            <w:r w:rsidR="0069433D" w:rsidRPr="001E33B9">
              <w:rPr>
                <w:i/>
                <w:iCs/>
                <w:color w:val="808080" w:themeColor="background1" w:themeShade="80"/>
                <w:szCs w:val="20"/>
              </w:rPr>
              <w:t>, nesti</w:t>
            </w:r>
            <w:r w:rsidR="00AF43B3">
              <w:rPr>
                <w:i/>
                <w:iCs/>
                <w:color w:val="808080" w:themeColor="background1" w:themeShade="80"/>
                <w:szCs w:val="20"/>
              </w:rPr>
              <w:t>,</w:t>
            </w:r>
            <w:r w:rsidR="0069433D" w:rsidRPr="001E33B9">
              <w:rPr>
                <w:i/>
                <w:iCs/>
                <w:color w:val="808080" w:themeColor="background1" w:themeShade="80"/>
                <w:szCs w:val="20"/>
              </w:rPr>
              <w:t xml:space="preserve"> drykkjarföng</w:t>
            </w:r>
            <w:r w:rsidR="00F23056" w:rsidRPr="001E33B9">
              <w:rPr>
                <w:i/>
                <w:iCs/>
                <w:color w:val="808080" w:themeColor="background1" w:themeShade="80"/>
                <w:szCs w:val="20"/>
              </w:rPr>
              <w:t xml:space="preserve"> og fl.</w:t>
            </w:r>
            <w:r w:rsidR="00997734" w:rsidRPr="001E33B9">
              <w:rPr>
                <w:i/>
                <w:iCs/>
                <w:color w:val="808080" w:themeColor="background1" w:themeShade="80"/>
                <w:szCs w:val="20"/>
              </w:rPr>
              <w:t xml:space="preserve"> </w:t>
            </w:r>
          </w:p>
          <w:p w14:paraId="750875B7" w14:textId="5C1173A2" w:rsidR="005D5DF5" w:rsidRPr="001E33B9" w:rsidRDefault="001A0578" w:rsidP="00BB20DC">
            <w:pPr>
              <w:pStyle w:val="Textitflu"/>
              <w:rPr>
                <w:i/>
                <w:iCs/>
                <w:color w:val="808080" w:themeColor="background1" w:themeShade="80"/>
                <w:szCs w:val="20"/>
              </w:rPr>
            </w:pPr>
            <w:r w:rsidRPr="001E33B9">
              <w:rPr>
                <w:i/>
                <w:iCs/>
                <w:color w:val="808080" w:themeColor="background1" w:themeShade="80"/>
                <w:szCs w:val="20"/>
              </w:rPr>
              <w:t xml:space="preserve">Mikilvægt er að </w:t>
            </w:r>
            <w:r w:rsidR="00C97BF9" w:rsidRPr="001E33B9">
              <w:rPr>
                <w:i/>
                <w:iCs/>
                <w:color w:val="808080" w:themeColor="background1" w:themeShade="80"/>
                <w:szCs w:val="20"/>
              </w:rPr>
              <w:t>nefna erfiðleikastig ferðar</w:t>
            </w:r>
            <w:r w:rsidR="00ED1F4D">
              <w:rPr>
                <w:i/>
                <w:iCs/>
                <w:color w:val="808080" w:themeColor="background1" w:themeShade="80"/>
                <w:szCs w:val="20"/>
              </w:rPr>
              <w:t xml:space="preserve"> og tímalengd.</w:t>
            </w:r>
            <w:r w:rsidR="005A0B72" w:rsidRPr="001E33B9">
              <w:rPr>
                <w:i/>
                <w:iCs/>
                <w:color w:val="808080" w:themeColor="background1" w:themeShade="80"/>
                <w:szCs w:val="20"/>
              </w:rPr>
              <w:t xml:space="preserve"> </w:t>
            </w:r>
            <w:r w:rsidR="0093605C" w:rsidRPr="001E33B9">
              <w:rPr>
                <w:i/>
                <w:iCs/>
                <w:color w:val="808080" w:themeColor="background1" w:themeShade="80"/>
                <w:szCs w:val="20"/>
              </w:rPr>
              <w:t xml:space="preserve"> </w:t>
            </w:r>
            <w:r w:rsidR="007E4617" w:rsidRPr="001E33B9">
              <w:rPr>
                <w:i/>
                <w:iCs/>
                <w:color w:val="808080" w:themeColor="background1" w:themeShade="80"/>
                <w:szCs w:val="20"/>
              </w:rPr>
              <w:t>Ef t.d. um er að ræða gönguferð þarf að koma fram</w:t>
            </w:r>
            <w:r w:rsidR="0093605C" w:rsidRPr="001E33B9">
              <w:rPr>
                <w:i/>
                <w:iCs/>
                <w:color w:val="808080" w:themeColor="background1" w:themeShade="80"/>
                <w:szCs w:val="20"/>
              </w:rPr>
              <w:t xml:space="preserve"> </w:t>
            </w:r>
            <w:r w:rsidR="00444C8A" w:rsidRPr="001E33B9">
              <w:rPr>
                <w:i/>
                <w:color w:val="808080" w:themeColor="background1" w:themeShade="80"/>
                <w:szCs w:val="20"/>
              </w:rPr>
              <w:t xml:space="preserve">hversu </w:t>
            </w:r>
            <w:r w:rsidR="00035F17" w:rsidRPr="001E33B9">
              <w:rPr>
                <w:i/>
                <w:iCs/>
                <w:color w:val="808080" w:themeColor="background1" w:themeShade="80"/>
                <w:szCs w:val="20"/>
              </w:rPr>
              <w:t>löng</w:t>
            </w:r>
            <w:r w:rsidR="00444C8A" w:rsidRPr="001E33B9">
              <w:rPr>
                <w:i/>
                <w:color w:val="808080" w:themeColor="background1" w:themeShade="80"/>
                <w:szCs w:val="20"/>
              </w:rPr>
              <w:t xml:space="preserve"> ferðin er </w:t>
            </w:r>
            <w:r w:rsidR="0064150C" w:rsidRPr="001E33B9">
              <w:rPr>
                <w:i/>
                <w:iCs/>
                <w:color w:val="808080" w:themeColor="background1" w:themeShade="80"/>
                <w:szCs w:val="20"/>
              </w:rPr>
              <w:t>í kílómetrum</w:t>
            </w:r>
            <w:r w:rsidR="00CE14F0" w:rsidRPr="001E33B9">
              <w:rPr>
                <w:i/>
                <w:iCs/>
                <w:color w:val="808080" w:themeColor="background1" w:themeShade="80"/>
                <w:szCs w:val="20"/>
              </w:rPr>
              <w:t xml:space="preserve">, </w:t>
            </w:r>
            <w:r w:rsidR="0064150C" w:rsidRPr="001E33B9">
              <w:rPr>
                <w:i/>
                <w:iCs/>
                <w:color w:val="808080" w:themeColor="background1" w:themeShade="80"/>
                <w:szCs w:val="20"/>
              </w:rPr>
              <w:t>tímalengd</w:t>
            </w:r>
            <w:r w:rsidR="00650FB7" w:rsidRPr="001E33B9">
              <w:rPr>
                <w:i/>
                <w:iCs/>
                <w:color w:val="808080" w:themeColor="background1" w:themeShade="80"/>
                <w:szCs w:val="20"/>
              </w:rPr>
              <w:t xml:space="preserve"> ferðar</w:t>
            </w:r>
            <w:r w:rsidR="00CE14F0" w:rsidRPr="001E33B9">
              <w:rPr>
                <w:i/>
                <w:iCs/>
                <w:color w:val="808080" w:themeColor="background1" w:themeShade="80"/>
                <w:szCs w:val="20"/>
              </w:rPr>
              <w:t>, hækkun</w:t>
            </w:r>
            <w:r w:rsidR="00775B3A" w:rsidRPr="001E33B9">
              <w:rPr>
                <w:i/>
                <w:iCs/>
                <w:color w:val="808080" w:themeColor="background1" w:themeShade="80"/>
                <w:szCs w:val="20"/>
              </w:rPr>
              <w:t xml:space="preserve">, </w:t>
            </w:r>
            <w:r w:rsidR="00650FB7" w:rsidRPr="001E33B9">
              <w:rPr>
                <w:i/>
                <w:iCs/>
                <w:color w:val="808080" w:themeColor="background1" w:themeShade="80"/>
                <w:szCs w:val="20"/>
              </w:rPr>
              <w:t>undirlag</w:t>
            </w:r>
            <w:r w:rsidR="001A666A" w:rsidRPr="001E33B9">
              <w:rPr>
                <w:i/>
                <w:iCs/>
                <w:color w:val="808080" w:themeColor="background1" w:themeShade="80"/>
                <w:szCs w:val="20"/>
              </w:rPr>
              <w:t xml:space="preserve"> (</w:t>
            </w:r>
            <w:r w:rsidR="00CB563F" w:rsidRPr="001E33B9">
              <w:rPr>
                <w:i/>
                <w:color w:val="808080" w:themeColor="background1" w:themeShade="80"/>
                <w:szCs w:val="20"/>
              </w:rPr>
              <w:t xml:space="preserve">hvort </w:t>
            </w:r>
            <w:r w:rsidR="00650FB7" w:rsidRPr="001E33B9">
              <w:rPr>
                <w:i/>
                <w:iCs/>
                <w:color w:val="808080" w:themeColor="background1" w:themeShade="80"/>
                <w:szCs w:val="20"/>
              </w:rPr>
              <w:t>gengið er á stígum</w:t>
            </w:r>
            <w:r w:rsidR="001A666A" w:rsidRPr="001E33B9">
              <w:rPr>
                <w:i/>
                <w:iCs/>
                <w:color w:val="808080" w:themeColor="background1" w:themeShade="80"/>
                <w:szCs w:val="20"/>
              </w:rPr>
              <w:t>)</w:t>
            </w:r>
            <w:r w:rsidR="00650FB7" w:rsidRPr="001E33B9">
              <w:rPr>
                <w:i/>
                <w:iCs/>
                <w:color w:val="808080" w:themeColor="background1" w:themeShade="80"/>
                <w:szCs w:val="20"/>
              </w:rPr>
              <w:t xml:space="preserve">, </w:t>
            </w:r>
            <w:r w:rsidR="00F42E30" w:rsidRPr="001E33B9">
              <w:rPr>
                <w:i/>
                <w:iCs/>
                <w:color w:val="808080" w:themeColor="background1" w:themeShade="80"/>
                <w:szCs w:val="20"/>
              </w:rPr>
              <w:t>hvort fara þurfi yfir vöð o.fl.</w:t>
            </w:r>
            <w:r w:rsidR="004727B1" w:rsidRPr="001E33B9">
              <w:rPr>
                <w:i/>
                <w:iCs/>
                <w:color w:val="808080" w:themeColor="background1" w:themeShade="80"/>
                <w:szCs w:val="20"/>
              </w:rPr>
              <w:t xml:space="preserve"> </w:t>
            </w:r>
          </w:p>
          <w:p w14:paraId="36DC71AE" w14:textId="72E74401" w:rsidR="001E33B9" w:rsidRPr="008506C8" w:rsidRDefault="00FA6800" w:rsidP="00DC74DA">
            <w:pPr>
              <w:pStyle w:val="Textitflu"/>
              <w:spacing w:after="60"/>
              <w:rPr>
                <w:strike/>
                <w:color w:val="808080" w:themeColor="background1" w:themeShade="80"/>
                <w:szCs w:val="20"/>
              </w:rPr>
            </w:pPr>
            <w:r w:rsidRPr="001E33B9">
              <w:rPr>
                <w:i/>
                <w:iCs/>
                <w:color w:val="808080" w:themeColor="background1" w:themeShade="80"/>
                <w:szCs w:val="20"/>
              </w:rPr>
              <w:t>Ef</w:t>
            </w:r>
            <w:r w:rsidR="00DD11C1" w:rsidRPr="001E33B9">
              <w:rPr>
                <w:i/>
                <w:iCs/>
                <w:color w:val="808080" w:themeColor="background1" w:themeShade="80"/>
                <w:szCs w:val="20"/>
              </w:rPr>
              <w:t xml:space="preserve"> aðstæður</w:t>
            </w:r>
            <w:r w:rsidR="0036621C" w:rsidRPr="001E33B9">
              <w:rPr>
                <w:i/>
                <w:iCs/>
                <w:color w:val="808080" w:themeColor="background1" w:themeShade="80"/>
                <w:szCs w:val="20"/>
              </w:rPr>
              <w:t xml:space="preserve"> í ferð</w:t>
            </w:r>
            <w:r w:rsidR="00CB563F" w:rsidRPr="001E33B9">
              <w:rPr>
                <w:i/>
                <w:color w:val="808080" w:themeColor="background1" w:themeShade="80"/>
                <w:szCs w:val="20"/>
              </w:rPr>
              <w:t xml:space="preserve"> eru </w:t>
            </w:r>
            <w:r w:rsidRPr="001E33B9">
              <w:rPr>
                <w:i/>
                <w:iCs/>
                <w:color w:val="808080" w:themeColor="background1" w:themeShade="80"/>
                <w:szCs w:val="20"/>
              </w:rPr>
              <w:t xml:space="preserve">mjög krefjandi getur </w:t>
            </w:r>
            <w:r w:rsidR="00D92708" w:rsidRPr="001E33B9">
              <w:rPr>
                <w:i/>
                <w:iCs/>
                <w:color w:val="808080" w:themeColor="background1" w:themeShade="80"/>
                <w:szCs w:val="20"/>
              </w:rPr>
              <w:t xml:space="preserve">þurft að setja </w:t>
            </w:r>
            <w:r w:rsidR="002C1226" w:rsidRPr="001E33B9">
              <w:rPr>
                <w:i/>
                <w:iCs/>
                <w:color w:val="808080" w:themeColor="background1" w:themeShade="80"/>
                <w:szCs w:val="20"/>
              </w:rPr>
              <w:t>aldurstakmark</w:t>
            </w:r>
            <w:r w:rsidR="00FB5E95">
              <w:rPr>
                <w:i/>
                <w:iCs/>
                <w:color w:val="808080" w:themeColor="background1" w:themeShade="80"/>
                <w:szCs w:val="20"/>
              </w:rPr>
              <w:t xml:space="preserve"> fyrir þátttöku í ferð. </w:t>
            </w:r>
          </w:p>
        </w:tc>
      </w:tr>
      <w:tr w:rsidR="007B2A93" w:rsidRPr="008758BA" w14:paraId="7895F0B2" w14:textId="77777777" w:rsidTr="72C3AA66">
        <w:tc>
          <w:tcPr>
            <w:tcW w:w="9736" w:type="dxa"/>
            <w:gridSpan w:val="2"/>
            <w:shd w:val="clear" w:color="auto" w:fill="FFC000"/>
          </w:tcPr>
          <w:p w14:paraId="118363BC" w14:textId="5CFADD80" w:rsidR="007B2A93" w:rsidRPr="009E73EE" w:rsidRDefault="00C057CA" w:rsidP="006E21AD">
            <w:pPr>
              <w:pStyle w:val="Textitflu"/>
              <w:spacing w:before="120" w:after="120"/>
              <w:rPr>
                <w:b/>
                <w:i/>
              </w:rPr>
            </w:pPr>
            <w:r w:rsidRPr="009E73EE">
              <w:rPr>
                <w:b/>
                <w:i/>
                <w:sz w:val="28"/>
                <w:szCs w:val="28"/>
              </w:rPr>
              <w:t>2</w:t>
            </w:r>
            <w:r w:rsidR="007B2A93" w:rsidRPr="009E73EE">
              <w:rPr>
                <w:b/>
                <w:i/>
                <w:sz w:val="36"/>
              </w:rPr>
              <w:t xml:space="preserve">.  </w:t>
            </w:r>
            <w:r w:rsidRPr="009E73EE">
              <w:rPr>
                <w:b/>
                <w:i/>
                <w:sz w:val="28"/>
              </w:rPr>
              <w:t>Stjórnun og m</w:t>
            </w:r>
            <w:r w:rsidR="006E21AD" w:rsidRPr="009E73EE">
              <w:rPr>
                <w:b/>
                <w:i/>
                <w:sz w:val="28"/>
              </w:rPr>
              <w:t>annauðsmál</w:t>
            </w:r>
          </w:p>
        </w:tc>
      </w:tr>
      <w:tr w:rsidR="00A739D7" w:rsidRPr="007B2A93" w14:paraId="3CCE2A02" w14:textId="77777777" w:rsidTr="72C3AA66">
        <w:trPr>
          <w:trHeight w:val="227"/>
        </w:trPr>
        <w:tc>
          <w:tcPr>
            <w:tcW w:w="1530" w:type="dxa"/>
            <w:shd w:val="clear" w:color="auto" w:fill="auto"/>
          </w:tcPr>
          <w:p w14:paraId="14917A68" w14:textId="5D392899" w:rsidR="00A739D7" w:rsidRPr="00CC509E" w:rsidRDefault="00AC522C" w:rsidP="00A739D7">
            <w:pPr>
              <w:pStyle w:val="Textitflu"/>
              <w:spacing w:before="60"/>
              <w:rPr>
                <w:i/>
                <w:sz w:val="24"/>
                <w:szCs w:val="24"/>
              </w:rPr>
            </w:pPr>
            <w:r w:rsidRPr="5CD75F64">
              <w:rPr>
                <w:i/>
                <w:iCs/>
                <w:sz w:val="24"/>
                <w:szCs w:val="24"/>
              </w:rPr>
              <w:t>200-2.1</w:t>
            </w:r>
            <w:r w:rsidR="00A729A6" w:rsidRPr="5CD75F64">
              <w:rPr>
                <w:i/>
                <w:iCs/>
                <w:sz w:val="24"/>
                <w:szCs w:val="24"/>
              </w:rPr>
              <w:t>*</w:t>
            </w:r>
            <w:r w:rsidR="0005657A">
              <w:rPr>
                <w:rStyle w:val="FootnoteReference"/>
                <w:sz w:val="22"/>
                <w:szCs w:val="22"/>
              </w:rPr>
              <w:footnoteReference w:id="2"/>
            </w:r>
          </w:p>
        </w:tc>
        <w:tc>
          <w:tcPr>
            <w:tcW w:w="8206" w:type="dxa"/>
            <w:shd w:val="clear" w:color="auto" w:fill="auto"/>
          </w:tcPr>
          <w:p w14:paraId="4C1DFDD6" w14:textId="023D3394" w:rsidR="00A739D7" w:rsidRPr="00A729A6" w:rsidRDefault="00545940" w:rsidP="000E3AA1">
            <w:pPr>
              <w:pStyle w:val="Textitflu"/>
              <w:spacing w:before="120"/>
              <w:rPr>
                <w:i/>
                <w:sz w:val="22"/>
                <w:szCs w:val="22"/>
              </w:rPr>
            </w:pPr>
            <w:r w:rsidRPr="00A729A6">
              <w:rPr>
                <w:sz w:val="22"/>
                <w:szCs w:val="22"/>
              </w:rPr>
              <w:t xml:space="preserve">Sértæk gæðaviðmið sem eiga við starfsemina hafa verið fyllt út. </w:t>
            </w:r>
            <w:r w:rsidR="00CC3F9C" w:rsidRPr="00A729A6">
              <w:rPr>
                <w:sz w:val="22"/>
                <w:szCs w:val="22"/>
              </w:rPr>
              <w:t xml:space="preserve"> </w:t>
            </w:r>
            <w:r w:rsidR="00A739D7" w:rsidRPr="00A729A6">
              <w:rPr>
                <w:i/>
                <w:sz w:val="22"/>
                <w:szCs w:val="22"/>
              </w:rPr>
              <w:t xml:space="preserve">  </w:t>
            </w:r>
          </w:p>
          <w:p w14:paraId="23DC8D08" w14:textId="19492D82" w:rsidR="007A7E43" w:rsidRDefault="00A739D7" w:rsidP="5CD75F64">
            <w:pPr>
              <w:pStyle w:val="Textitflu"/>
              <w:rPr>
                <w:sz w:val="22"/>
                <w:szCs w:val="22"/>
              </w:rPr>
            </w:pPr>
            <w:r w:rsidRPr="00A729A6">
              <w:rPr>
                <w:sz w:val="22"/>
                <w:szCs w:val="22"/>
              </w:rPr>
              <w:t xml:space="preserve">Dæmi: </w:t>
            </w:r>
            <w:r w:rsidR="0059309A">
              <w:rPr>
                <w:sz w:val="22"/>
                <w:szCs w:val="22"/>
              </w:rPr>
              <w:t>G</w:t>
            </w:r>
            <w:r w:rsidR="009B4F13" w:rsidRPr="00A729A6">
              <w:rPr>
                <w:sz w:val="22"/>
                <w:szCs w:val="22"/>
              </w:rPr>
              <w:t>önguferðir,</w:t>
            </w:r>
            <w:r w:rsidR="007478F7">
              <w:rPr>
                <w:sz w:val="22"/>
                <w:szCs w:val="22"/>
              </w:rPr>
              <w:t xml:space="preserve"> </w:t>
            </w:r>
            <w:r w:rsidR="009B4F13">
              <w:rPr>
                <w:sz w:val="22"/>
                <w:szCs w:val="22"/>
              </w:rPr>
              <w:t>vélsleðaferðir,</w:t>
            </w:r>
            <w:r w:rsidR="007478F7">
              <w:rPr>
                <w:sz w:val="22"/>
                <w:szCs w:val="22"/>
              </w:rPr>
              <w:t xml:space="preserve"> </w:t>
            </w:r>
            <w:r w:rsidR="009B4F13">
              <w:rPr>
                <w:sz w:val="22"/>
                <w:szCs w:val="22"/>
              </w:rPr>
              <w:t xml:space="preserve">ferðasalar dagsferða og </w:t>
            </w:r>
            <w:r w:rsidR="009B4F13" w:rsidRPr="00F7202A">
              <w:rPr>
                <w:sz w:val="22"/>
                <w:szCs w:val="22"/>
              </w:rPr>
              <w:t>ferðaskrifstof</w:t>
            </w:r>
            <w:r w:rsidR="009B4F13">
              <w:rPr>
                <w:sz w:val="22"/>
                <w:szCs w:val="22"/>
              </w:rPr>
              <w:t xml:space="preserve">ur, </w:t>
            </w:r>
            <w:r w:rsidR="009B4F13" w:rsidRPr="00A729A6">
              <w:rPr>
                <w:sz w:val="22"/>
                <w:szCs w:val="22"/>
              </w:rPr>
              <w:t>bílaleig</w:t>
            </w:r>
            <w:r w:rsidR="009B4F13">
              <w:rPr>
                <w:sz w:val="22"/>
                <w:szCs w:val="22"/>
              </w:rPr>
              <w:t>ur</w:t>
            </w:r>
            <w:r w:rsidR="009B4F13" w:rsidRPr="00A729A6">
              <w:rPr>
                <w:sz w:val="22"/>
                <w:szCs w:val="22"/>
              </w:rPr>
              <w:t xml:space="preserve"> o.fl.</w:t>
            </w:r>
          </w:p>
          <w:p w14:paraId="25D70298" w14:textId="70DF7368" w:rsidR="00BC4203" w:rsidRPr="00201024" w:rsidRDefault="000E3AA1" w:rsidP="00201024">
            <w:pPr>
              <w:pStyle w:val="Textitflu"/>
              <w:spacing w:before="60" w:after="60"/>
              <w:rPr>
                <w:i/>
                <w:color w:val="808080" w:themeColor="background1" w:themeShade="80"/>
                <w:szCs w:val="20"/>
              </w:rPr>
            </w:pPr>
            <w:r w:rsidRPr="00201024">
              <w:rPr>
                <w:i/>
                <w:color w:val="808080" w:themeColor="background1" w:themeShade="80"/>
                <w:szCs w:val="20"/>
              </w:rPr>
              <w:t>Leiðbeiningar</w:t>
            </w:r>
            <w:r w:rsidR="006C66C5" w:rsidRPr="00201024">
              <w:rPr>
                <w:i/>
                <w:iCs/>
                <w:color w:val="808080" w:themeColor="background1" w:themeShade="80"/>
                <w:szCs w:val="20"/>
              </w:rPr>
              <w:t>/</w:t>
            </w:r>
            <w:r w:rsidR="00AB203D">
              <w:rPr>
                <w:i/>
                <w:iCs/>
                <w:color w:val="808080" w:themeColor="background1" w:themeShade="80"/>
                <w:szCs w:val="20"/>
              </w:rPr>
              <w:t>útskýringar</w:t>
            </w:r>
            <w:r w:rsidR="00570F6B" w:rsidRPr="00201024">
              <w:rPr>
                <w:i/>
                <w:color w:val="808080" w:themeColor="background1" w:themeShade="80"/>
                <w:szCs w:val="20"/>
              </w:rPr>
              <w:t>:</w:t>
            </w:r>
          </w:p>
          <w:p w14:paraId="5A4FF890" w14:textId="646F2A48" w:rsidR="00923AFE" w:rsidRDefault="00886876" w:rsidP="00201024">
            <w:pPr>
              <w:pStyle w:val="Textitflu"/>
              <w:spacing w:before="60" w:after="60"/>
              <w:rPr>
                <w:i/>
                <w:iCs/>
                <w:color w:val="808080" w:themeColor="background1" w:themeShade="80"/>
              </w:rPr>
            </w:pPr>
            <w:r w:rsidRPr="00201024">
              <w:rPr>
                <w:i/>
                <w:color w:val="808080" w:themeColor="background1" w:themeShade="80"/>
                <w:szCs w:val="20"/>
              </w:rPr>
              <w:t>Úttektaraðili skoðar</w:t>
            </w:r>
            <w:r w:rsidRPr="000E3AA1">
              <w:rPr>
                <w:i/>
                <w:iCs/>
                <w:color w:val="808080" w:themeColor="background1" w:themeShade="80"/>
              </w:rPr>
              <w:t xml:space="preserve"> starfsemi fyrirtækisins </w:t>
            </w:r>
            <w:r w:rsidR="00317E51" w:rsidRPr="003A7C6F">
              <w:rPr>
                <w:i/>
                <w:iCs/>
                <w:color w:val="808080" w:themeColor="background1" w:themeShade="80"/>
              </w:rPr>
              <w:t>þ.e.</w:t>
            </w:r>
            <w:r w:rsidRPr="000E3AA1">
              <w:rPr>
                <w:i/>
                <w:iCs/>
                <w:color w:val="808080" w:themeColor="background1" w:themeShade="80"/>
              </w:rPr>
              <w:t xml:space="preserve"> upplýsingar</w:t>
            </w:r>
            <w:r w:rsidR="006F3F50">
              <w:rPr>
                <w:i/>
                <w:iCs/>
                <w:color w:val="808080" w:themeColor="background1" w:themeShade="80"/>
              </w:rPr>
              <w:t xml:space="preserve"> um</w:t>
            </w:r>
            <w:r w:rsidR="00684864" w:rsidRPr="000E3AA1">
              <w:rPr>
                <w:i/>
                <w:iCs/>
                <w:color w:val="808080" w:themeColor="background1" w:themeShade="80"/>
              </w:rPr>
              <w:t xml:space="preserve"> </w:t>
            </w:r>
            <w:r w:rsidRPr="000E3AA1">
              <w:rPr>
                <w:i/>
                <w:iCs/>
                <w:color w:val="808080" w:themeColor="background1" w:themeShade="80"/>
              </w:rPr>
              <w:t>ferðir</w:t>
            </w:r>
            <w:r w:rsidR="003142B8" w:rsidRPr="000E3AA1">
              <w:rPr>
                <w:i/>
                <w:iCs/>
                <w:color w:val="808080" w:themeColor="background1" w:themeShade="80"/>
              </w:rPr>
              <w:t>, afþreyingu</w:t>
            </w:r>
            <w:r w:rsidRPr="000E3AA1">
              <w:rPr>
                <w:i/>
                <w:iCs/>
                <w:color w:val="808080" w:themeColor="background1" w:themeShade="80"/>
              </w:rPr>
              <w:t xml:space="preserve"> og þjónust</w:t>
            </w:r>
            <w:r w:rsidR="003142B8" w:rsidRPr="000E3AA1">
              <w:rPr>
                <w:i/>
                <w:iCs/>
                <w:color w:val="808080" w:themeColor="background1" w:themeShade="80"/>
              </w:rPr>
              <w:t>u</w:t>
            </w:r>
            <w:r w:rsidRPr="000E3AA1">
              <w:rPr>
                <w:i/>
                <w:iCs/>
                <w:color w:val="808080" w:themeColor="background1" w:themeShade="80"/>
              </w:rPr>
              <w:t xml:space="preserve"> sem auglýst er á vefsíðu </w:t>
            </w:r>
            <w:r w:rsidR="003A7C6F">
              <w:rPr>
                <w:i/>
                <w:iCs/>
                <w:color w:val="808080" w:themeColor="background1" w:themeShade="80"/>
              </w:rPr>
              <w:t xml:space="preserve">fyrirtækisins </w:t>
            </w:r>
            <w:r w:rsidRPr="000E3AA1">
              <w:rPr>
                <w:i/>
                <w:iCs/>
                <w:color w:val="808080" w:themeColor="background1" w:themeShade="80"/>
              </w:rPr>
              <w:t>með tilliti til þess hvaða sértæk</w:t>
            </w:r>
            <w:r w:rsidR="003142B8" w:rsidRPr="000E3AA1">
              <w:rPr>
                <w:i/>
                <w:iCs/>
                <w:color w:val="808080" w:themeColor="background1" w:themeShade="80"/>
              </w:rPr>
              <w:t>u</w:t>
            </w:r>
            <w:r w:rsidRPr="000E3AA1">
              <w:rPr>
                <w:i/>
                <w:iCs/>
                <w:color w:val="808080" w:themeColor="background1" w:themeShade="80"/>
              </w:rPr>
              <w:t xml:space="preserve"> gæðaviðmið eiga við starfsemina</w:t>
            </w:r>
            <w:r w:rsidRPr="00923AFE">
              <w:rPr>
                <w:i/>
                <w:iCs/>
                <w:color w:val="808080" w:themeColor="background1" w:themeShade="80"/>
              </w:rPr>
              <w:t>.</w:t>
            </w:r>
            <w:r w:rsidR="00C229AC" w:rsidRPr="00923AFE">
              <w:rPr>
                <w:i/>
                <w:iCs/>
                <w:color w:val="808080" w:themeColor="background1" w:themeShade="80"/>
              </w:rPr>
              <w:t xml:space="preserve">Úttektaraðili og fulltrúi fyrirtækisins </w:t>
            </w:r>
            <w:r w:rsidR="00DA6CCD" w:rsidRPr="00923AFE">
              <w:rPr>
                <w:i/>
                <w:iCs/>
                <w:color w:val="808080" w:themeColor="background1" w:themeShade="80"/>
              </w:rPr>
              <w:t xml:space="preserve">leggja </w:t>
            </w:r>
            <w:r w:rsidR="00D34B49">
              <w:rPr>
                <w:i/>
                <w:iCs/>
                <w:color w:val="808080" w:themeColor="background1" w:themeShade="80"/>
              </w:rPr>
              <w:t xml:space="preserve">svo </w:t>
            </w:r>
            <w:r w:rsidR="00DA6CCD" w:rsidRPr="00923AFE">
              <w:rPr>
                <w:i/>
                <w:iCs/>
                <w:color w:val="808080" w:themeColor="background1" w:themeShade="80"/>
              </w:rPr>
              <w:t>sameiginlegt mat á það</w:t>
            </w:r>
            <w:r w:rsidR="00C229AC" w:rsidRPr="00923AFE">
              <w:rPr>
                <w:i/>
                <w:iCs/>
                <w:color w:val="808080" w:themeColor="background1" w:themeShade="80"/>
              </w:rPr>
              <w:t xml:space="preserve"> hvaða sértæku viðmið eiga við.</w:t>
            </w:r>
            <w:r w:rsidRPr="000E3AA1">
              <w:rPr>
                <w:i/>
                <w:iCs/>
                <w:color w:val="808080" w:themeColor="background1" w:themeShade="80"/>
              </w:rPr>
              <w:t xml:space="preserve"> </w:t>
            </w:r>
          </w:p>
          <w:p w14:paraId="2C11AAB2" w14:textId="31F58697" w:rsidR="00CF5DD3" w:rsidRPr="000E3AA1" w:rsidRDefault="00BC4203" w:rsidP="000E3AA1">
            <w:pPr>
              <w:pStyle w:val="Textitflu"/>
              <w:spacing w:after="120"/>
              <w:rPr>
                <w:i/>
                <w:color w:val="808080" w:themeColor="background1" w:themeShade="80"/>
              </w:rPr>
            </w:pPr>
            <w:r w:rsidRPr="000E3AA1">
              <w:rPr>
                <w:i/>
                <w:color w:val="808080" w:themeColor="background1" w:themeShade="80"/>
              </w:rPr>
              <w:t>Fulltrúi fyrirtækis</w:t>
            </w:r>
            <w:r w:rsidR="005576E0" w:rsidRPr="000E3AA1">
              <w:rPr>
                <w:i/>
                <w:color w:val="808080" w:themeColor="background1" w:themeShade="80"/>
              </w:rPr>
              <w:t>ins</w:t>
            </w:r>
            <w:r w:rsidRPr="000E3AA1">
              <w:rPr>
                <w:i/>
                <w:color w:val="808080" w:themeColor="background1" w:themeShade="80"/>
              </w:rPr>
              <w:t xml:space="preserve"> s</w:t>
            </w:r>
            <w:r w:rsidR="00F8143C" w:rsidRPr="000E3AA1">
              <w:rPr>
                <w:i/>
                <w:color w:val="808080" w:themeColor="background1" w:themeShade="80"/>
              </w:rPr>
              <w:t>end</w:t>
            </w:r>
            <w:r w:rsidRPr="000E3AA1">
              <w:rPr>
                <w:i/>
                <w:color w:val="808080" w:themeColor="background1" w:themeShade="80"/>
              </w:rPr>
              <w:t>ir</w:t>
            </w:r>
            <w:r w:rsidR="00FE0402" w:rsidRPr="000E3AA1">
              <w:rPr>
                <w:i/>
                <w:color w:val="808080" w:themeColor="background1" w:themeShade="80"/>
              </w:rPr>
              <w:t xml:space="preserve"> inn</w:t>
            </w:r>
            <w:r w:rsidR="00F84990">
              <w:rPr>
                <w:i/>
                <w:color w:val="808080" w:themeColor="background1" w:themeShade="80"/>
              </w:rPr>
              <w:t xml:space="preserve"> viðeigandi</w:t>
            </w:r>
            <w:r w:rsidR="00FE0402" w:rsidRPr="000E3AA1">
              <w:rPr>
                <w:i/>
                <w:color w:val="808080" w:themeColor="background1" w:themeShade="80"/>
              </w:rPr>
              <w:t xml:space="preserve"> útfyllt</w:t>
            </w:r>
            <w:r w:rsidR="0061395C" w:rsidRPr="000E3AA1">
              <w:rPr>
                <w:i/>
                <w:color w:val="808080" w:themeColor="background1" w:themeShade="80"/>
              </w:rPr>
              <w:t xml:space="preserve"> sértæk gæðaviðmið</w:t>
            </w:r>
            <w:r w:rsidR="00FE0402" w:rsidRPr="000E3AA1">
              <w:rPr>
                <w:i/>
                <w:color w:val="808080" w:themeColor="background1" w:themeShade="80"/>
              </w:rPr>
              <w:t xml:space="preserve"> </w:t>
            </w:r>
            <w:r w:rsidR="0061395C" w:rsidRPr="000E3AA1">
              <w:rPr>
                <w:i/>
                <w:color w:val="808080" w:themeColor="background1" w:themeShade="80"/>
              </w:rPr>
              <w:t>sem</w:t>
            </w:r>
            <w:r w:rsidR="00FE0402" w:rsidRPr="000E3AA1">
              <w:rPr>
                <w:i/>
                <w:color w:val="808080" w:themeColor="background1" w:themeShade="80"/>
              </w:rPr>
              <w:t xml:space="preserve"> úttektaraðili </w:t>
            </w:r>
            <w:r w:rsidR="0061395C" w:rsidRPr="000E3AA1">
              <w:rPr>
                <w:i/>
                <w:color w:val="808080" w:themeColor="background1" w:themeShade="80"/>
              </w:rPr>
              <w:t>fer</w:t>
            </w:r>
            <w:r w:rsidR="00FE0402" w:rsidRPr="000E3AA1">
              <w:rPr>
                <w:i/>
                <w:color w:val="808080" w:themeColor="background1" w:themeShade="80"/>
              </w:rPr>
              <w:t xml:space="preserve"> yfir. </w:t>
            </w:r>
            <w:r w:rsidR="000F12F0" w:rsidRPr="000E3AA1">
              <w:rPr>
                <w:i/>
                <w:color w:val="808080" w:themeColor="background1" w:themeShade="80"/>
              </w:rPr>
              <w:t>Viðmiðin</w:t>
            </w:r>
            <w:r w:rsidR="00FE0402" w:rsidRPr="000E3AA1">
              <w:rPr>
                <w:i/>
                <w:color w:val="808080" w:themeColor="background1" w:themeShade="80"/>
              </w:rPr>
              <w:t xml:space="preserve"> </w:t>
            </w:r>
            <w:r w:rsidR="00EC26CB">
              <w:rPr>
                <w:i/>
                <w:color w:val="808080" w:themeColor="background1" w:themeShade="80"/>
              </w:rPr>
              <w:t>þurfa að</w:t>
            </w:r>
            <w:r w:rsidR="00F84990">
              <w:rPr>
                <w:i/>
                <w:color w:val="808080" w:themeColor="background1" w:themeShade="80"/>
              </w:rPr>
              <w:t xml:space="preserve"> vera </w:t>
            </w:r>
            <w:r w:rsidR="00FE0402" w:rsidRPr="000E3AA1">
              <w:rPr>
                <w:i/>
                <w:color w:val="808080" w:themeColor="background1" w:themeShade="80"/>
              </w:rPr>
              <w:t>vel og vandlega ú</w:t>
            </w:r>
            <w:r w:rsidR="00B54EA3">
              <w:rPr>
                <w:i/>
                <w:color w:val="808080" w:themeColor="background1" w:themeShade="80"/>
              </w:rPr>
              <w:t>tfyllt</w:t>
            </w:r>
            <w:r w:rsidR="00D83EAB">
              <w:rPr>
                <w:i/>
                <w:color w:val="808080" w:themeColor="background1" w:themeShade="80"/>
              </w:rPr>
              <w:t>,</w:t>
            </w:r>
            <w:r w:rsidR="00FE0402" w:rsidRPr="000E3AA1">
              <w:rPr>
                <w:i/>
                <w:color w:val="808080" w:themeColor="background1" w:themeShade="80"/>
              </w:rPr>
              <w:t xml:space="preserve"> </w:t>
            </w:r>
            <w:r w:rsidR="001D2B85">
              <w:rPr>
                <w:i/>
                <w:color w:val="808080" w:themeColor="background1" w:themeShade="80"/>
              </w:rPr>
              <w:t>með</w:t>
            </w:r>
            <w:r w:rsidR="00FE0402" w:rsidRPr="000E3AA1">
              <w:rPr>
                <w:i/>
                <w:color w:val="808080" w:themeColor="background1" w:themeShade="80"/>
              </w:rPr>
              <w:t xml:space="preserve"> skýring</w:t>
            </w:r>
            <w:r w:rsidR="001D2B85">
              <w:rPr>
                <w:i/>
                <w:color w:val="808080" w:themeColor="background1" w:themeShade="80"/>
              </w:rPr>
              <w:t>um</w:t>
            </w:r>
            <w:r w:rsidR="00FE0402" w:rsidRPr="000E3AA1">
              <w:rPr>
                <w:i/>
                <w:color w:val="808080" w:themeColor="background1" w:themeShade="80"/>
              </w:rPr>
              <w:t xml:space="preserve"> </w:t>
            </w:r>
            <w:r w:rsidR="005260E6" w:rsidRPr="000E3AA1">
              <w:rPr>
                <w:i/>
                <w:color w:val="808080" w:themeColor="background1" w:themeShade="80"/>
              </w:rPr>
              <w:t>þar sem</w:t>
            </w:r>
            <w:r w:rsidR="00FE0402" w:rsidRPr="000E3AA1">
              <w:rPr>
                <w:i/>
                <w:color w:val="808080" w:themeColor="background1" w:themeShade="80"/>
              </w:rPr>
              <w:t xml:space="preserve"> þörf er á</w:t>
            </w:r>
            <w:r w:rsidR="005260E6" w:rsidRPr="000E3AA1">
              <w:rPr>
                <w:i/>
                <w:color w:val="808080" w:themeColor="background1" w:themeShade="80"/>
              </w:rPr>
              <w:t>,</w:t>
            </w:r>
            <w:r w:rsidR="00FE0402" w:rsidRPr="000E3AA1">
              <w:rPr>
                <w:i/>
                <w:color w:val="808080" w:themeColor="background1" w:themeShade="80"/>
              </w:rPr>
              <w:t xml:space="preserve"> sem </w:t>
            </w:r>
            <w:r w:rsidR="005260E6" w:rsidRPr="000E3AA1">
              <w:rPr>
                <w:i/>
                <w:color w:val="808080" w:themeColor="background1" w:themeShade="80"/>
              </w:rPr>
              <w:t>t.d. vísa</w:t>
            </w:r>
            <w:r w:rsidR="00FE0402" w:rsidRPr="000E3AA1">
              <w:rPr>
                <w:i/>
                <w:color w:val="808080" w:themeColor="background1" w:themeShade="80"/>
              </w:rPr>
              <w:t xml:space="preserve"> í </w:t>
            </w:r>
            <w:r w:rsidR="00F876B9">
              <w:rPr>
                <w:i/>
                <w:color w:val="808080" w:themeColor="background1" w:themeShade="80"/>
              </w:rPr>
              <w:t xml:space="preserve">önnur innsend </w:t>
            </w:r>
            <w:r w:rsidR="00FE0402" w:rsidRPr="000E3AA1">
              <w:rPr>
                <w:i/>
                <w:color w:val="808080" w:themeColor="background1" w:themeShade="80"/>
              </w:rPr>
              <w:t xml:space="preserve">gögn s.s. „sjá bls. 8 í starfsmannahandbók“ eða „sjá viðauka í starfsmannahandbók“ </w:t>
            </w:r>
            <w:r w:rsidR="00AD7CEF" w:rsidRPr="000E3AA1">
              <w:rPr>
                <w:i/>
                <w:color w:val="808080" w:themeColor="background1" w:themeShade="80"/>
              </w:rPr>
              <w:t>eða aðrar skýringar.</w:t>
            </w:r>
            <w:r w:rsidR="00FE0402" w:rsidRPr="000E3AA1">
              <w:rPr>
                <w:i/>
                <w:color w:val="808080" w:themeColor="background1" w:themeShade="80"/>
              </w:rPr>
              <w:t xml:space="preserve"> </w:t>
            </w:r>
            <w:r w:rsidR="00C229AC" w:rsidRPr="000C09E5">
              <w:rPr>
                <w:i/>
                <w:color w:val="808080" w:themeColor="background1" w:themeShade="80"/>
              </w:rPr>
              <w:t>Sjá má dæmi um útfyllt sértæk viðmið á vef Vakans undir hjálpargögn</w:t>
            </w:r>
            <w:r w:rsidR="00C229AC">
              <w:rPr>
                <w:i/>
                <w:color w:val="808080" w:themeColor="background1" w:themeShade="80"/>
              </w:rPr>
              <w:t xml:space="preserve">. </w:t>
            </w:r>
            <w:r w:rsidR="00FE0402" w:rsidRPr="000E3AA1">
              <w:rPr>
                <w:i/>
                <w:color w:val="808080" w:themeColor="background1" w:themeShade="80"/>
              </w:rPr>
              <w:t xml:space="preserve">Ef </w:t>
            </w:r>
            <w:r w:rsidR="0095308F" w:rsidRPr="000E3AA1">
              <w:rPr>
                <w:i/>
                <w:color w:val="808080" w:themeColor="background1" w:themeShade="80"/>
              </w:rPr>
              <w:t>viðmiðin</w:t>
            </w:r>
            <w:r w:rsidR="00FE0402" w:rsidRPr="000E3AA1">
              <w:rPr>
                <w:i/>
                <w:color w:val="808080" w:themeColor="background1" w:themeShade="80"/>
              </w:rPr>
              <w:t xml:space="preserve"> er</w:t>
            </w:r>
            <w:r w:rsidR="0095308F" w:rsidRPr="000E3AA1">
              <w:rPr>
                <w:i/>
                <w:color w:val="808080" w:themeColor="background1" w:themeShade="80"/>
              </w:rPr>
              <w:t>u</w:t>
            </w:r>
            <w:r w:rsidR="00FE0402" w:rsidRPr="000E3AA1">
              <w:rPr>
                <w:i/>
                <w:color w:val="808080" w:themeColor="background1" w:themeShade="80"/>
              </w:rPr>
              <w:t xml:space="preserve"> ekki nægjanlega vel fyllt út (atriðum sleppt eða skýringar vantar) </w:t>
            </w:r>
            <w:r w:rsidR="00D177F5" w:rsidRPr="000E3AA1">
              <w:rPr>
                <w:i/>
                <w:color w:val="808080" w:themeColor="background1" w:themeShade="80"/>
              </w:rPr>
              <w:t>kall</w:t>
            </w:r>
            <w:r w:rsidR="00D177F5">
              <w:rPr>
                <w:i/>
                <w:color w:val="808080" w:themeColor="background1" w:themeShade="80"/>
              </w:rPr>
              <w:t xml:space="preserve">ar </w:t>
            </w:r>
            <w:r w:rsidR="008C69B2">
              <w:rPr>
                <w:i/>
                <w:color w:val="808080" w:themeColor="background1" w:themeShade="80"/>
              </w:rPr>
              <w:t>ú</w:t>
            </w:r>
            <w:r w:rsidR="008E3EDB" w:rsidRPr="000E3AA1">
              <w:rPr>
                <w:i/>
                <w:color w:val="808080" w:themeColor="background1" w:themeShade="80"/>
              </w:rPr>
              <w:t>ttektarað</w:t>
            </w:r>
            <w:r w:rsidR="009F2830" w:rsidRPr="000E3AA1">
              <w:rPr>
                <w:i/>
                <w:color w:val="808080" w:themeColor="background1" w:themeShade="80"/>
              </w:rPr>
              <w:t xml:space="preserve">ili eftir frekari gögnum eða skýringum. </w:t>
            </w:r>
            <w:r w:rsidR="00FE0402" w:rsidRPr="000E3AA1">
              <w:rPr>
                <w:i/>
                <w:color w:val="808080" w:themeColor="background1" w:themeShade="80"/>
              </w:rPr>
              <w:t>Öll atriðin sem eiga við um starfsemina þurfa að vera uppfyllt.</w:t>
            </w:r>
            <w:r w:rsidR="0095308F" w:rsidRPr="000E3AA1">
              <w:rPr>
                <w:i/>
                <w:color w:val="808080" w:themeColor="background1" w:themeShade="80"/>
              </w:rPr>
              <w:t xml:space="preserve"> </w:t>
            </w:r>
            <w:r w:rsidR="00F4771C">
              <w:rPr>
                <w:i/>
                <w:color w:val="808080" w:themeColor="background1" w:themeShade="80"/>
              </w:rPr>
              <w:t>Ef</w:t>
            </w:r>
            <w:r w:rsidR="00267F7B">
              <w:rPr>
                <w:i/>
                <w:color w:val="808080" w:themeColor="background1" w:themeShade="80"/>
              </w:rPr>
              <w:t xml:space="preserve"> kröfur í sértæku </w:t>
            </w:r>
            <w:r w:rsidR="002153B3">
              <w:rPr>
                <w:i/>
                <w:color w:val="808080" w:themeColor="background1" w:themeShade="80"/>
              </w:rPr>
              <w:t>gæða</w:t>
            </w:r>
            <w:r w:rsidR="00267F7B">
              <w:rPr>
                <w:i/>
                <w:color w:val="808080" w:themeColor="background1" w:themeShade="80"/>
              </w:rPr>
              <w:t>viðmiðunum eiga ekki v</w:t>
            </w:r>
            <w:r w:rsidR="00F4771C">
              <w:rPr>
                <w:i/>
                <w:color w:val="808080" w:themeColor="background1" w:themeShade="80"/>
              </w:rPr>
              <w:t xml:space="preserve">ið skal merkja í </w:t>
            </w:r>
            <w:r w:rsidR="00BF5621">
              <w:rPr>
                <w:i/>
                <w:color w:val="808080" w:themeColor="background1" w:themeShade="80"/>
              </w:rPr>
              <w:t>þann reit með viðeigandi skýringum.</w:t>
            </w:r>
            <w:r w:rsidR="00A5222C">
              <w:rPr>
                <w:i/>
                <w:color w:val="808080" w:themeColor="background1" w:themeShade="80"/>
              </w:rPr>
              <w:t xml:space="preserve"> </w:t>
            </w:r>
            <w:r w:rsidR="00267F7B">
              <w:rPr>
                <w:i/>
                <w:color w:val="808080" w:themeColor="background1" w:themeShade="80"/>
              </w:rPr>
              <w:t xml:space="preserve"> </w:t>
            </w:r>
          </w:p>
        </w:tc>
      </w:tr>
      <w:tr w:rsidR="00AC522C" w:rsidRPr="007B2A93" w14:paraId="156D1668" w14:textId="77777777" w:rsidTr="72C3AA66">
        <w:trPr>
          <w:trHeight w:val="227"/>
        </w:trPr>
        <w:tc>
          <w:tcPr>
            <w:tcW w:w="1530" w:type="dxa"/>
            <w:shd w:val="clear" w:color="auto" w:fill="auto"/>
          </w:tcPr>
          <w:p w14:paraId="4F16D76A" w14:textId="0C1B59BF" w:rsidR="00AC522C" w:rsidRPr="00CC509E" w:rsidRDefault="00AC522C" w:rsidP="00A739D7">
            <w:pPr>
              <w:pStyle w:val="Textitflu"/>
              <w:spacing w:before="60"/>
              <w:rPr>
                <w:i/>
                <w:sz w:val="24"/>
                <w:szCs w:val="24"/>
              </w:rPr>
            </w:pPr>
            <w:r w:rsidRPr="00CC509E">
              <w:rPr>
                <w:i/>
                <w:sz w:val="24"/>
                <w:szCs w:val="24"/>
              </w:rPr>
              <w:lastRenderedPageBreak/>
              <w:t>200-2.2</w:t>
            </w:r>
            <w:r w:rsidR="00A729A6" w:rsidRPr="00CC509E">
              <w:rPr>
                <w:i/>
                <w:sz w:val="24"/>
                <w:szCs w:val="24"/>
              </w:rPr>
              <w:t>*</w:t>
            </w:r>
          </w:p>
        </w:tc>
        <w:tc>
          <w:tcPr>
            <w:tcW w:w="8206" w:type="dxa"/>
            <w:shd w:val="clear" w:color="auto" w:fill="auto"/>
          </w:tcPr>
          <w:p w14:paraId="7DB3E7F3" w14:textId="2CF6ADF3" w:rsidR="00862E9D" w:rsidRDefault="00AC522C" w:rsidP="00317E51">
            <w:pPr>
              <w:pStyle w:val="Textitflu"/>
              <w:spacing w:before="60"/>
              <w:rPr>
                <w:sz w:val="22"/>
                <w:szCs w:val="22"/>
              </w:rPr>
            </w:pPr>
            <w:r w:rsidRPr="5CD75F64">
              <w:rPr>
                <w:sz w:val="22"/>
                <w:szCs w:val="22"/>
              </w:rPr>
              <w:t xml:space="preserve">Til er starfsmanna- </w:t>
            </w:r>
            <w:r w:rsidR="23BBED52" w:rsidRPr="5CD75F64">
              <w:rPr>
                <w:sz w:val="22"/>
                <w:szCs w:val="22"/>
              </w:rPr>
              <w:t xml:space="preserve">og/eða gæðahandbók, þar sem </w:t>
            </w:r>
            <w:r w:rsidR="2A02C8DE" w:rsidRPr="5CD75F64">
              <w:rPr>
                <w:sz w:val="22"/>
                <w:szCs w:val="22"/>
              </w:rPr>
              <w:t>m.a.</w:t>
            </w:r>
            <w:r w:rsidRPr="5CD75F64">
              <w:rPr>
                <w:sz w:val="22"/>
                <w:szCs w:val="22"/>
              </w:rPr>
              <w:t xml:space="preserve"> er fjallað um:</w:t>
            </w:r>
          </w:p>
          <w:p w14:paraId="28DD7A31" w14:textId="35B3314F" w:rsidR="0044631F" w:rsidRPr="00C87EB5" w:rsidRDefault="009504FB" w:rsidP="00317E51">
            <w:pPr>
              <w:pStyle w:val="Textitflu"/>
              <w:numPr>
                <w:ilvl w:val="0"/>
                <w:numId w:val="22"/>
              </w:numPr>
              <w:rPr>
                <w:sz w:val="22"/>
                <w:szCs w:val="22"/>
              </w:rPr>
            </w:pPr>
            <w:r w:rsidRPr="00C87EB5">
              <w:rPr>
                <w:sz w:val="22"/>
                <w:szCs w:val="22"/>
              </w:rPr>
              <w:t>Fyrirtækið, stefnu þess og gildi.</w:t>
            </w:r>
          </w:p>
          <w:p w14:paraId="53A56AB0" w14:textId="77777777" w:rsidR="0044631F" w:rsidRPr="00C87EB5" w:rsidRDefault="0044631F" w:rsidP="00317E51">
            <w:pPr>
              <w:pStyle w:val="Textitflu"/>
              <w:numPr>
                <w:ilvl w:val="0"/>
                <w:numId w:val="22"/>
              </w:numPr>
              <w:rPr>
                <w:sz w:val="22"/>
                <w:szCs w:val="22"/>
              </w:rPr>
            </w:pPr>
            <w:r w:rsidRPr="00C87EB5">
              <w:rPr>
                <w:sz w:val="22"/>
                <w:szCs w:val="22"/>
              </w:rPr>
              <w:t>Gæða- og umhverfisvottun Vakans (á við eftir að fyrirtæki hefur fengið vottun).</w:t>
            </w:r>
          </w:p>
          <w:p w14:paraId="0BFAC752" w14:textId="4CE362C0" w:rsidR="0044631F" w:rsidRPr="00C87EB5" w:rsidRDefault="0044631F" w:rsidP="00317E51">
            <w:pPr>
              <w:pStyle w:val="Textitflu"/>
              <w:numPr>
                <w:ilvl w:val="0"/>
                <w:numId w:val="22"/>
              </w:numPr>
              <w:rPr>
                <w:sz w:val="22"/>
                <w:szCs w:val="22"/>
              </w:rPr>
            </w:pPr>
            <w:r w:rsidRPr="00C87EB5">
              <w:rPr>
                <w:sz w:val="22"/>
                <w:szCs w:val="22"/>
              </w:rPr>
              <w:t xml:space="preserve">Siðareglur </w:t>
            </w:r>
            <w:r w:rsidR="0043498C" w:rsidRPr="00C87EB5">
              <w:rPr>
                <w:sz w:val="22"/>
                <w:szCs w:val="22"/>
              </w:rPr>
              <w:t>(</w:t>
            </w:r>
            <w:r w:rsidR="009E1297" w:rsidRPr="00C87EB5">
              <w:rPr>
                <w:sz w:val="22"/>
                <w:szCs w:val="22"/>
              </w:rPr>
              <w:t xml:space="preserve">t.d. </w:t>
            </w:r>
            <w:r w:rsidR="0043498C" w:rsidRPr="00C87EB5">
              <w:rPr>
                <w:sz w:val="22"/>
                <w:szCs w:val="22"/>
              </w:rPr>
              <w:t xml:space="preserve">siðareglur </w:t>
            </w:r>
            <w:r w:rsidRPr="00C87EB5">
              <w:rPr>
                <w:sz w:val="22"/>
                <w:szCs w:val="22"/>
              </w:rPr>
              <w:t>Vakans</w:t>
            </w:r>
            <w:r w:rsidR="0043498C" w:rsidRPr="00C87EB5">
              <w:rPr>
                <w:sz w:val="22"/>
                <w:szCs w:val="22"/>
              </w:rPr>
              <w:t>)</w:t>
            </w:r>
            <w:r w:rsidRPr="00C87EB5">
              <w:rPr>
                <w:sz w:val="22"/>
                <w:szCs w:val="22"/>
              </w:rPr>
              <w:t>.</w:t>
            </w:r>
          </w:p>
          <w:p w14:paraId="2EBD3F0D" w14:textId="77777777" w:rsidR="0044631F" w:rsidRPr="00C87EB5" w:rsidRDefault="0044631F" w:rsidP="00317E51">
            <w:pPr>
              <w:pStyle w:val="Textitflu"/>
              <w:numPr>
                <w:ilvl w:val="0"/>
                <w:numId w:val="22"/>
              </w:numPr>
              <w:rPr>
                <w:sz w:val="22"/>
                <w:szCs w:val="22"/>
              </w:rPr>
            </w:pPr>
            <w:r w:rsidRPr="00C87EB5">
              <w:rPr>
                <w:sz w:val="22"/>
                <w:szCs w:val="22"/>
              </w:rPr>
              <w:t>Öryggisáætlanir.</w:t>
            </w:r>
          </w:p>
          <w:p w14:paraId="2D289A49" w14:textId="2EA8BC58" w:rsidR="0044631F" w:rsidRPr="00C87EB5" w:rsidRDefault="0044631F" w:rsidP="00317E51">
            <w:pPr>
              <w:pStyle w:val="Textitflu"/>
              <w:numPr>
                <w:ilvl w:val="0"/>
                <w:numId w:val="22"/>
              </w:numPr>
              <w:rPr>
                <w:sz w:val="22"/>
                <w:szCs w:val="22"/>
              </w:rPr>
            </w:pPr>
            <w:r w:rsidRPr="00C87EB5">
              <w:rPr>
                <w:sz w:val="22"/>
                <w:szCs w:val="22"/>
              </w:rPr>
              <w:t xml:space="preserve">Umhverfisstefnu </w:t>
            </w:r>
            <w:r w:rsidR="001520E3" w:rsidRPr="00C87EB5">
              <w:rPr>
                <w:sz w:val="22"/>
                <w:szCs w:val="22"/>
              </w:rPr>
              <w:t>og/</w:t>
            </w:r>
            <w:r w:rsidRPr="00C87EB5">
              <w:rPr>
                <w:sz w:val="22"/>
                <w:szCs w:val="22"/>
              </w:rPr>
              <w:t>eða sjálfbærnistefnu.</w:t>
            </w:r>
          </w:p>
          <w:p w14:paraId="09B39DB7" w14:textId="77777777" w:rsidR="0044631F" w:rsidRPr="00C87EB5" w:rsidRDefault="0044631F" w:rsidP="00317E51">
            <w:pPr>
              <w:pStyle w:val="Textitflu"/>
              <w:numPr>
                <w:ilvl w:val="0"/>
                <w:numId w:val="22"/>
              </w:numPr>
              <w:rPr>
                <w:sz w:val="22"/>
                <w:szCs w:val="22"/>
              </w:rPr>
            </w:pPr>
            <w:r w:rsidRPr="00C87EB5">
              <w:rPr>
                <w:sz w:val="22"/>
                <w:szCs w:val="22"/>
              </w:rPr>
              <w:t>Áherslur og reglur fyrirtækisins varðandi umgengni við náttúruna og ábyrga ferðahegðun.</w:t>
            </w:r>
          </w:p>
          <w:p w14:paraId="4AB63BFD" w14:textId="77777777" w:rsidR="0044631F" w:rsidRPr="00C87EB5" w:rsidRDefault="0044631F" w:rsidP="00317E51">
            <w:pPr>
              <w:pStyle w:val="Textitflu"/>
              <w:numPr>
                <w:ilvl w:val="0"/>
                <w:numId w:val="22"/>
              </w:numPr>
              <w:rPr>
                <w:sz w:val="22"/>
                <w:szCs w:val="22"/>
              </w:rPr>
            </w:pPr>
            <w:r w:rsidRPr="00C87EB5">
              <w:rPr>
                <w:sz w:val="22"/>
                <w:szCs w:val="22"/>
              </w:rPr>
              <w:t xml:space="preserve">Vinnuvernd. </w:t>
            </w:r>
          </w:p>
          <w:p w14:paraId="4C282FD4" w14:textId="77777777" w:rsidR="0044631F" w:rsidRPr="00C87EB5" w:rsidRDefault="0044631F" w:rsidP="00317E51">
            <w:pPr>
              <w:pStyle w:val="Textitflu"/>
              <w:numPr>
                <w:ilvl w:val="0"/>
                <w:numId w:val="22"/>
              </w:numPr>
              <w:rPr>
                <w:sz w:val="22"/>
                <w:szCs w:val="22"/>
              </w:rPr>
            </w:pPr>
            <w:r w:rsidRPr="00C87EB5">
              <w:rPr>
                <w:sz w:val="22"/>
                <w:szCs w:val="22"/>
              </w:rPr>
              <w:t xml:space="preserve">Þjónustu, samskipti og verklag. </w:t>
            </w:r>
          </w:p>
          <w:p w14:paraId="3CBFA677" w14:textId="176C83E3" w:rsidR="0044631F" w:rsidRPr="00C87EB5" w:rsidRDefault="0044631F" w:rsidP="00317E51">
            <w:pPr>
              <w:pStyle w:val="Textitflu"/>
              <w:numPr>
                <w:ilvl w:val="0"/>
                <w:numId w:val="22"/>
              </w:numPr>
              <w:rPr>
                <w:sz w:val="22"/>
                <w:szCs w:val="22"/>
              </w:rPr>
            </w:pPr>
            <w:r w:rsidRPr="00C87EB5">
              <w:rPr>
                <w:sz w:val="22"/>
                <w:szCs w:val="22"/>
              </w:rPr>
              <w:t>Móttöku og með</w:t>
            </w:r>
            <w:r w:rsidR="00DF45B5" w:rsidRPr="00C87EB5">
              <w:rPr>
                <w:sz w:val="22"/>
                <w:szCs w:val="22"/>
              </w:rPr>
              <w:t>höndlun</w:t>
            </w:r>
            <w:r w:rsidRPr="00C87EB5">
              <w:rPr>
                <w:sz w:val="22"/>
                <w:szCs w:val="22"/>
              </w:rPr>
              <w:t xml:space="preserve"> kvartana.</w:t>
            </w:r>
          </w:p>
          <w:p w14:paraId="1F6203E4" w14:textId="77777777" w:rsidR="0044631F" w:rsidRPr="00C87EB5" w:rsidRDefault="0044631F" w:rsidP="00317E51">
            <w:pPr>
              <w:pStyle w:val="Textitflu"/>
              <w:numPr>
                <w:ilvl w:val="0"/>
                <w:numId w:val="22"/>
              </w:numPr>
              <w:rPr>
                <w:sz w:val="22"/>
                <w:szCs w:val="22"/>
              </w:rPr>
            </w:pPr>
            <w:r w:rsidRPr="00C87EB5">
              <w:rPr>
                <w:sz w:val="22"/>
                <w:szCs w:val="22"/>
              </w:rPr>
              <w:t>Þrifaáætlanir og sóttvarnir.</w:t>
            </w:r>
          </w:p>
          <w:p w14:paraId="01220D37" w14:textId="325EE3B9" w:rsidR="003E0481" w:rsidRPr="00C87EB5" w:rsidRDefault="0044631F" w:rsidP="00C87EB5">
            <w:pPr>
              <w:pStyle w:val="Textitflu"/>
              <w:numPr>
                <w:ilvl w:val="0"/>
                <w:numId w:val="22"/>
              </w:numPr>
              <w:rPr>
                <w:sz w:val="22"/>
                <w:szCs w:val="22"/>
              </w:rPr>
            </w:pPr>
            <w:r w:rsidRPr="00C87EB5">
              <w:rPr>
                <w:sz w:val="22"/>
                <w:szCs w:val="22"/>
              </w:rPr>
              <w:t>Reglur um einkennisfatnað/klæðnað, snyrtimennsku og persónulegt hreinlæti.</w:t>
            </w:r>
          </w:p>
          <w:p w14:paraId="5F7CDF46" w14:textId="77777777" w:rsidR="00C87EB5" w:rsidRDefault="00C87EB5" w:rsidP="00201024">
            <w:pPr>
              <w:pStyle w:val="Textitflu"/>
              <w:spacing w:before="60" w:after="60"/>
              <w:rPr>
                <w:i/>
                <w:color w:val="808080" w:themeColor="background1" w:themeShade="80"/>
                <w:szCs w:val="20"/>
              </w:rPr>
            </w:pPr>
          </w:p>
          <w:p w14:paraId="68788DE8" w14:textId="1943F78F" w:rsidR="00EE12D4" w:rsidRPr="00201024" w:rsidRDefault="00116F87" w:rsidP="00C87EB5">
            <w:pPr>
              <w:pStyle w:val="Textitflu"/>
              <w:spacing w:before="120" w:after="60"/>
              <w:rPr>
                <w:i/>
                <w:color w:val="808080" w:themeColor="background1" w:themeShade="80"/>
                <w:szCs w:val="20"/>
              </w:rPr>
            </w:pPr>
            <w:r w:rsidRPr="00201024">
              <w:rPr>
                <w:i/>
                <w:color w:val="808080" w:themeColor="background1" w:themeShade="80"/>
                <w:szCs w:val="20"/>
              </w:rPr>
              <w:t>Leiðbeiningar</w:t>
            </w:r>
            <w:r w:rsidR="006C66C5" w:rsidRPr="00201024">
              <w:rPr>
                <w:i/>
                <w:iCs/>
                <w:color w:val="808080" w:themeColor="background1" w:themeShade="80"/>
                <w:szCs w:val="20"/>
              </w:rPr>
              <w:t>/</w:t>
            </w:r>
            <w:r w:rsidR="00AB203D">
              <w:rPr>
                <w:i/>
                <w:iCs/>
                <w:color w:val="808080" w:themeColor="background1" w:themeShade="80"/>
                <w:szCs w:val="20"/>
              </w:rPr>
              <w:t>útskýringar</w:t>
            </w:r>
            <w:r w:rsidR="00EE12D4" w:rsidRPr="00201024">
              <w:rPr>
                <w:i/>
                <w:color w:val="808080" w:themeColor="background1" w:themeShade="80"/>
                <w:szCs w:val="20"/>
              </w:rPr>
              <w:t>:</w:t>
            </w:r>
          </w:p>
          <w:p w14:paraId="455BD7BD" w14:textId="31DBBB30" w:rsidR="00AF039F" w:rsidRPr="00116F87" w:rsidRDefault="00CC49D5" w:rsidP="00201024">
            <w:pPr>
              <w:pStyle w:val="Textitflu"/>
              <w:spacing w:before="60" w:after="60"/>
              <w:rPr>
                <w:i/>
                <w:iCs/>
                <w:color w:val="808080" w:themeColor="background1" w:themeShade="80"/>
              </w:rPr>
            </w:pPr>
            <w:r>
              <w:rPr>
                <w:i/>
                <w:color w:val="808080" w:themeColor="background1" w:themeShade="80"/>
                <w:szCs w:val="20"/>
              </w:rPr>
              <w:t>Senda þarf starfsmannahandbók/gæðahandbók</w:t>
            </w:r>
            <w:r w:rsidR="00627BBC">
              <w:rPr>
                <w:i/>
                <w:color w:val="808080" w:themeColor="background1" w:themeShade="80"/>
                <w:szCs w:val="20"/>
              </w:rPr>
              <w:t xml:space="preserve"> til úttektaraðila sem leggur mat á innihaldið. </w:t>
            </w:r>
            <w:r w:rsidR="6EB12C64" w:rsidRPr="00201024">
              <w:rPr>
                <w:i/>
                <w:color w:val="808080" w:themeColor="background1" w:themeShade="80"/>
                <w:szCs w:val="20"/>
              </w:rPr>
              <w:t>Mikilvægt</w:t>
            </w:r>
            <w:r w:rsidR="6EB12C64" w:rsidRPr="72C3AA66">
              <w:rPr>
                <w:i/>
                <w:iCs/>
                <w:color w:val="808080" w:themeColor="background1" w:themeShade="80"/>
              </w:rPr>
              <w:t xml:space="preserve"> er að öll ofangreind atriði komi fram óháð stærð fyrirtækisins en eðlilegt er að umfang </w:t>
            </w:r>
            <w:r w:rsidR="00D14350">
              <w:rPr>
                <w:i/>
                <w:iCs/>
                <w:color w:val="808080" w:themeColor="background1" w:themeShade="80"/>
              </w:rPr>
              <w:t>starfsmanna-/</w:t>
            </w:r>
            <w:r w:rsidR="6EB12C64" w:rsidRPr="72C3AA66">
              <w:rPr>
                <w:i/>
                <w:iCs/>
                <w:color w:val="808080" w:themeColor="background1" w:themeShade="80"/>
              </w:rPr>
              <w:t xml:space="preserve">gæðahandbókar </w:t>
            </w:r>
            <w:r w:rsidR="399F0C3C" w:rsidRPr="72C3AA66">
              <w:rPr>
                <w:i/>
                <w:iCs/>
                <w:color w:val="808080" w:themeColor="background1" w:themeShade="80"/>
              </w:rPr>
              <w:t xml:space="preserve">sé meira í stærri fyrirtækjum. </w:t>
            </w:r>
            <w:r w:rsidR="00E12A30" w:rsidRPr="72C3AA66">
              <w:rPr>
                <w:i/>
                <w:iCs/>
                <w:color w:val="808080" w:themeColor="background1" w:themeShade="80"/>
              </w:rPr>
              <w:t>Úttektaraðili skoða</w:t>
            </w:r>
            <w:r w:rsidR="00627BBC">
              <w:rPr>
                <w:i/>
                <w:iCs/>
                <w:color w:val="808080" w:themeColor="background1" w:themeShade="80"/>
              </w:rPr>
              <w:t xml:space="preserve">r </w:t>
            </w:r>
            <w:r w:rsidR="00E12A30" w:rsidRPr="72C3AA66">
              <w:rPr>
                <w:i/>
                <w:iCs/>
                <w:color w:val="808080" w:themeColor="background1" w:themeShade="80"/>
              </w:rPr>
              <w:t xml:space="preserve">handbókina með tilliti til </w:t>
            </w:r>
            <w:r w:rsidR="000F731B" w:rsidRPr="72C3AA66">
              <w:rPr>
                <w:i/>
                <w:iCs/>
                <w:color w:val="808080" w:themeColor="background1" w:themeShade="80"/>
              </w:rPr>
              <w:t xml:space="preserve">þess hvort að það sé umfjöllun um </w:t>
            </w:r>
            <w:r w:rsidR="00A37221" w:rsidRPr="72C3AA66">
              <w:rPr>
                <w:i/>
                <w:iCs/>
                <w:color w:val="808080" w:themeColor="background1" w:themeShade="80"/>
              </w:rPr>
              <w:t>þessi atriði</w:t>
            </w:r>
            <w:r w:rsidR="00E04065" w:rsidRPr="72C3AA66">
              <w:rPr>
                <w:i/>
                <w:iCs/>
                <w:color w:val="808080" w:themeColor="background1" w:themeShade="80"/>
              </w:rPr>
              <w:t xml:space="preserve"> í henni.</w:t>
            </w:r>
            <w:r w:rsidR="00415CE4" w:rsidRPr="72C3AA66">
              <w:rPr>
                <w:i/>
                <w:iCs/>
                <w:color w:val="808080" w:themeColor="background1" w:themeShade="80"/>
              </w:rPr>
              <w:t xml:space="preserve"> </w:t>
            </w:r>
          </w:p>
          <w:p w14:paraId="580C4801" w14:textId="7F2756BC" w:rsidR="00A34E5D" w:rsidRDefault="00A34E5D" w:rsidP="000B734D">
            <w:pPr>
              <w:pStyle w:val="Textitflu"/>
              <w:rPr>
                <w:i/>
                <w:iCs/>
                <w:color w:val="808080" w:themeColor="background1" w:themeShade="80"/>
              </w:rPr>
            </w:pPr>
            <w:r w:rsidRPr="00116F87">
              <w:rPr>
                <w:i/>
                <w:iCs/>
                <w:color w:val="808080" w:themeColor="background1" w:themeShade="80"/>
              </w:rPr>
              <w:t xml:space="preserve">Hægt er að finna ýmis hjálpargögn </w:t>
            </w:r>
            <w:r w:rsidR="00911348" w:rsidRPr="00116F87">
              <w:rPr>
                <w:i/>
                <w:iCs/>
                <w:color w:val="808080" w:themeColor="background1" w:themeShade="80"/>
              </w:rPr>
              <w:t xml:space="preserve">og dæmi </w:t>
            </w:r>
            <w:r w:rsidR="00AC5D62" w:rsidRPr="00116F87">
              <w:rPr>
                <w:i/>
                <w:iCs/>
                <w:color w:val="808080" w:themeColor="background1" w:themeShade="80"/>
              </w:rPr>
              <w:t xml:space="preserve">á vefsíðu Vakans </w:t>
            </w:r>
            <w:r w:rsidR="00911348" w:rsidRPr="00116F87">
              <w:rPr>
                <w:i/>
                <w:iCs/>
                <w:color w:val="808080" w:themeColor="background1" w:themeShade="80"/>
              </w:rPr>
              <w:t>sem ný</w:t>
            </w:r>
            <w:r w:rsidR="00AC5D62" w:rsidRPr="00116F87">
              <w:rPr>
                <w:i/>
                <w:iCs/>
                <w:color w:val="808080" w:themeColor="background1" w:themeShade="80"/>
              </w:rPr>
              <w:t>tast</w:t>
            </w:r>
            <w:r w:rsidR="00735BCF">
              <w:rPr>
                <w:i/>
                <w:iCs/>
                <w:color w:val="808080" w:themeColor="background1" w:themeShade="80"/>
              </w:rPr>
              <w:t xml:space="preserve"> geta </w:t>
            </w:r>
            <w:r w:rsidR="00AC5D62" w:rsidRPr="00116F87">
              <w:rPr>
                <w:i/>
                <w:iCs/>
                <w:color w:val="808080" w:themeColor="background1" w:themeShade="80"/>
              </w:rPr>
              <w:t xml:space="preserve">fyrirtækjum </w:t>
            </w:r>
            <w:r w:rsidR="00911348" w:rsidRPr="00116F87">
              <w:rPr>
                <w:i/>
                <w:iCs/>
                <w:color w:val="808080" w:themeColor="background1" w:themeShade="80"/>
              </w:rPr>
              <w:t>við gerð gæða</w:t>
            </w:r>
            <w:r w:rsidR="004D09F6" w:rsidRPr="00116F87">
              <w:rPr>
                <w:i/>
                <w:iCs/>
                <w:color w:val="808080" w:themeColor="background1" w:themeShade="80"/>
              </w:rPr>
              <w:t>handbókar</w:t>
            </w:r>
            <w:r w:rsidR="00AC5D62" w:rsidRPr="00116F87">
              <w:rPr>
                <w:i/>
                <w:iCs/>
                <w:color w:val="808080" w:themeColor="background1" w:themeShade="80"/>
              </w:rPr>
              <w:t xml:space="preserve">. </w:t>
            </w:r>
            <w:r w:rsidR="00F67754" w:rsidRPr="00A87A73">
              <w:rPr>
                <w:i/>
                <w:iCs/>
                <w:color w:val="808080" w:themeColor="background1" w:themeShade="80"/>
              </w:rPr>
              <w:t>Sjá einnig vefsíðu Hæfniseturs ferðaþjónustunnar, haefni.is</w:t>
            </w:r>
          </w:p>
          <w:p w14:paraId="7386196D" w14:textId="77777777" w:rsidR="00CF01C0" w:rsidRDefault="00CF01C0" w:rsidP="000B734D">
            <w:pPr>
              <w:pStyle w:val="Textitflu"/>
              <w:rPr>
                <w:i/>
                <w:iCs/>
                <w:color w:val="808080" w:themeColor="background1" w:themeShade="80"/>
              </w:rPr>
            </w:pPr>
          </w:p>
          <w:p w14:paraId="58C337D7" w14:textId="3C22EAC3" w:rsidR="00480F1D" w:rsidRPr="009B1E27" w:rsidRDefault="0048036B" w:rsidP="009B1E27">
            <w:pPr>
              <w:pStyle w:val="Textitflu"/>
              <w:numPr>
                <w:ilvl w:val="0"/>
                <w:numId w:val="26"/>
              </w:numPr>
              <w:spacing w:after="60"/>
              <w:rPr>
                <w:i/>
                <w:iCs/>
                <w:color w:val="808080" w:themeColor="background1" w:themeShade="80"/>
              </w:rPr>
            </w:pPr>
            <w:r w:rsidRPr="009B1E27">
              <w:rPr>
                <w:i/>
                <w:iCs/>
                <w:color w:val="808080" w:themeColor="background1" w:themeShade="80"/>
                <w:u w:val="single"/>
              </w:rPr>
              <w:t>Fyrirtækið stefna þess og gildi</w:t>
            </w:r>
            <w:r w:rsidR="00CC3432" w:rsidRPr="009B1E27">
              <w:rPr>
                <w:i/>
                <w:iCs/>
                <w:color w:val="808080" w:themeColor="background1" w:themeShade="80"/>
              </w:rPr>
              <w:t xml:space="preserve">: </w:t>
            </w:r>
            <w:r w:rsidR="0013102B" w:rsidRPr="009B1E27">
              <w:rPr>
                <w:i/>
                <w:iCs/>
                <w:color w:val="808080" w:themeColor="background1" w:themeShade="80"/>
              </w:rPr>
              <w:t xml:space="preserve">Í gæðahandbók þarf að vera umfjöllun um </w:t>
            </w:r>
            <w:r w:rsidR="005E6EF7" w:rsidRPr="009B1E27">
              <w:rPr>
                <w:i/>
                <w:iCs/>
                <w:color w:val="808080" w:themeColor="background1" w:themeShade="80"/>
              </w:rPr>
              <w:t>fyrirtækið. Umfjöllunin fer eftir umfangi og stærð fyr</w:t>
            </w:r>
            <w:r w:rsidR="00F171D3" w:rsidRPr="009B1E27">
              <w:rPr>
                <w:i/>
                <w:iCs/>
                <w:color w:val="808080" w:themeColor="background1" w:themeShade="80"/>
              </w:rPr>
              <w:t xml:space="preserve">irtækisins. </w:t>
            </w:r>
            <w:r w:rsidR="006A132B" w:rsidRPr="009B1E27">
              <w:rPr>
                <w:i/>
                <w:iCs/>
                <w:color w:val="808080" w:themeColor="background1" w:themeShade="80"/>
              </w:rPr>
              <w:t xml:space="preserve">Í umfjöllun </w:t>
            </w:r>
            <w:r w:rsidR="00830258" w:rsidRPr="009B1E27">
              <w:rPr>
                <w:i/>
                <w:iCs/>
                <w:color w:val="808080" w:themeColor="background1" w:themeShade="80"/>
              </w:rPr>
              <w:t>þarf</w:t>
            </w:r>
            <w:r w:rsidR="006A132B" w:rsidRPr="009B1E27">
              <w:rPr>
                <w:i/>
                <w:iCs/>
                <w:color w:val="808080" w:themeColor="background1" w:themeShade="80"/>
              </w:rPr>
              <w:t xml:space="preserve"> stefna fyrirtækisins </w:t>
            </w:r>
            <w:r w:rsidR="00830258" w:rsidRPr="009B1E27">
              <w:rPr>
                <w:i/>
                <w:iCs/>
                <w:color w:val="808080" w:themeColor="background1" w:themeShade="80"/>
              </w:rPr>
              <w:t xml:space="preserve">og gildi að koma fram ásamt t.d. </w:t>
            </w:r>
            <w:r w:rsidR="00E01AD0" w:rsidRPr="009B1E27">
              <w:rPr>
                <w:i/>
                <w:iCs/>
                <w:color w:val="808080" w:themeColor="background1" w:themeShade="80"/>
              </w:rPr>
              <w:t xml:space="preserve">markmiðum, áherslum svo eitthvað sé nefnt. </w:t>
            </w:r>
            <w:r w:rsidR="00796CBC" w:rsidRPr="009B1E27">
              <w:rPr>
                <w:i/>
                <w:iCs/>
                <w:color w:val="808080" w:themeColor="background1" w:themeShade="80"/>
              </w:rPr>
              <w:t>Finna má umfjöllum um þetta í Leiðbein</w:t>
            </w:r>
            <w:r w:rsidR="00B30C13" w:rsidRPr="009B1E27">
              <w:rPr>
                <w:i/>
                <w:iCs/>
                <w:color w:val="808080" w:themeColor="background1" w:themeShade="80"/>
              </w:rPr>
              <w:t xml:space="preserve">ingarriti Vakans, sjá </w:t>
            </w:r>
            <w:hyperlink r:id="rId12" w:history="1">
              <w:r w:rsidR="00B30C13" w:rsidRPr="00627BBC">
                <w:rPr>
                  <w:rStyle w:val="Hyperlink"/>
                  <w:color w:val="4F81BD" w:themeColor="accent1"/>
                </w:rPr>
                <w:t>hér</w:t>
              </w:r>
            </w:hyperlink>
            <w:r w:rsidR="00B30C13" w:rsidRPr="00C46A06">
              <w:rPr>
                <w:i/>
                <w:iCs/>
                <w:color w:val="244061" w:themeColor="accent1" w:themeShade="80"/>
              </w:rPr>
              <w:t>.</w:t>
            </w:r>
            <w:r w:rsidR="00E01AD0" w:rsidRPr="00C46A06">
              <w:rPr>
                <w:i/>
                <w:iCs/>
                <w:color w:val="244061" w:themeColor="accent1" w:themeShade="80"/>
              </w:rPr>
              <w:t xml:space="preserve"> </w:t>
            </w:r>
          </w:p>
          <w:p w14:paraId="5E440066" w14:textId="7380B4C3" w:rsidR="00080D9A" w:rsidRPr="009B1E27" w:rsidRDefault="00E26B8E" w:rsidP="009B1E27">
            <w:pPr>
              <w:pStyle w:val="Textitflu"/>
              <w:numPr>
                <w:ilvl w:val="0"/>
                <w:numId w:val="26"/>
              </w:numPr>
              <w:spacing w:after="60"/>
              <w:rPr>
                <w:i/>
                <w:iCs/>
                <w:color w:val="808080" w:themeColor="background1" w:themeShade="80"/>
              </w:rPr>
            </w:pPr>
            <w:r w:rsidRPr="009B1E27">
              <w:rPr>
                <w:i/>
                <w:iCs/>
                <w:color w:val="808080" w:themeColor="background1" w:themeShade="80"/>
                <w:u w:val="single"/>
              </w:rPr>
              <w:t>Gæða- og umhverfisvottun Vakans</w:t>
            </w:r>
            <w:r w:rsidR="00480F1D" w:rsidRPr="009B1E27">
              <w:rPr>
                <w:i/>
                <w:iCs/>
                <w:color w:val="808080" w:themeColor="background1" w:themeShade="80"/>
                <w:u w:val="single"/>
              </w:rPr>
              <w:t>:</w:t>
            </w:r>
            <w:r w:rsidR="00480F1D" w:rsidRPr="009B1E27">
              <w:rPr>
                <w:i/>
                <w:iCs/>
                <w:color w:val="808080" w:themeColor="background1" w:themeShade="80"/>
              </w:rPr>
              <w:t xml:space="preserve"> </w:t>
            </w:r>
            <w:r w:rsidR="0003178D" w:rsidRPr="009B1E27">
              <w:rPr>
                <w:i/>
                <w:iCs/>
                <w:color w:val="808080" w:themeColor="background1" w:themeShade="80"/>
              </w:rPr>
              <w:t>Í gæðahandbók</w:t>
            </w:r>
            <w:r w:rsidR="00737C94" w:rsidRPr="009B1E27">
              <w:rPr>
                <w:i/>
                <w:iCs/>
                <w:color w:val="808080" w:themeColor="background1" w:themeShade="80"/>
              </w:rPr>
              <w:t xml:space="preserve"> þarf að </w:t>
            </w:r>
            <w:r w:rsidR="00036D2C" w:rsidRPr="009B1E27">
              <w:rPr>
                <w:i/>
                <w:iCs/>
                <w:color w:val="808080" w:themeColor="background1" w:themeShade="80"/>
              </w:rPr>
              <w:t>vera til stutt umfjöllun um vottunina</w:t>
            </w:r>
            <w:r w:rsidR="007853A0" w:rsidRPr="009B1E27">
              <w:rPr>
                <w:i/>
                <w:iCs/>
                <w:color w:val="808080" w:themeColor="background1" w:themeShade="80"/>
              </w:rPr>
              <w:t>.</w:t>
            </w:r>
            <w:r w:rsidR="007C3386" w:rsidRPr="009B1E27">
              <w:rPr>
                <w:i/>
                <w:iCs/>
                <w:color w:val="808080" w:themeColor="background1" w:themeShade="80"/>
              </w:rPr>
              <w:t xml:space="preserve"> </w:t>
            </w:r>
            <w:r w:rsidR="00537C63" w:rsidRPr="009B1E27">
              <w:rPr>
                <w:i/>
                <w:iCs/>
                <w:color w:val="808080" w:themeColor="background1" w:themeShade="80"/>
              </w:rPr>
              <w:t xml:space="preserve"> </w:t>
            </w:r>
            <w:r w:rsidR="008744E9" w:rsidRPr="009B1E27">
              <w:rPr>
                <w:i/>
                <w:iCs/>
                <w:color w:val="808080" w:themeColor="background1" w:themeShade="80"/>
              </w:rPr>
              <w:t xml:space="preserve">T.d. hvað Vakinn er, </w:t>
            </w:r>
            <w:r w:rsidR="00872D03" w:rsidRPr="009B1E27">
              <w:rPr>
                <w:i/>
                <w:iCs/>
                <w:color w:val="808080" w:themeColor="background1" w:themeShade="80"/>
              </w:rPr>
              <w:t xml:space="preserve">hvenær fyrirtækið fékk vottun, </w:t>
            </w:r>
            <w:r w:rsidR="008744E9" w:rsidRPr="009B1E27">
              <w:rPr>
                <w:i/>
                <w:iCs/>
                <w:color w:val="808080" w:themeColor="background1" w:themeShade="80"/>
              </w:rPr>
              <w:t xml:space="preserve">hvað felst í vottuninni og gildi hennar fyrir </w:t>
            </w:r>
            <w:r w:rsidR="00030ED2" w:rsidRPr="009B1E27">
              <w:rPr>
                <w:i/>
                <w:iCs/>
                <w:color w:val="808080" w:themeColor="background1" w:themeShade="80"/>
              </w:rPr>
              <w:t>fyrirtækið</w:t>
            </w:r>
            <w:r w:rsidR="007853A0" w:rsidRPr="009B1E27">
              <w:rPr>
                <w:i/>
                <w:iCs/>
                <w:color w:val="808080" w:themeColor="background1" w:themeShade="80"/>
              </w:rPr>
              <w:t xml:space="preserve"> </w:t>
            </w:r>
          </w:p>
          <w:p w14:paraId="50A5D9AA" w14:textId="4EB02398" w:rsidR="00B30C13" w:rsidRPr="009B1E27" w:rsidRDefault="00484C57" w:rsidP="009B1E27">
            <w:pPr>
              <w:pStyle w:val="Textitflu"/>
              <w:numPr>
                <w:ilvl w:val="0"/>
                <w:numId w:val="26"/>
              </w:numPr>
              <w:spacing w:after="60"/>
              <w:rPr>
                <w:i/>
                <w:color w:val="808080" w:themeColor="background1" w:themeShade="80"/>
              </w:rPr>
            </w:pPr>
            <w:r w:rsidRPr="009B1E27">
              <w:rPr>
                <w:i/>
                <w:color w:val="808080" w:themeColor="background1" w:themeShade="80"/>
                <w:u w:val="single"/>
              </w:rPr>
              <w:t>Siðareglur</w:t>
            </w:r>
            <w:r w:rsidR="00955FE8" w:rsidRPr="009B1E27">
              <w:rPr>
                <w:i/>
                <w:color w:val="808080" w:themeColor="background1" w:themeShade="80"/>
                <w:u w:val="single"/>
              </w:rPr>
              <w:t xml:space="preserve">: </w:t>
            </w:r>
            <w:r w:rsidR="00955FE8" w:rsidRPr="009B1E27">
              <w:rPr>
                <w:i/>
                <w:color w:val="808080" w:themeColor="background1" w:themeShade="80"/>
              </w:rPr>
              <w:t xml:space="preserve">Fyrirtækið þarf að hafa sett sér siðareglur sem </w:t>
            </w:r>
            <w:r w:rsidR="00C95C7B" w:rsidRPr="009B1E27">
              <w:rPr>
                <w:i/>
                <w:color w:val="808080" w:themeColor="background1" w:themeShade="80"/>
              </w:rPr>
              <w:t>starfsfólk þekkir og vinnur eftir</w:t>
            </w:r>
            <w:r w:rsidR="00793BEE" w:rsidRPr="009B1E27">
              <w:rPr>
                <w:i/>
                <w:color w:val="808080" w:themeColor="background1" w:themeShade="80"/>
              </w:rPr>
              <w:t xml:space="preserve"> til m.a. að tryggja </w:t>
            </w:r>
            <w:r w:rsidR="004F5969" w:rsidRPr="009B1E27">
              <w:rPr>
                <w:i/>
                <w:color w:val="808080" w:themeColor="background1" w:themeShade="80"/>
              </w:rPr>
              <w:t>ábyrga</w:t>
            </w:r>
            <w:r w:rsidR="00BC273F" w:rsidRPr="009B1E27">
              <w:rPr>
                <w:i/>
                <w:color w:val="808080" w:themeColor="background1" w:themeShade="80"/>
              </w:rPr>
              <w:t xml:space="preserve"> og faglega</w:t>
            </w:r>
            <w:r w:rsidR="004F5969" w:rsidRPr="009B1E27">
              <w:rPr>
                <w:i/>
                <w:color w:val="808080" w:themeColor="background1" w:themeShade="80"/>
              </w:rPr>
              <w:t xml:space="preserve"> starfshætti.</w:t>
            </w:r>
            <w:r w:rsidR="00C95C7B" w:rsidRPr="009B1E27">
              <w:rPr>
                <w:i/>
                <w:color w:val="808080" w:themeColor="background1" w:themeShade="80"/>
              </w:rPr>
              <w:t xml:space="preserve"> </w:t>
            </w:r>
            <w:r w:rsidR="004C3B90" w:rsidRPr="009B1E27">
              <w:rPr>
                <w:i/>
                <w:color w:val="808080" w:themeColor="background1" w:themeShade="80"/>
              </w:rPr>
              <w:t>Til eru sérstakar siðareglur fyrir Vakann</w:t>
            </w:r>
            <w:r w:rsidR="003A6EE0" w:rsidRPr="009B1E27">
              <w:rPr>
                <w:i/>
                <w:color w:val="808080" w:themeColor="background1" w:themeShade="80"/>
              </w:rPr>
              <w:t xml:space="preserve"> sem fyrirtæki með vottun Vakans hafa samþykkt að vinna samkvæmt</w:t>
            </w:r>
            <w:r w:rsidR="004C3B90" w:rsidRPr="009B1E27">
              <w:rPr>
                <w:i/>
                <w:color w:val="808080" w:themeColor="background1" w:themeShade="80"/>
              </w:rPr>
              <w:t xml:space="preserve"> </w:t>
            </w:r>
            <w:r w:rsidR="00605750" w:rsidRPr="009B1E27">
              <w:rPr>
                <w:i/>
                <w:color w:val="808080" w:themeColor="background1" w:themeShade="80"/>
              </w:rPr>
              <w:t xml:space="preserve">sjá </w:t>
            </w:r>
            <w:hyperlink r:id="rId13" w:history="1">
              <w:r w:rsidR="00605750" w:rsidRPr="00627BBC">
                <w:rPr>
                  <w:rStyle w:val="Hyperlink"/>
                  <w:color w:val="4F81BD" w:themeColor="accent1"/>
                </w:rPr>
                <w:t>hér</w:t>
              </w:r>
            </w:hyperlink>
            <w:r w:rsidR="00605750" w:rsidRPr="00627BBC">
              <w:rPr>
                <w:rStyle w:val="Hyperlink"/>
                <w:color w:val="4F81BD" w:themeColor="accent1"/>
              </w:rPr>
              <w:t>.</w:t>
            </w:r>
            <w:r w:rsidR="00605750" w:rsidRPr="00C46A06">
              <w:rPr>
                <w:i/>
                <w:color w:val="244061" w:themeColor="accent1" w:themeShade="80"/>
              </w:rPr>
              <w:t xml:space="preserve"> </w:t>
            </w:r>
          </w:p>
          <w:p w14:paraId="23E61F96" w14:textId="3D8E123E" w:rsidR="001B0144" w:rsidRPr="009B1E27" w:rsidRDefault="003A6EE0" w:rsidP="009B1E27">
            <w:pPr>
              <w:pStyle w:val="Textitflu"/>
              <w:numPr>
                <w:ilvl w:val="0"/>
                <w:numId w:val="26"/>
              </w:numPr>
              <w:spacing w:after="60"/>
              <w:rPr>
                <w:i/>
                <w:color w:val="808080" w:themeColor="background1" w:themeShade="80"/>
                <w:u w:val="single"/>
              </w:rPr>
            </w:pPr>
            <w:r w:rsidRPr="009B1E27">
              <w:rPr>
                <w:i/>
                <w:color w:val="808080" w:themeColor="background1" w:themeShade="80"/>
                <w:u w:val="single"/>
              </w:rPr>
              <w:t>Öryggisáætlanir</w:t>
            </w:r>
            <w:r w:rsidR="00551D15" w:rsidRPr="009B1E27">
              <w:rPr>
                <w:i/>
                <w:color w:val="808080" w:themeColor="background1" w:themeShade="80"/>
                <w:u w:val="single"/>
              </w:rPr>
              <w:t xml:space="preserve">: </w:t>
            </w:r>
            <w:r w:rsidR="004F0310" w:rsidRPr="009B1E27">
              <w:rPr>
                <w:i/>
                <w:color w:val="808080" w:themeColor="background1" w:themeShade="80"/>
              </w:rPr>
              <w:t>Það er lykilatriði að starfsmenn fyrirtækisins</w:t>
            </w:r>
            <w:r w:rsidR="00A44CBC" w:rsidRPr="009B1E27">
              <w:rPr>
                <w:i/>
                <w:color w:val="808080" w:themeColor="background1" w:themeShade="80"/>
              </w:rPr>
              <w:t xml:space="preserve"> og þeir sem framkvæma þjónustu </w:t>
            </w:r>
            <w:r w:rsidR="002E172C" w:rsidRPr="009B1E27">
              <w:rPr>
                <w:i/>
                <w:color w:val="808080" w:themeColor="background1" w:themeShade="80"/>
              </w:rPr>
              <w:t>í nafni fyrirtækisins</w:t>
            </w:r>
            <w:r w:rsidR="004F0310" w:rsidRPr="009B1E27">
              <w:rPr>
                <w:i/>
                <w:color w:val="808080" w:themeColor="background1" w:themeShade="80"/>
              </w:rPr>
              <w:t xml:space="preserve"> þekki öryggisáætlanir </w:t>
            </w:r>
            <w:r w:rsidR="002E172C" w:rsidRPr="009B1E27">
              <w:rPr>
                <w:i/>
                <w:color w:val="808080" w:themeColor="background1" w:themeShade="80"/>
              </w:rPr>
              <w:t xml:space="preserve">þess </w:t>
            </w:r>
            <w:r w:rsidR="004F0310" w:rsidRPr="009B1E27">
              <w:rPr>
                <w:i/>
                <w:color w:val="808080" w:themeColor="background1" w:themeShade="80"/>
              </w:rPr>
              <w:t xml:space="preserve">og </w:t>
            </w:r>
            <w:r w:rsidR="005C44A0" w:rsidRPr="009B1E27">
              <w:rPr>
                <w:i/>
                <w:color w:val="808080" w:themeColor="background1" w:themeShade="80"/>
              </w:rPr>
              <w:t xml:space="preserve">vinni í samræmi við þær. Ennfremur </w:t>
            </w:r>
            <w:r w:rsidR="00D306DF" w:rsidRPr="009B1E27">
              <w:rPr>
                <w:i/>
                <w:color w:val="808080" w:themeColor="background1" w:themeShade="80"/>
              </w:rPr>
              <w:t xml:space="preserve">er </w:t>
            </w:r>
            <w:r w:rsidR="006856B2" w:rsidRPr="009B1E27">
              <w:rPr>
                <w:i/>
                <w:color w:val="808080" w:themeColor="background1" w:themeShade="80"/>
              </w:rPr>
              <w:t>sjálfsagt</w:t>
            </w:r>
            <w:r w:rsidR="00D306DF" w:rsidRPr="009B1E27">
              <w:rPr>
                <w:i/>
                <w:color w:val="808080" w:themeColor="background1" w:themeShade="80"/>
              </w:rPr>
              <w:t xml:space="preserve"> að bjóða </w:t>
            </w:r>
            <w:r w:rsidR="006856B2" w:rsidRPr="009B1E27">
              <w:rPr>
                <w:i/>
                <w:color w:val="808080" w:themeColor="background1" w:themeShade="80"/>
              </w:rPr>
              <w:t xml:space="preserve">stafmönnum aðkomu að gerð og endurskoðun öryggisáætlana. </w:t>
            </w:r>
            <w:r w:rsidR="004121A1" w:rsidRPr="009B1E27">
              <w:rPr>
                <w:i/>
                <w:color w:val="808080" w:themeColor="background1" w:themeShade="80"/>
              </w:rPr>
              <w:t xml:space="preserve">Sjá nánar </w:t>
            </w:r>
            <w:r w:rsidR="00DF407C" w:rsidRPr="009B1E27">
              <w:rPr>
                <w:i/>
                <w:color w:val="808080" w:themeColor="background1" w:themeShade="80"/>
              </w:rPr>
              <w:t>200-3.1</w:t>
            </w:r>
          </w:p>
          <w:p w14:paraId="653631A1" w14:textId="685605BC" w:rsidR="00576CCB" w:rsidRPr="009B1E27" w:rsidRDefault="001B0144" w:rsidP="009B1E27">
            <w:pPr>
              <w:pStyle w:val="Textitflu"/>
              <w:numPr>
                <w:ilvl w:val="0"/>
                <w:numId w:val="26"/>
              </w:numPr>
              <w:spacing w:after="60"/>
              <w:rPr>
                <w:i/>
                <w:color w:val="808080" w:themeColor="background1" w:themeShade="80"/>
              </w:rPr>
            </w:pPr>
            <w:r w:rsidRPr="009B1E27">
              <w:rPr>
                <w:i/>
                <w:color w:val="808080" w:themeColor="background1" w:themeShade="80"/>
                <w:u w:val="single"/>
              </w:rPr>
              <w:t>Umhverfisstefna og/eða sjálfbærnistefna</w:t>
            </w:r>
            <w:r w:rsidR="007768CA" w:rsidRPr="009B1E27">
              <w:rPr>
                <w:i/>
                <w:color w:val="808080" w:themeColor="background1" w:themeShade="80"/>
                <w:u w:val="single"/>
              </w:rPr>
              <w:t>:</w:t>
            </w:r>
            <w:r w:rsidR="007768CA" w:rsidRPr="009B1E27">
              <w:rPr>
                <w:i/>
                <w:color w:val="808080" w:themeColor="background1" w:themeShade="80"/>
              </w:rPr>
              <w:t xml:space="preserve"> </w:t>
            </w:r>
            <w:r w:rsidR="00CC5861" w:rsidRPr="009B1E27">
              <w:rPr>
                <w:i/>
                <w:color w:val="808080" w:themeColor="background1" w:themeShade="80"/>
              </w:rPr>
              <w:t>Fyrirtæki geta verið með umhverfis- og sjálfbærnistefnu eða valið á milli</w:t>
            </w:r>
            <w:r w:rsidR="007203F6" w:rsidRPr="009B1E27">
              <w:rPr>
                <w:i/>
                <w:color w:val="808080" w:themeColor="background1" w:themeShade="80"/>
              </w:rPr>
              <w:t xml:space="preserve"> eftir því hvar áherslur fyrirtækisins liggja</w:t>
            </w:r>
            <w:r w:rsidR="00537B01" w:rsidRPr="009B1E27">
              <w:rPr>
                <w:i/>
                <w:color w:val="808080" w:themeColor="background1" w:themeShade="80"/>
              </w:rPr>
              <w:t xml:space="preserve"> og hver starfsemi fyrirtækisins er.</w:t>
            </w:r>
            <w:hyperlink r:id="rId14" w:history="1">
              <w:r w:rsidR="00A02109" w:rsidRPr="00D523BF">
                <w:rPr>
                  <w:rStyle w:val="Hyperlink"/>
                  <w:color w:val="4F81BD" w:themeColor="accent1"/>
                </w:rPr>
                <w:t xml:space="preserve"> </w:t>
              </w:r>
              <w:r w:rsidR="0094257E" w:rsidRPr="00D523BF">
                <w:rPr>
                  <w:rStyle w:val="Hyperlink"/>
                  <w:color w:val="4F81BD" w:themeColor="accent1"/>
                </w:rPr>
                <w:t xml:space="preserve">Sjá </w:t>
              </w:r>
              <w:r w:rsidR="00905042" w:rsidRPr="00D523BF">
                <w:rPr>
                  <w:rStyle w:val="Hyperlink"/>
                  <w:color w:val="4F81BD" w:themeColor="accent1"/>
                </w:rPr>
                <w:t>leiðbeiningar</w:t>
              </w:r>
              <w:r w:rsidR="00E80E6C" w:rsidRPr="00D523BF">
                <w:rPr>
                  <w:rStyle w:val="Hyperlink"/>
                  <w:color w:val="4F81BD" w:themeColor="accent1"/>
                </w:rPr>
                <w:t xml:space="preserve"> og umfjöllun</w:t>
              </w:r>
              <w:r w:rsidR="00905042" w:rsidRPr="00D523BF">
                <w:rPr>
                  <w:rStyle w:val="Hyperlink"/>
                  <w:color w:val="4F81BD" w:themeColor="accent1"/>
                </w:rPr>
                <w:t xml:space="preserve"> á vef Vakans</w:t>
              </w:r>
            </w:hyperlink>
            <w:r w:rsidR="00A12B0D" w:rsidRPr="00D523BF">
              <w:rPr>
                <w:rStyle w:val="Hyperlink"/>
                <w:color w:val="244061" w:themeColor="accent1" w:themeShade="80"/>
              </w:rPr>
              <w:t xml:space="preserve"> </w:t>
            </w:r>
            <w:r w:rsidR="007C691D" w:rsidRPr="009B1E27">
              <w:t>Sjá einnig</w:t>
            </w:r>
            <w:r w:rsidR="00CE0F54" w:rsidRPr="009B1E27">
              <w:t xml:space="preserve"> </w:t>
            </w:r>
            <w:hyperlink r:id="rId15" w:history="1">
              <w:r w:rsidR="00CE0F54" w:rsidRPr="00627BBC">
                <w:rPr>
                  <w:rStyle w:val="Hyperlink"/>
                  <w:color w:val="4F81BD" w:themeColor="accent1"/>
                </w:rPr>
                <w:t>ítarefni fyrir gátlistann Á leið til sjálfbærrar þróunar</w:t>
              </w:r>
            </w:hyperlink>
            <w:r w:rsidR="00CE0F54" w:rsidRPr="00C46A06">
              <w:rPr>
                <w:color w:val="244061" w:themeColor="accent1" w:themeShade="80"/>
              </w:rPr>
              <w:t xml:space="preserve"> </w:t>
            </w:r>
            <w:r w:rsidR="007C691D" w:rsidRPr="00C46A06">
              <w:rPr>
                <w:i/>
                <w:color w:val="244061" w:themeColor="accent1" w:themeShade="80"/>
              </w:rPr>
              <w:t xml:space="preserve"> </w:t>
            </w:r>
          </w:p>
          <w:p w14:paraId="102A7CED" w14:textId="77777777" w:rsidR="00505967" w:rsidRPr="009B1E27" w:rsidRDefault="007C691D" w:rsidP="009B1E27">
            <w:pPr>
              <w:pStyle w:val="Textitflu"/>
              <w:numPr>
                <w:ilvl w:val="0"/>
                <w:numId w:val="26"/>
              </w:numPr>
              <w:spacing w:before="60"/>
              <w:rPr>
                <w:i/>
                <w:color w:val="808080" w:themeColor="background1" w:themeShade="80"/>
              </w:rPr>
            </w:pPr>
            <w:r w:rsidRPr="009B1E27">
              <w:rPr>
                <w:i/>
                <w:color w:val="808080" w:themeColor="background1" w:themeShade="80"/>
                <w:u w:val="single"/>
              </w:rPr>
              <w:t>Áherslur og reglur fyrirtækisins varðandi umgengni við náttúruna og ábyrga ferðahegðun</w:t>
            </w:r>
            <w:r w:rsidR="00576CCB" w:rsidRPr="009B1E27">
              <w:rPr>
                <w:i/>
                <w:color w:val="808080" w:themeColor="background1" w:themeShade="80"/>
                <w:u w:val="single"/>
              </w:rPr>
              <w:t>:</w:t>
            </w:r>
            <w:r w:rsidR="00576CCB" w:rsidRPr="009B1E27">
              <w:rPr>
                <w:i/>
                <w:color w:val="808080" w:themeColor="background1" w:themeShade="80"/>
              </w:rPr>
              <w:t xml:space="preserve"> </w:t>
            </w:r>
            <w:r w:rsidR="00BD28C7" w:rsidRPr="009B1E27">
              <w:rPr>
                <w:i/>
                <w:color w:val="808080" w:themeColor="background1" w:themeShade="80"/>
              </w:rPr>
              <w:t xml:space="preserve">Umfjöllun um </w:t>
            </w:r>
            <w:r w:rsidR="00CF69EF" w:rsidRPr="009B1E27">
              <w:rPr>
                <w:i/>
                <w:color w:val="808080" w:themeColor="background1" w:themeShade="80"/>
              </w:rPr>
              <w:t xml:space="preserve">umgengni </w:t>
            </w:r>
            <w:r w:rsidR="000F479A" w:rsidRPr="009B1E27">
              <w:rPr>
                <w:i/>
                <w:color w:val="808080" w:themeColor="background1" w:themeShade="80"/>
              </w:rPr>
              <w:t>við náttúruna</w:t>
            </w:r>
            <w:r w:rsidR="00BB6603" w:rsidRPr="009B1E27">
              <w:rPr>
                <w:i/>
                <w:color w:val="808080" w:themeColor="background1" w:themeShade="80"/>
              </w:rPr>
              <w:t>, ábyrg</w:t>
            </w:r>
            <w:r w:rsidR="00C85757" w:rsidRPr="009B1E27">
              <w:rPr>
                <w:i/>
                <w:color w:val="808080" w:themeColor="background1" w:themeShade="80"/>
              </w:rPr>
              <w:t>a ferðahegðun</w:t>
            </w:r>
            <w:r w:rsidR="00BB6603" w:rsidRPr="009B1E27">
              <w:rPr>
                <w:i/>
                <w:color w:val="808080" w:themeColor="background1" w:themeShade="80"/>
              </w:rPr>
              <w:t xml:space="preserve"> og áherslur fyrirtækisins</w:t>
            </w:r>
            <w:r w:rsidR="003B3538" w:rsidRPr="009B1E27">
              <w:rPr>
                <w:i/>
                <w:color w:val="808080" w:themeColor="background1" w:themeShade="80"/>
              </w:rPr>
              <w:t xml:space="preserve"> skulu vera skýrar </w:t>
            </w:r>
            <w:r w:rsidR="0006489B" w:rsidRPr="009B1E27">
              <w:rPr>
                <w:i/>
                <w:color w:val="808080" w:themeColor="background1" w:themeShade="80"/>
              </w:rPr>
              <w:t>og starfsfólk upplýst um þ</w:t>
            </w:r>
            <w:r w:rsidR="00311806" w:rsidRPr="009B1E27">
              <w:rPr>
                <w:i/>
                <w:color w:val="808080" w:themeColor="background1" w:themeShade="80"/>
              </w:rPr>
              <w:t xml:space="preserve">ær. </w:t>
            </w:r>
            <w:r w:rsidR="004A12AA" w:rsidRPr="009B1E27">
              <w:rPr>
                <w:i/>
                <w:color w:val="808080" w:themeColor="background1" w:themeShade="80"/>
              </w:rPr>
              <w:t>M.a.</w:t>
            </w:r>
            <w:r w:rsidR="00C85757" w:rsidRPr="009B1E27">
              <w:rPr>
                <w:i/>
                <w:color w:val="808080" w:themeColor="background1" w:themeShade="80"/>
              </w:rPr>
              <w:t xml:space="preserve"> kemur fram í verklag</w:t>
            </w:r>
            <w:r w:rsidR="006E0B2D" w:rsidRPr="009B1E27">
              <w:rPr>
                <w:i/>
                <w:color w:val="808080" w:themeColor="background1" w:themeShade="80"/>
              </w:rPr>
              <w:t>sreglum</w:t>
            </w:r>
            <w:r w:rsidR="00C85757" w:rsidRPr="009B1E27">
              <w:rPr>
                <w:i/>
                <w:color w:val="808080" w:themeColor="background1" w:themeShade="80"/>
              </w:rPr>
              <w:t xml:space="preserve"> leiðsögumanna</w:t>
            </w:r>
            <w:r w:rsidR="00663AAB" w:rsidRPr="009B1E27">
              <w:rPr>
                <w:i/>
                <w:color w:val="808080" w:themeColor="background1" w:themeShade="80"/>
              </w:rPr>
              <w:t xml:space="preserve"> að </w:t>
            </w:r>
            <w:r w:rsidR="00C85757" w:rsidRPr="009B1E27">
              <w:rPr>
                <w:i/>
                <w:color w:val="808080" w:themeColor="background1" w:themeShade="80"/>
              </w:rPr>
              <w:t xml:space="preserve">þeir </w:t>
            </w:r>
            <w:r w:rsidR="004A12AA" w:rsidRPr="009B1E27">
              <w:rPr>
                <w:i/>
                <w:color w:val="808080" w:themeColor="background1" w:themeShade="80"/>
              </w:rPr>
              <w:t xml:space="preserve">fræði viðskiptavini um </w:t>
            </w:r>
            <w:r w:rsidR="00E1347C" w:rsidRPr="009B1E27">
              <w:rPr>
                <w:i/>
                <w:color w:val="808080" w:themeColor="background1" w:themeShade="80"/>
              </w:rPr>
              <w:t>ábyrga ferðahegðun</w:t>
            </w:r>
            <w:r w:rsidR="00E1635A" w:rsidRPr="009B1E27">
              <w:rPr>
                <w:i/>
                <w:color w:val="808080" w:themeColor="background1" w:themeShade="80"/>
              </w:rPr>
              <w:t xml:space="preserve"> </w:t>
            </w:r>
            <w:r w:rsidR="004A12AA" w:rsidRPr="009B1E27">
              <w:rPr>
                <w:i/>
                <w:color w:val="808080" w:themeColor="background1" w:themeShade="80"/>
              </w:rPr>
              <w:t>t.d.</w:t>
            </w:r>
            <w:r w:rsidR="00E1635A" w:rsidRPr="009B1E27">
              <w:rPr>
                <w:i/>
                <w:color w:val="808080" w:themeColor="background1" w:themeShade="80"/>
              </w:rPr>
              <w:t xml:space="preserve"> í upphafi </w:t>
            </w:r>
            <w:r w:rsidR="009F2572" w:rsidRPr="009B1E27">
              <w:rPr>
                <w:i/>
                <w:color w:val="808080" w:themeColor="background1" w:themeShade="80"/>
              </w:rPr>
              <w:t xml:space="preserve">hverrar </w:t>
            </w:r>
            <w:r w:rsidR="00E1635A" w:rsidRPr="009B1E27">
              <w:rPr>
                <w:i/>
                <w:color w:val="808080" w:themeColor="background1" w:themeShade="80"/>
              </w:rPr>
              <w:t xml:space="preserve">ferðar. </w:t>
            </w:r>
          </w:p>
          <w:p w14:paraId="55B16FFB" w14:textId="416D2C96" w:rsidR="009A231C" w:rsidRPr="009B1E27" w:rsidRDefault="001613D0" w:rsidP="009B1E27">
            <w:pPr>
              <w:pStyle w:val="Textitflu"/>
              <w:numPr>
                <w:ilvl w:val="0"/>
                <w:numId w:val="26"/>
              </w:numPr>
              <w:spacing w:before="60"/>
              <w:rPr>
                <w:i/>
                <w:color w:val="808080" w:themeColor="background1" w:themeShade="80"/>
              </w:rPr>
            </w:pPr>
            <w:r w:rsidRPr="009B1E27">
              <w:rPr>
                <w:i/>
                <w:iCs/>
                <w:color w:val="808080" w:themeColor="background1" w:themeShade="80"/>
                <w:u w:val="single"/>
              </w:rPr>
              <w:t>Vinnuvernd</w:t>
            </w:r>
            <w:r w:rsidR="009550DC" w:rsidRPr="009B1E27">
              <w:rPr>
                <w:i/>
                <w:iCs/>
                <w:color w:val="808080" w:themeColor="background1" w:themeShade="80"/>
              </w:rPr>
              <w:t xml:space="preserve">. </w:t>
            </w:r>
            <w:r w:rsidR="00505967" w:rsidRPr="009B1E27">
              <w:rPr>
                <w:i/>
                <w:iCs/>
                <w:color w:val="808080" w:themeColor="background1" w:themeShade="80"/>
              </w:rPr>
              <w:t xml:space="preserve">Fjalla þarf um </w:t>
            </w:r>
            <w:r w:rsidR="00890A2D" w:rsidRPr="009B1E27">
              <w:rPr>
                <w:i/>
                <w:iCs/>
                <w:color w:val="808080" w:themeColor="background1" w:themeShade="80"/>
              </w:rPr>
              <w:t>vinnuverndarstarf fyr</w:t>
            </w:r>
            <w:r w:rsidR="00062BEA" w:rsidRPr="009B1E27">
              <w:rPr>
                <w:i/>
                <w:iCs/>
                <w:color w:val="808080" w:themeColor="background1" w:themeShade="80"/>
              </w:rPr>
              <w:t>i</w:t>
            </w:r>
            <w:r w:rsidR="00890A2D" w:rsidRPr="009B1E27">
              <w:rPr>
                <w:i/>
                <w:iCs/>
                <w:color w:val="808080" w:themeColor="background1" w:themeShade="80"/>
              </w:rPr>
              <w:t>rtæk</w:t>
            </w:r>
            <w:r w:rsidR="00062BEA" w:rsidRPr="009B1E27">
              <w:rPr>
                <w:i/>
                <w:iCs/>
                <w:color w:val="808080" w:themeColor="background1" w:themeShade="80"/>
              </w:rPr>
              <w:t>isins</w:t>
            </w:r>
            <w:r w:rsidR="00505967" w:rsidRPr="009B1E27">
              <w:rPr>
                <w:i/>
                <w:iCs/>
                <w:color w:val="808080" w:themeColor="background1" w:themeShade="80"/>
              </w:rPr>
              <w:t xml:space="preserve"> í </w:t>
            </w:r>
            <w:r w:rsidR="00A405BE" w:rsidRPr="009B1E27">
              <w:rPr>
                <w:i/>
                <w:iCs/>
                <w:color w:val="808080" w:themeColor="background1" w:themeShade="80"/>
              </w:rPr>
              <w:t>starfsmanna-/gæðahandbók</w:t>
            </w:r>
            <w:r w:rsidR="00821AB6" w:rsidRPr="009B1E27">
              <w:rPr>
                <w:i/>
                <w:iCs/>
                <w:color w:val="808080" w:themeColor="background1" w:themeShade="80"/>
              </w:rPr>
              <w:t>.</w:t>
            </w:r>
            <w:r w:rsidR="00BD55DF" w:rsidRPr="009B1E27">
              <w:rPr>
                <w:i/>
                <w:iCs/>
                <w:color w:val="808080" w:themeColor="background1" w:themeShade="80"/>
              </w:rPr>
              <w:t xml:space="preserve"> Hver er stefna fyri</w:t>
            </w:r>
            <w:r w:rsidR="00FC4F47" w:rsidRPr="009B1E27">
              <w:rPr>
                <w:i/>
                <w:iCs/>
                <w:color w:val="808080" w:themeColor="background1" w:themeShade="80"/>
              </w:rPr>
              <w:t xml:space="preserve">rtækisins í vinnuverndarmálum, hvað er gert til að tryggja starfsfólki </w:t>
            </w:r>
            <w:r w:rsidR="00E11B46" w:rsidRPr="009B1E27">
              <w:rPr>
                <w:i/>
                <w:iCs/>
                <w:color w:val="808080" w:themeColor="background1" w:themeShade="80"/>
              </w:rPr>
              <w:t xml:space="preserve">gott, </w:t>
            </w:r>
            <w:r w:rsidR="00FC4F47" w:rsidRPr="009B1E27">
              <w:rPr>
                <w:i/>
                <w:iCs/>
                <w:color w:val="808080" w:themeColor="background1" w:themeShade="80"/>
              </w:rPr>
              <w:t>öruggt</w:t>
            </w:r>
            <w:r w:rsidR="00E11B46" w:rsidRPr="009B1E27">
              <w:rPr>
                <w:i/>
                <w:iCs/>
                <w:color w:val="808080" w:themeColor="background1" w:themeShade="80"/>
              </w:rPr>
              <w:t xml:space="preserve"> og heilsusamlegt </w:t>
            </w:r>
            <w:r w:rsidR="009220E8" w:rsidRPr="009B1E27">
              <w:rPr>
                <w:i/>
                <w:iCs/>
                <w:color w:val="808080" w:themeColor="background1" w:themeShade="80"/>
              </w:rPr>
              <w:t>vinnuumhverfi?</w:t>
            </w:r>
            <w:r w:rsidR="00994EE1" w:rsidRPr="009B1E27">
              <w:rPr>
                <w:i/>
                <w:iCs/>
                <w:color w:val="808080" w:themeColor="background1" w:themeShade="80"/>
              </w:rPr>
              <w:t xml:space="preserve"> Hvaða áætlun er </w:t>
            </w:r>
            <w:r w:rsidR="00A347FA" w:rsidRPr="009B1E27">
              <w:rPr>
                <w:i/>
                <w:iCs/>
                <w:color w:val="808080" w:themeColor="background1" w:themeShade="80"/>
              </w:rPr>
              <w:t xml:space="preserve">t.d. um heilsuvernd og forvarnir? </w:t>
            </w:r>
            <w:r w:rsidR="00587467" w:rsidRPr="009B1E27">
              <w:rPr>
                <w:i/>
                <w:iCs/>
                <w:color w:val="808080" w:themeColor="background1" w:themeShade="80"/>
              </w:rPr>
              <w:t xml:space="preserve">Öllum atvinnurekendum ber </w:t>
            </w:r>
            <w:r w:rsidR="00A1565F" w:rsidRPr="009B1E27">
              <w:rPr>
                <w:i/>
                <w:iCs/>
                <w:color w:val="808080" w:themeColor="background1" w:themeShade="80"/>
              </w:rPr>
              <w:t>laga</w:t>
            </w:r>
            <w:r w:rsidR="00587467" w:rsidRPr="009B1E27">
              <w:rPr>
                <w:i/>
                <w:iCs/>
                <w:color w:val="808080" w:themeColor="background1" w:themeShade="80"/>
              </w:rPr>
              <w:t>skylda til að gera skriflega áætlun um</w:t>
            </w:r>
            <w:r w:rsidR="009A5DE1" w:rsidRPr="009B1E27">
              <w:rPr>
                <w:i/>
                <w:iCs/>
                <w:color w:val="808080" w:themeColor="background1" w:themeShade="80"/>
              </w:rPr>
              <w:t xml:space="preserve"> öryggi og heilbrigði á vinnustað </w:t>
            </w:r>
            <w:r w:rsidR="00A1565F" w:rsidRPr="009B1E27">
              <w:rPr>
                <w:i/>
                <w:iCs/>
                <w:color w:val="808080" w:themeColor="background1" w:themeShade="80"/>
              </w:rPr>
              <w:t xml:space="preserve">óháð </w:t>
            </w:r>
            <w:r w:rsidR="009A5DE1" w:rsidRPr="009B1E27">
              <w:rPr>
                <w:i/>
                <w:iCs/>
                <w:color w:val="808080" w:themeColor="background1" w:themeShade="80"/>
              </w:rPr>
              <w:t>stærð vinnustaðarins.</w:t>
            </w:r>
            <w:r w:rsidR="00863CC2" w:rsidRPr="009B1E27">
              <w:rPr>
                <w:i/>
                <w:iCs/>
                <w:color w:val="808080" w:themeColor="background1" w:themeShade="80"/>
              </w:rPr>
              <w:t xml:space="preserve"> </w:t>
            </w:r>
            <w:r w:rsidR="008D0EA0" w:rsidRPr="009B1E27">
              <w:rPr>
                <w:i/>
                <w:iCs/>
                <w:color w:val="808080" w:themeColor="background1" w:themeShade="80"/>
              </w:rPr>
              <w:t xml:space="preserve">Sjá nánar </w:t>
            </w:r>
            <w:hyperlink r:id="rId16" w:history="1">
              <w:r w:rsidR="00262816" w:rsidRPr="000D3E9F">
                <w:rPr>
                  <w:rStyle w:val="Hyperlink"/>
                  <w:color w:val="4F81BD" w:themeColor="accent1"/>
                </w:rPr>
                <w:t>á vef Vinnueftirlitsins</w:t>
              </w:r>
            </w:hyperlink>
          </w:p>
          <w:p w14:paraId="0E29D460" w14:textId="3ED9E721" w:rsidR="00522702" w:rsidRPr="009B1E27" w:rsidRDefault="00AB06AE" w:rsidP="009B1E27">
            <w:pPr>
              <w:pStyle w:val="Textitflu"/>
              <w:numPr>
                <w:ilvl w:val="0"/>
                <w:numId w:val="26"/>
              </w:numPr>
              <w:spacing w:before="60"/>
              <w:rPr>
                <w:i/>
                <w:color w:val="808080" w:themeColor="background1" w:themeShade="80"/>
              </w:rPr>
            </w:pPr>
            <w:r w:rsidRPr="009B1E27">
              <w:rPr>
                <w:i/>
                <w:color w:val="808080" w:themeColor="background1" w:themeShade="80"/>
                <w:u w:val="single"/>
              </w:rPr>
              <w:lastRenderedPageBreak/>
              <w:t xml:space="preserve">Þjónusta, samskipti og verklag: </w:t>
            </w:r>
            <w:hyperlink r:id="rId17" w:history="1"/>
            <w:r w:rsidR="007F662D" w:rsidRPr="009B1E27">
              <w:rPr>
                <w:i/>
                <w:color w:val="808080" w:themeColor="background1" w:themeShade="80"/>
                <w:u w:val="single"/>
              </w:rPr>
              <w:t xml:space="preserve"> </w:t>
            </w:r>
            <w:r w:rsidR="007F662D" w:rsidRPr="009B1E27">
              <w:rPr>
                <w:i/>
                <w:color w:val="808080" w:themeColor="background1" w:themeShade="80"/>
              </w:rPr>
              <w:t xml:space="preserve">Í leiðbeiningarriti Vakans </w:t>
            </w:r>
            <w:hyperlink r:id="rId18" w:history="1">
              <w:r w:rsidR="007F662D" w:rsidRPr="000D3E9F">
                <w:rPr>
                  <w:rStyle w:val="Hyperlink"/>
                  <w:color w:val="4F81BD" w:themeColor="accent1"/>
                </w:rPr>
                <w:t>Þjónusta við viðskiptavini</w:t>
              </w:r>
            </w:hyperlink>
            <w:r w:rsidR="001C3258" w:rsidRPr="00C46A06">
              <w:rPr>
                <w:i/>
                <w:color w:val="244061" w:themeColor="accent1" w:themeShade="80"/>
              </w:rPr>
              <w:t xml:space="preserve"> </w:t>
            </w:r>
            <w:r w:rsidR="001C3258" w:rsidRPr="009B1E27">
              <w:rPr>
                <w:i/>
                <w:color w:val="808080" w:themeColor="background1" w:themeShade="80"/>
              </w:rPr>
              <w:t>sem finna má á vef</w:t>
            </w:r>
            <w:r w:rsidR="007F662D" w:rsidRPr="009B1E27">
              <w:rPr>
                <w:i/>
                <w:color w:val="808080" w:themeColor="background1" w:themeShade="80"/>
              </w:rPr>
              <w:t xml:space="preserve"> Vakans</w:t>
            </w:r>
            <w:r w:rsidR="001C3258" w:rsidRPr="009B1E27">
              <w:rPr>
                <w:i/>
                <w:color w:val="808080" w:themeColor="background1" w:themeShade="80"/>
              </w:rPr>
              <w:t xml:space="preserve"> má finna ýmsar </w:t>
            </w:r>
            <w:r w:rsidR="00296B5D" w:rsidRPr="009B1E27">
              <w:rPr>
                <w:i/>
                <w:color w:val="808080" w:themeColor="background1" w:themeShade="80"/>
              </w:rPr>
              <w:t>leiðbeiningar sem nýtast geta</w:t>
            </w:r>
            <w:r w:rsidR="00405486" w:rsidRPr="009B1E27">
              <w:rPr>
                <w:i/>
                <w:color w:val="808080" w:themeColor="background1" w:themeShade="80"/>
              </w:rPr>
              <w:t xml:space="preserve"> varðandi þessa umfjöllun t.d. umfjöllun um gæðastefnu</w:t>
            </w:r>
            <w:r w:rsidR="00FA693C" w:rsidRPr="009B1E27">
              <w:rPr>
                <w:i/>
                <w:color w:val="808080" w:themeColor="background1" w:themeShade="80"/>
              </w:rPr>
              <w:t>, svörun fyrirspurna og pantana</w:t>
            </w:r>
            <w:r w:rsidR="00E24D52" w:rsidRPr="009B1E27">
              <w:rPr>
                <w:i/>
                <w:color w:val="808080" w:themeColor="background1" w:themeShade="80"/>
              </w:rPr>
              <w:t xml:space="preserve"> o.fl.</w:t>
            </w:r>
            <w:r w:rsidR="00296B5D" w:rsidRPr="009B1E27">
              <w:rPr>
                <w:i/>
                <w:color w:val="808080" w:themeColor="background1" w:themeShade="80"/>
              </w:rPr>
              <w:t xml:space="preserve"> </w:t>
            </w:r>
          </w:p>
          <w:p w14:paraId="12654091" w14:textId="3FD279F2" w:rsidR="009B1E27" w:rsidRPr="009B1E27" w:rsidRDefault="00693FE0" w:rsidP="009B1E27">
            <w:pPr>
              <w:pStyle w:val="Textitflu"/>
              <w:numPr>
                <w:ilvl w:val="0"/>
                <w:numId w:val="26"/>
              </w:numPr>
              <w:spacing w:before="60"/>
              <w:rPr>
                <w:i/>
                <w:color w:val="808080" w:themeColor="background1" w:themeShade="80"/>
              </w:rPr>
            </w:pPr>
            <w:r>
              <w:rPr>
                <w:i/>
                <w:color w:val="808080" w:themeColor="background1" w:themeShade="80"/>
                <w:u w:val="single"/>
              </w:rPr>
              <w:t>Móttaka og meðhöndlun kvartana:</w:t>
            </w:r>
            <w:r w:rsidR="001613D0" w:rsidRPr="009B1E27">
              <w:rPr>
                <w:i/>
                <w:color w:val="808080" w:themeColor="background1" w:themeShade="80"/>
              </w:rPr>
              <w:t xml:space="preserve"> </w:t>
            </w:r>
            <w:r w:rsidR="00BB5E75" w:rsidRPr="009B1E27">
              <w:rPr>
                <w:i/>
                <w:color w:val="808080" w:themeColor="background1" w:themeShade="80"/>
              </w:rPr>
              <w:t xml:space="preserve">Í </w:t>
            </w:r>
            <w:r w:rsidR="009B2348" w:rsidRPr="009B1E27">
              <w:rPr>
                <w:i/>
                <w:color w:val="808080" w:themeColor="background1" w:themeShade="80"/>
              </w:rPr>
              <w:t xml:space="preserve">leiðbeiningarriti Vakans </w:t>
            </w:r>
            <w:hyperlink r:id="rId19" w:history="1">
              <w:r w:rsidR="009B2348" w:rsidRPr="000D3E9F">
                <w:rPr>
                  <w:rStyle w:val="Hyperlink"/>
                  <w:color w:val="4F81BD" w:themeColor="accent1"/>
                </w:rPr>
                <w:t>Þjónusta við viðskiptavini</w:t>
              </w:r>
            </w:hyperlink>
            <w:r w:rsidR="00E01B1F" w:rsidRPr="009B1E27">
              <w:rPr>
                <w:i/>
                <w:color w:val="808080" w:themeColor="background1" w:themeShade="80"/>
              </w:rPr>
              <w:t xml:space="preserve"> er að finna kafla</w:t>
            </w:r>
            <w:r w:rsidR="00FD3745">
              <w:rPr>
                <w:i/>
                <w:color w:val="808080" w:themeColor="background1" w:themeShade="80"/>
              </w:rPr>
              <w:t xml:space="preserve"> um kvartanir</w:t>
            </w:r>
            <w:r w:rsidR="00B14D17" w:rsidRPr="009B1E27">
              <w:rPr>
                <w:i/>
                <w:color w:val="808080" w:themeColor="background1" w:themeShade="80"/>
              </w:rPr>
              <w:t xml:space="preserve"> þar sem m.a. </w:t>
            </w:r>
            <w:r w:rsidR="008D25E6" w:rsidRPr="009B1E27">
              <w:rPr>
                <w:i/>
                <w:color w:val="808080" w:themeColor="background1" w:themeShade="80"/>
              </w:rPr>
              <w:t xml:space="preserve">má </w:t>
            </w:r>
            <w:r w:rsidR="00B14D17" w:rsidRPr="009B1E27">
              <w:rPr>
                <w:i/>
                <w:color w:val="808080" w:themeColor="background1" w:themeShade="80"/>
              </w:rPr>
              <w:t>finna umfjöllu</w:t>
            </w:r>
            <w:r w:rsidR="008D25E6" w:rsidRPr="009B1E27">
              <w:rPr>
                <w:i/>
                <w:color w:val="808080" w:themeColor="background1" w:themeShade="80"/>
              </w:rPr>
              <w:t xml:space="preserve">n </w:t>
            </w:r>
            <w:r w:rsidR="00F80418" w:rsidRPr="009B1E27">
              <w:rPr>
                <w:i/>
                <w:color w:val="808080" w:themeColor="background1" w:themeShade="80"/>
              </w:rPr>
              <w:t>um móttöku og meðhöndlun kvartana.</w:t>
            </w:r>
          </w:p>
          <w:p w14:paraId="1B10B947" w14:textId="3213FAE0" w:rsidR="00B2293B" w:rsidRPr="009B1E27" w:rsidRDefault="001613D0" w:rsidP="009B1E27">
            <w:pPr>
              <w:pStyle w:val="Textitflu"/>
              <w:numPr>
                <w:ilvl w:val="0"/>
                <w:numId w:val="26"/>
              </w:numPr>
              <w:spacing w:before="60"/>
              <w:rPr>
                <w:i/>
                <w:color w:val="808080" w:themeColor="background1" w:themeShade="80"/>
              </w:rPr>
            </w:pPr>
            <w:r w:rsidRPr="009B1E27">
              <w:rPr>
                <w:i/>
                <w:color w:val="808080" w:themeColor="background1" w:themeShade="80"/>
                <w:u w:val="single"/>
              </w:rPr>
              <w:t>Þrifaáætlanir og sóttvarnir.</w:t>
            </w:r>
            <w:r w:rsidRPr="009B1E27">
              <w:rPr>
                <w:i/>
                <w:color w:val="808080" w:themeColor="background1" w:themeShade="80"/>
              </w:rPr>
              <w:t xml:space="preserve"> </w:t>
            </w:r>
            <w:r w:rsidR="00B17040" w:rsidRPr="009B1E27">
              <w:rPr>
                <w:i/>
                <w:color w:val="808080" w:themeColor="background1" w:themeShade="80"/>
              </w:rPr>
              <w:t>Öll fyrirtæki ættu að vera með þrifaáætlun</w:t>
            </w:r>
            <w:r w:rsidR="000D0725" w:rsidRPr="009B1E27">
              <w:rPr>
                <w:i/>
                <w:color w:val="808080" w:themeColor="background1" w:themeShade="80"/>
              </w:rPr>
              <w:t xml:space="preserve"> (reglur um þrif)</w:t>
            </w:r>
            <w:r w:rsidR="00B17040" w:rsidRPr="009B1E27">
              <w:rPr>
                <w:i/>
                <w:color w:val="808080" w:themeColor="background1" w:themeShade="80"/>
              </w:rPr>
              <w:t xml:space="preserve"> þar sem skýrt kemur fram hvað á að þrífa</w:t>
            </w:r>
            <w:r w:rsidR="000D0725" w:rsidRPr="009B1E27">
              <w:rPr>
                <w:i/>
                <w:color w:val="808080" w:themeColor="background1" w:themeShade="80"/>
              </w:rPr>
              <w:t>,</w:t>
            </w:r>
            <w:r w:rsidR="00B17040" w:rsidRPr="009B1E27">
              <w:rPr>
                <w:i/>
                <w:color w:val="808080" w:themeColor="background1" w:themeShade="80"/>
              </w:rPr>
              <w:t xml:space="preserve"> hvernig</w:t>
            </w:r>
            <w:r w:rsidR="000D0725" w:rsidRPr="009B1E27">
              <w:rPr>
                <w:i/>
                <w:color w:val="808080" w:themeColor="background1" w:themeShade="80"/>
              </w:rPr>
              <w:t xml:space="preserve">, hversu oft, með </w:t>
            </w:r>
            <w:r w:rsidR="008A4D3F" w:rsidRPr="009B1E27">
              <w:rPr>
                <w:i/>
                <w:color w:val="808080" w:themeColor="background1" w:themeShade="80"/>
              </w:rPr>
              <w:t>hverju og hver ber ábyrgð</w:t>
            </w:r>
            <w:r w:rsidR="000D0725" w:rsidRPr="009B1E27">
              <w:rPr>
                <w:i/>
                <w:color w:val="808080" w:themeColor="background1" w:themeShade="80"/>
              </w:rPr>
              <w:t xml:space="preserve">. </w:t>
            </w:r>
            <w:r w:rsidR="008A4D3F" w:rsidRPr="009B1E27">
              <w:rPr>
                <w:i/>
                <w:color w:val="808080" w:themeColor="background1" w:themeShade="80"/>
              </w:rPr>
              <w:t>Í</w:t>
            </w:r>
            <w:r w:rsidR="00F84769" w:rsidRPr="009B1E27">
              <w:rPr>
                <w:i/>
                <w:iCs/>
                <w:color w:val="808080" w:themeColor="background1" w:themeShade="80"/>
              </w:rPr>
              <w:t xml:space="preserve"> kjölfar heimsfaraldurs </w:t>
            </w:r>
            <w:r w:rsidR="00E1347C" w:rsidRPr="009B1E27">
              <w:rPr>
                <w:i/>
                <w:iCs/>
                <w:color w:val="808080" w:themeColor="background1" w:themeShade="80"/>
              </w:rPr>
              <w:t>C</w:t>
            </w:r>
            <w:r w:rsidR="00F84769" w:rsidRPr="009B1E27">
              <w:rPr>
                <w:i/>
                <w:iCs/>
                <w:color w:val="808080" w:themeColor="background1" w:themeShade="80"/>
              </w:rPr>
              <w:t xml:space="preserve">ovid-19 </w:t>
            </w:r>
            <w:r w:rsidR="008A4D3F" w:rsidRPr="009B1E27">
              <w:rPr>
                <w:i/>
                <w:color w:val="808080" w:themeColor="background1" w:themeShade="80"/>
              </w:rPr>
              <w:t xml:space="preserve">ættu </w:t>
            </w:r>
            <w:r w:rsidR="008A4D3F" w:rsidRPr="009B1E27">
              <w:rPr>
                <w:i/>
                <w:iCs/>
                <w:color w:val="808080" w:themeColor="background1" w:themeShade="80"/>
              </w:rPr>
              <w:t>fyrirtæki</w:t>
            </w:r>
            <w:r w:rsidR="00E50DE7" w:rsidRPr="009B1E27">
              <w:rPr>
                <w:i/>
                <w:iCs/>
                <w:color w:val="808080" w:themeColor="background1" w:themeShade="80"/>
              </w:rPr>
              <w:t xml:space="preserve"> að huga sérstaklega vel að þessu með</w:t>
            </w:r>
            <w:r w:rsidR="008A4D3F" w:rsidRPr="009B1E27">
              <w:rPr>
                <w:i/>
                <w:iCs/>
                <w:color w:val="808080" w:themeColor="background1" w:themeShade="80"/>
              </w:rPr>
              <w:t xml:space="preserve"> auknum áherslum á þrif og sóttvarnir </w:t>
            </w:r>
            <w:r w:rsidR="00F84769" w:rsidRPr="009B1E27">
              <w:rPr>
                <w:i/>
                <w:iCs/>
                <w:color w:val="808080" w:themeColor="background1" w:themeShade="80"/>
              </w:rPr>
              <w:t>til að auka öryggi viðskiptavina og gesta.</w:t>
            </w:r>
            <w:r w:rsidR="00BF2D34" w:rsidRPr="009B1E27">
              <w:rPr>
                <w:i/>
                <w:iCs/>
                <w:color w:val="808080" w:themeColor="background1" w:themeShade="80"/>
              </w:rPr>
              <w:t xml:space="preserve"> Sérstaklega </w:t>
            </w:r>
            <w:r w:rsidR="00364DE7" w:rsidRPr="009B1E27">
              <w:rPr>
                <w:i/>
                <w:iCs/>
                <w:color w:val="808080" w:themeColor="background1" w:themeShade="80"/>
              </w:rPr>
              <w:t>þarf að huga að sameiginlegum snertiflötum.</w:t>
            </w:r>
            <w:r w:rsidR="00730653" w:rsidRPr="009B1E27">
              <w:rPr>
                <w:i/>
                <w:iCs/>
                <w:color w:val="808080" w:themeColor="background1" w:themeShade="80"/>
              </w:rPr>
              <w:t xml:space="preserve"> </w:t>
            </w:r>
            <w:r w:rsidR="003D2606" w:rsidRPr="009B1E27">
              <w:rPr>
                <w:i/>
                <w:iCs/>
                <w:color w:val="808080" w:themeColor="background1" w:themeShade="80"/>
              </w:rPr>
              <w:t xml:space="preserve">Sjá </w:t>
            </w:r>
            <w:r w:rsidR="00767F0E" w:rsidRPr="009B1E27">
              <w:rPr>
                <w:i/>
                <w:iCs/>
                <w:color w:val="808080" w:themeColor="background1" w:themeShade="80"/>
              </w:rPr>
              <w:t xml:space="preserve">nánar </w:t>
            </w:r>
            <w:r w:rsidR="00E71609" w:rsidRPr="009B1E27">
              <w:rPr>
                <w:i/>
                <w:iCs/>
                <w:color w:val="808080" w:themeColor="background1" w:themeShade="80"/>
              </w:rPr>
              <w:t xml:space="preserve">200-3.9. </w:t>
            </w:r>
            <w:r w:rsidR="00A87A73">
              <w:rPr>
                <w:i/>
                <w:iCs/>
                <w:strike/>
                <w:color w:val="808080" w:themeColor="background1" w:themeShade="80"/>
              </w:rPr>
              <w:t xml:space="preserve"> </w:t>
            </w:r>
          </w:p>
          <w:p w14:paraId="3A52CC1C" w14:textId="3BB64F97" w:rsidR="00ED2ADF" w:rsidRPr="0027040F" w:rsidRDefault="0027040F" w:rsidP="009B1E27">
            <w:pPr>
              <w:pStyle w:val="ListParagraph"/>
              <w:numPr>
                <w:ilvl w:val="0"/>
                <w:numId w:val="26"/>
              </w:numPr>
              <w:spacing w:before="60" w:after="60"/>
              <w:rPr>
                <w:rFonts w:eastAsiaTheme="minorEastAsia"/>
                <w:i/>
                <w:iCs/>
                <w:color w:val="808080" w:themeColor="background1" w:themeShade="80"/>
                <w:sz w:val="20"/>
                <w:szCs w:val="32"/>
                <w:lang w:eastAsia="is-IS"/>
              </w:rPr>
            </w:pPr>
            <w:r w:rsidRPr="0027040F">
              <w:rPr>
                <w:rFonts w:eastAsiaTheme="minorEastAsia"/>
                <w:i/>
                <w:iCs/>
                <w:color w:val="808080" w:themeColor="background1" w:themeShade="80"/>
                <w:sz w:val="20"/>
                <w:szCs w:val="32"/>
                <w:u w:val="single"/>
                <w:lang w:eastAsia="is-IS"/>
              </w:rPr>
              <w:t>Reglur um einkennisfatnað/klæðnað, snyrtimennsku og persónulegt hreinlæti.</w:t>
            </w:r>
            <w:r>
              <w:rPr>
                <w:rFonts w:eastAsiaTheme="minorEastAsia"/>
                <w:i/>
                <w:iCs/>
                <w:color w:val="808080" w:themeColor="background1" w:themeShade="80"/>
                <w:sz w:val="20"/>
                <w:szCs w:val="32"/>
                <w:lang w:eastAsia="is-IS"/>
              </w:rPr>
              <w:t xml:space="preserve"> </w:t>
            </w:r>
            <w:r w:rsidR="00FB027A" w:rsidRPr="0027040F">
              <w:rPr>
                <w:i/>
                <w:iCs/>
                <w:color w:val="808080" w:themeColor="background1" w:themeShade="80"/>
              </w:rPr>
              <w:t xml:space="preserve">Fyrirtækið </w:t>
            </w:r>
            <w:r w:rsidR="00FB027A" w:rsidRPr="00023FED">
              <w:rPr>
                <w:i/>
                <w:iCs/>
                <w:color w:val="808080" w:themeColor="background1" w:themeShade="80"/>
                <w:sz w:val="20"/>
                <w:szCs w:val="20"/>
              </w:rPr>
              <w:t>þarf að setja s</w:t>
            </w:r>
            <w:r w:rsidR="00DA2E46" w:rsidRPr="00023FED">
              <w:rPr>
                <w:i/>
                <w:iCs/>
                <w:color w:val="808080" w:themeColor="background1" w:themeShade="80"/>
                <w:sz w:val="20"/>
                <w:szCs w:val="20"/>
              </w:rPr>
              <w:t xml:space="preserve">kýrar reglur </w:t>
            </w:r>
            <w:r w:rsidR="000B1207" w:rsidRPr="00023FED">
              <w:rPr>
                <w:i/>
                <w:iCs/>
                <w:color w:val="808080" w:themeColor="background1" w:themeShade="80"/>
                <w:sz w:val="20"/>
                <w:szCs w:val="20"/>
              </w:rPr>
              <w:t>um p</w:t>
            </w:r>
            <w:r w:rsidR="00A91139" w:rsidRPr="00023FED">
              <w:rPr>
                <w:i/>
                <w:iCs/>
                <w:color w:val="808080" w:themeColor="background1" w:themeShade="80"/>
                <w:sz w:val="20"/>
                <w:szCs w:val="20"/>
              </w:rPr>
              <w:t>ersónulegt hreinlæti starfsfólks og almenn</w:t>
            </w:r>
            <w:r w:rsidR="000B1207" w:rsidRPr="00023FED">
              <w:rPr>
                <w:i/>
                <w:iCs/>
                <w:color w:val="808080" w:themeColor="background1" w:themeShade="80"/>
                <w:sz w:val="20"/>
                <w:szCs w:val="20"/>
              </w:rPr>
              <w:t>a</w:t>
            </w:r>
            <w:r w:rsidR="00A91139" w:rsidRPr="00023FED">
              <w:rPr>
                <w:i/>
                <w:iCs/>
                <w:color w:val="808080" w:themeColor="background1" w:themeShade="80"/>
                <w:sz w:val="20"/>
                <w:szCs w:val="20"/>
              </w:rPr>
              <w:t xml:space="preserve"> snyrtimennsk</w:t>
            </w:r>
            <w:r w:rsidR="00485555" w:rsidRPr="00023FED">
              <w:rPr>
                <w:i/>
                <w:iCs/>
                <w:color w:val="808080" w:themeColor="background1" w:themeShade="80"/>
                <w:sz w:val="20"/>
                <w:szCs w:val="20"/>
              </w:rPr>
              <w:t>u</w:t>
            </w:r>
            <w:r w:rsidR="000B1207" w:rsidRPr="00023FED">
              <w:rPr>
                <w:i/>
                <w:iCs/>
                <w:color w:val="808080" w:themeColor="background1" w:themeShade="80"/>
                <w:sz w:val="20"/>
                <w:szCs w:val="20"/>
              </w:rPr>
              <w:t xml:space="preserve">. </w:t>
            </w:r>
            <w:r w:rsidR="00D70882" w:rsidRPr="00023FED">
              <w:rPr>
                <w:i/>
                <w:iCs/>
                <w:color w:val="808080" w:themeColor="background1" w:themeShade="80"/>
                <w:sz w:val="20"/>
                <w:szCs w:val="20"/>
              </w:rPr>
              <w:t xml:space="preserve">Ef starfsfólk klæðist einkennisfatnaði þurfa að vera til reglur um </w:t>
            </w:r>
            <w:r w:rsidR="0048451C" w:rsidRPr="00023FED">
              <w:rPr>
                <w:i/>
                <w:iCs/>
                <w:color w:val="808080" w:themeColor="background1" w:themeShade="80"/>
                <w:sz w:val="20"/>
                <w:szCs w:val="20"/>
              </w:rPr>
              <w:t>það, t.d. að hann skuli ávallt vera hreinn og vel með farinn</w:t>
            </w:r>
            <w:r w:rsidR="00ED2ADF" w:rsidRPr="00023FED">
              <w:rPr>
                <w:i/>
                <w:iCs/>
                <w:color w:val="808080" w:themeColor="background1" w:themeShade="80"/>
                <w:sz w:val="20"/>
                <w:szCs w:val="20"/>
              </w:rPr>
              <w:t>. Sama gildir ef einkennisfatnaður er ekki til staðar þá þurfa að vera til reglur um</w:t>
            </w:r>
            <w:r w:rsidR="00FB0F05" w:rsidRPr="00023FED">
              <w:rPr>
                <w:i/>
                <w:iCs/>
                <w:color w:val="808080" w:themeColor="background1" w:themeShade="80"/>
                <w:sz w:val="20"/>
                <w:szCs w:val="20"/>
              </w:rPr>
              <w:t xml:space="preserve"> snyrtilegan</w:t>
            </w:r>
            <w:r w:rsidR="00ED2ADF" w:rsidRPr="00023FED">
              <w:rPr>
                <w:i/>
                <w:iCs/>
                <w:color w:val="808080" w:themeColor="background1" w:themeShade="80"/>
                <w:sz w:val="20"/>
                <w:szCs w:val="20"/>
              </w:rPr>
              <w:t xml:space="preserve"> klæðabur</w:t>
            </w:r>
            <w:r w:rsidR="00FB0F05" w:rsidRPr="00023FED">
              <w:rPr>
                <w:i/>
                <w:iCs/>
                <w:color w:val="808080" w:themeColor="background1" w:themeShade="80"/>
                <w:sz w:val="20"/>
                <w:szCs w:val="20"/>
              </w:rPr>
              <w:t>ð. Einnig reglur um almenna snyrtimennsku</w:t>
            </w:r>
            <w:r w:rsidR="0033411A" w:rsidRPr="00023FED">
              <w:rPr>
                <w:i/>
                <w:iCs/>
                <w:color w:val="808080" w:themeColor="background1" w:themeShade="80"/>
                <w:sz w:val="20"/>
                <w:szCs w:val="20"/>
              </w:rPr>
              <w:t xml:space="preserve"> og persónulegt hreinlæti starfsfólks</w:t>
            </w:r>
            <w:r w:rsidRPr="00023FED">
              <w:rPr>
                <w:i/>
                <w:iCs/>
                <w:color w:val="808080" w:themeColor="background1" w:themeShade="80"/>
                <w:sz w:val="20"/>
                <w:szCs w:val="20"/>
              </w:rPr>
              <w:t>. Í sumum tilfellum getur þurft að hafa slíkar reglur nokkuð ítarlegar og leiðbeinandi.</w:t>
            </w:r>
          </w:p>
        </w:tc>
      </w:tr>
      <w:tr w:rsidR="000D5257" w:rsidRPr="007B2A93" w14:paraId="082FA965" w14:textId="77777777" w:rsidTr="72C3AA66">
        <w:trPr>
          <w:trHeight w:val="227"/>
        </w:trPr>
        <w:tc>
          <w:tcPr>
            <w:tcW w:w="1530" w:type="dxa"/>
            <w:shd w:val="clear" w:color="auto" w:fill="auto"/>
          </w:tcPr>
          <w:p w14:paraId="52D06714" w14:textId="104EBEB8" w:rsidR="000D5257" w:rsidRPr="00CC509E" w:rsidRDefault="0057166C" w:rsidP="00A739D7">
            <w:pPr>
              <w:pStyle w:val="Textitflu"/>
              <w:spacing w:before="60"/>
              <w:rPr>
                <w:i/>
                <w:sz w:val="24"/>
                <w:szCs w:val="24"/>
              </w:rPr>
            </w:pPr>
            <w:r w:rsidRPr="00CC509E">
              <w:rPr>
                <w:i/>
                <w:sz w:val="24"/>
                <w:szCs w:val="24"/>
              </w:rPr>
              <w:lastRenderedPageBreak/>
              <w:t>200-2.3</w:t>
            </w:r>
            <w:r w:rsidR="00A729A6" w:rsidRPr="00CC509E">
              <w:rPr>
                <w:i/>
                <w:sz w:val="24"/>
                <w:szCs w:val="24"/>
              </w:rPr>
              <w:t>*</w:t>
            </w:r>
          </w:p>
        </w:tc>
        <w:tc>
          <w:tcPr>
            <w:tcW w:w="8206" w:type="dxa"/>
            <w:shd w:val="clear" w:color="auto" w:fill="auto"/>
          </w:tcPr>
          <w:p w14:paraId="0B22C64C" w14:textId="01F6D9FA" w:rsidR="00D731A0" w:rsidRPr="00926AD6" w:rsidRDefault="009E5AFF" w:rsidP="00926AD6">
            <w:pPr>
              <w:pStyle w:val="Textitflu"/>
              <w:spacing w:before="60"/>
              <w:rPr>
                <w:rFonts w:cstheme="minorHAnsi"/>
                <w:color w:val="808080" w:themeColor="background1" w:themeShade="80"/>
                <w:sz w:val="22"/>
                <w:szCs w:val="22"/>
              </w:rPr>
            </w:pPr>
            <w:r w:rsidRPr="644B3B5A">
              <w:rPr>
                <w:sz w:val="22"/>
                <w:szCs w:val="22"/>
              </w:rPr>
              <w:t xml:space="preserve">Rekstraraðili </w:t>
            </w:r>
            <w:r>
              <w:rPr>
                <w:sz w:val="22"/>
                <w:szCs w:val="22"/>
              </w:rPr>
              <w:t xml:space="preserve">fylgir lögum og </w:t>
            </w:r>
            <w:r w:rsidRPr="644B3B5A">
              <w:rPr>
                <w:sz w:val="22"/>
                <w:szCs w:val="22"/>
              </w:rPr>
              <w:t>er með viðeigandi leyfi í gildi, sýnileg gestum eins og við á. Ef fyrirtækið er með leyfi frá Ferðamálastofu skal leyfisauðkenni vera sýnilegt á vefsíðu og í öðru kynningarefni.</w:t>
            </w:r>
          </w:p>
          <w:p w14:paraId="4CBEC9A7" w14:textId="77777777" w:rsidR="00ED76BA" w:rsidRPr="00B2130D" w:rsidRDefault="00ED76BA" w:rsidP="00ED76BA">
            <w:pPr>
              <w:pStyle w:val="Textitflu"/>
              <w:spacing w:before="60" w:after="60"/>
              <w:rPr>
                <w:i/>
                <w:color w:val="808080" w:themeColor="background1" w:themeShade="80"/>
                <w:szCs w:val="20"/>
              </w:rPr>
            </w:pPr>
            <w:r w:rsidRPr="00B2130D">
              <w:rPr>
                <w:i/>
                <w:color w:val="808080" w:themeColor="background1" w:themeShade="80"/>
                <w:szCs w:val="20"/>
              </w:rPr>
              <w:t>Leiðbeiningar/útskýringar:</w:t>
            </w:r>
          </w:p>
          <w:p w14:paraId="136111C8" w14:textId="71E2D171" w:rsidR="00144026" w:rsidRDefault="00144026" w:rsidP="00ED76BA">
            <w:pPr>
              <w:pStyle w:val="Textitflu"/>
              <w:spacing w:after="60"/>
              <w:rPr>
                <w:i/>
                <w:iCs/>
                <w:color w:val="808080" w:themeColor="background1" w:themeShade="80"/>
              </w:rPr>
            </w:pPr>
            <w:r w:rsidRPr="00470E4E">
              <w:rPr>
                <w:i/>
                <w:iCs/>
                <w:color w:val="808080" w:themeColor="background1" w:themeShade="80"/>
              </w:rPr>
              <w:t xml:space="preserve">Úttektaraðili þarf að fá staðfestingu á að viðeigandi leyfi séu í gildi. Hægt er að </w:t>
            </w:r>
            <w:r>
              <w:rPr>
                <w:i/>
                <w:iCs/>
                <w:color w:val="808080" w:themeColor="background1" w:themeShade="80"/>
              </w:rPr>
              <w:t xml:space="preserve">senda </w:t>
            </w:r>
            <w:r w:rsidRPr="00470E4E">
              <w:rPr>
                <w:i/>
                <w:iCs/>
                <w:color w:val="808080" w:themeColor="background1" w:themeShade="80"/>
              </w:rPr>
              <w:t>afrit eða mynd af leyfinu. Úttektaraðili kannar hvort leyfisauðkenni frá Ferðamálastofu séu sýnileg á vefsíðu fyrirtækisins</w:t>
            </w:r>
            <w:r>
              <w:rPr>
                <w:i/>
                <w:iCs/>
                <w:color w:val="808080" w:themeColor="background1" w:themeShade="80"/>
              </w:rPr>
              <w:t xml:space="preserve"> ef slíkt leyfi þarf fyrir starfsemina.</w:t>
            </w:r>
          </w:p>
          <w:p w14:paraId="5C6B20DF" w14:textId="6BE38B3A" w:rsidR="009372F6" w:rsidRPr="00B2130D" w:rsidRDefault="00ED76BA" w:rsidP="00ED76BA">
            <w:pPr>
              <w:pStyle w:val="Textitflu"/>
              <w:spacing w:after="60"/>
              <w:rPr>
                <w:i/>
                <w:color w:val="808080" w:themeColor="background1" w:themeShade="80"/>
              </w:rPr>
            </w:pPr>
            <w:r w:rsidRPr="00B2130D">
              <w:rPr>
                <w:i/>
                <w:color w:val="808080" w:themeColor="background1" w:themeShade="80"/>
                <w:szCs w:val="20"/>
              </w:rPr>
              <w:t>M</w:t>
            </w:r>
            <w:r w:rsidRPr="00B2130D">
              <w:rPr>
                <w:i/>
                <w:color w:val="808080" w:themeColor="background1" w:themeShade="80"/>
              </w:rPr>
              <w:t xml:space="preserve">ikilvægt er að forsvarsmenn og starfsmenn fyrirtækisins þekki  lög og reglur sem </w:t>
            </w:r>
            <w:r w:rsidR="008F6F60" w:rsidRPr="00B2130D">
              <w:rPr>
                <w:i/>
                <w:color w:val="808080" w:themeColor="background1" w:themeShade="80"/>
              </w:rPr>
              <w:t>eiga við starfsemi fyrirtækisins. G</w:t>
            </w:r>
            <w:r w:rsidRPr="00B2130D">
              <w:rPr>
                <w:i/>
                <w:color w:val="808080" w:themeColor="background1" w:themeShade="80"/>
              </w:rPr>
              <w:t>ott er að útbúa samantekt yfir þau öll og hafa aðgengilega t.d. í gæðahandbók</w:t>
            </w:r>
            <w:r w:rsidR="002049CA" w:rsidRPr="00B2130D">
              <w:rPr>
                <w:i/>
                <w:color w:val="808080" w:themeColor="background1" w:themeShade="80"/>
              </w:rPr>
              <w:t>.</w:t>
            </w:r>
            <w:r w:rsidR="009372F6" w:rsidRPr="00B2130D">
              <w:rPr>
                <w:i/>
                <w:color w:val="808080" w:themeColor="background1" w:themeShade="80"/>
              </w:rPr>
              <w:t xml:space="preserve"> </w:t>
            </w:r>
          </w:p>
          <w:p w14:paraId="51BDFFF5" w14:textId="03C94BBC" w:rsidR="00ED76BA" w:rsidRPr="00B2130D" w:rsidRDefault="009372F6" w:rsidP="00ED76BA">
            <w:pPr>
              <w:pStyle w:val="Textitflu"/>
              <w:spacing w:after="60"/>
              <w:rPr>
                <w:i/>
                <w:color w:val="808080" w:themeColor="background1" w:themeShade="80"/>
              </w:rPr>
            </w:pPr>
            <w:r w:rsidRPr="00B2130D">
              <w:rPr>
                <w:i/>
                <w:color w:val="808080" w:themeColor="background1" w:themeShade="80"/>
              </w:rPr>
              <w:t>Helstu leyfisveitendur vegna ferðaþjónustu eru eftirfarandi:</w:t>
            </w:r>
          </w:p>
          <w:p w14:paraId="642AEFCA" w14:textId="77777777" w:rsidR="00344EB8" w:rsidRPr="00B2130D" w:rsidRDefault="00344EB8" w:rsidP="00344EB8">
            <w:pPr>
              <w:pStyle w:val="Textitflu"/>
              <w:numPr>
                <w:ilvl w:val="0"/>
                <w:numId w:val="25"/>
              </w:numPr>
              <w:spacing w:after="60"/>
              <w:rPr>
                <w:i/>
                <w:color w:val="808080" w:themeColor="background1" w:themeShade="80"/>
              </w:rPr>
            </w:pPr>
            <w:r w:rsidRPr="00B2130D">
              <w:rPr>
                <w:i/>
                <w:color w:val="808080" w:themeColor="background1" w:themeShade="80"/>
              </w:rPr>
              <w:t>Ferðamálastofa sér um útgáfu leyfa fyrir ferðaskrifstofur og ferðasala dagsferða.</w:t>
            </w:r>
          </w:p>
          <w:p w14:paraId="6808978E" w14:textId="77777777" w:rsidR="00344EB8" w:rsidRPr="00B2130D" w:rsidRDefault="00344EB8" w:rsidP="00344EB8">
            <w:pPr>
              <w:pStyle w:val="Textitflu"/>
              <w:numPr>
                <w:ilvl w:val="0"/>
                <w:numId w:val="25"/>
              </w:numPr>
              <w:spacing w:after="60"/>
              <w:rPr>
                <w:i/>
                <w:color w:val="808080" w:themeColor="background1" w:themeShade="80"/>
              </w:rPr>
            </w:pPr>
            <w:r w:rsidRPr="00B2130D">
              <w:rPr>
                <w:i/>
                <w:color w:val="808080" w:themeColor="background1" w:themeShade="80"/>
              </w:rPr>
              <w:t>Samgöngustofa sér um útgáfu leyfa varðandi fólksflutninga hvort sem er á landi, í lofti eða á sjó, ám og vötnum.</w:t>
            </w:r>
          </w:p>
          <w:p w14:paraId="5510A49B" w14:textId="77777777" w:rsidR="00344EB8" w:rsidRPr="00B2130D" w:rsidRDefault="00344EB8" w:rsidP="00344EB8">
            <w:pPr>
              <w:pStyle w:val="Textitflu"/>
              <w:numPr>
                <w:ilvl w:val="0"/>
                <w:numId w:val="25"/>
              </w:numPr>
              <w:spacing w:after="60"/>
              <w:rPr>
                <w:i/>
                <w:color w:val="808080" w:themeColor="background1" w:themeShade="80"/>
              </w:rPr>
            </w:pPr>
            <w:r w:rsidRPr="00B2130D">
              <w:rPr>
                <w:i/>
                <w:color w:val="808080" w:themeColor="background1" w:themeShade="80"/>
              </w:rPr>
              <w:t>Sýslumenn sjá um útgáfu leyfa fyrir veitingastaði og gististaði.</w:t>
            </w:r>
          </w:p>
          <w:p w14:paraId="11D3C2F6" w14:textId="4244ECF9" w:rsidR="009372F6" w:rsidRPr="00B2130D" w:rsidRDefault="00344EB8" w:rsidP="00344EB8">
            <w:pPr>
              <w:pStyle w:val="Textitflu"/>
              <w:numPr>
                <w:ilvl w:val="0"/>
                <w:numId w:val="25"/>
              </w:numPr>
              <w:spacing w:after="60"/>
              <w:rPr>
                <w:i/>
                <w:color w:val="808080" w:themeColor="background1" w:themeShade="80"/>
              </w:rPr>
            </w:pPr>
            <w:r w:rsidRPr="00B2130D">
              <w:rPr>
                <w:i/>
                <w:color w:val="808080" w:themeColor="background1" w:themeShade="80"/>
              </w:rPr>
              <w:t>Heilbrigðiseftirlit gefa út rekstrarleyfi fyrir hestaferðir og ber að tilkynna slíka starfsemi til</w:t>
            </w:r>
            <w:r w:rsidR="009372F6" w:rsidRPr="00B2130D">
              <w:rPr>
                <w:i/>
                <w:color w:val="808080" w:themeColor="background1" w:themeShade="80"/>
              </w:rPr>
              <w:t xml:space="preserve"> </w:t>
            </w:r>
            <w:r w:rsidRPr="00B2130D">
              <w:rPr>
                <w:i/>
                <w:color w:val="808080" w:themeColor="background1" w:themeShade="80"/>
              </w:rPr>
              <w:t>Matvælastofnunar (MAST), sjá</w:t>
            </w:r>
            <w:r w:rsidR="009372F6" w:rsidRPr="00B2130D">
              <w:rPr>
                <w:i/>
                <w:color w:val="808080" w:themeColor="background1" w:themeShade="80"/>
              </w:rPr>
              <w:t xml:space="preserve"> </w:t>
            </w:r>
            <w:hyperlink r:id="rId20" w:history="1">
              <w:r w:rsidR="00144026" w:rsidRPr="00144026">
                <w:rPr>
                  <w:rStyle w:val="Hyperlink"/>
                  <w:color w:val="4F81BD" w:themeColor="accent1"/>
                </w:rPr>
                <w:t>hér</w:t>
              </w:r>
            </w:hyperlink>
            <w:r w:rsidRPr="00B2130D">
              <w:rPr>
                <w:i/>
                <w:color w:val="808080" w:themeColor="background1" w:themeShade="80"/>
              </w:rPr>
              <w:t>. Einnig veita heilbrigðiseftirlit starfsleyfi fyrir gististaði, veitingastaði og</w:t>
            </w:r>
            <w:r w:rsidR="009372F6" w:rsidRPr="00B2130D">
              <w:rPr>
                <w:i/>
                <w:color w:val="808080" w:themeColor="background1" w:themeShade="80"/>
              </w:rPr>
              <w:t xml:space="preserve"> </w:t>
            </w:r>
            <w:r w:rsidRPr="00B2130D">
              <w:rPr>
                <w:i/>
                <w:color w:val="808080" w:themeColor="background1" w:themeShade="80"/>
              </w:rPr>
              <w:t>almenningssalerni.</w:t>
            </w:r>
          </w:p>
          <w:p w14:paraId="1B1F0371" w14:textId="77777777" w:rsidR="009372F6" w:rsidRPr="00B2130D" w:rsidRDefault="00344EB8" w:rsidP="00344EB8">
            <w:pPr>
              <w:pStyle w:val="Textitflu"/>
              <w:numPr>
                <w:ilvl w:val="0"/>
                <w:numId w:val="25"/>
              </w:numPr>
              <w:spacing w:after="60"/>
              <w:rPr>
                <w:i/>
                <w:color w:val="808080" w:themeColor="background1" w:themeShade="80"/>
              </w:rPr>
            </w:pPr>
            <w:r w:rsidRPr="00B2130D">
              <w:rPr>
                <w:i/>
                <w:color w:val="808080" w:themeColor="background1" w:themeShade="80"/>
              </w:rPr>
              <w:t>Umhverfisstofnun veitir leyfi vegna aksturs utan vega, framkvæmda innan friðlanda,</w:t>
            </w:r>
            <w:r w:rsidR="009372F6" w:rsidRPr="00B2130D">
              <w:rPr>
                <w:i/>
                <w:color w:val="808080" w:themeColor="background1" w:themeShade="80"/>
              </w:rPr>
              <w:t xml:space="preserve"> </w:t>
            </w:r>
            <w:r w:rsidRPr="00B2130D">
              <w:rPr>
                <w:i/>
                <w:color w:val="808080" w:themeColor="background1" w:themeShade="80"/>
              </w:rPr>
              <w:t>ljósmynda- og kvikmyndatöku á svæðum sem heyra undir UST, hreindýraveiða og fuglaveiða.</w:t>
            </w:r>
          </w:p>
          <w:p w14:paraId="57E4C12D" w14:textId="77777777" w:rsidR="009372F6" w:rsidRPr="00B2130D" w:rsidRDefault="00344EB8" w:rsidP="00344EB8">
            <w:pPr>
              <w:pStyle w:val="Textitflu"/>
              <w:numPr>
                <w:ilvl w:val="0"/>
                <w:numId w:val="25"/>
              </w:numPr>
              <w:spacing w:after="60"/>
              <w:rPr>
                <w:i/>
                <w:color w:val="808080" w:themeColor="background1" w:themeShade="80"/>
              </w:rPr>
            </w:pPr>
            <w:r w:rsidRPr="00B2130D">
              <w:rPr>
                <w:i/>
                <w:color w:val="808080" w:themeColor="background1" w:themeShade="80"/>
              </w:rPr>
              <w:t>Lögreglustjórar veita m.a. skotvopnaleyfi og leyfi fyrir fallhlífastökki.</w:t>
            </w:r>
          </w:p>
          <w:p w14:paraId="263510A2" w14:textId="77777777" w:rsidR="009372F6" w:rsidRPr="00B2130D" w:rsidRDefault="00344EB8" w:rsidP="00344EB8">
            <w:pPr>
              <w:pStyle w:val="Textitflu"/>
              <w:numPr>
                <w:ilvl w:val="0"/>
                <w:numId w:val="25"/>
              </w:numPr>
              <w:spacing w:after="60"/>
              <w:rPr>
                <w:i/>
                <w:color w:val="808080" w:themeColor="background1" w:themeShade="80"/>
              </w:rPr>
            </w:pPr>
            <w:r w:rsidRPr="00B2130D">
              <w:rPr>
                <w:i/>
                <w:color w:val="808080" w:themeColor="background1" w:themeShade="80"/>
              </w:rPr>
              <w:t>Fiskistofa veitir leyfi vegna frístundaveiða.</w:t>
            </w:r>
          </w:p>
          <w:p w14:paraId="200F5B56" w14:textId="2544FD44" w:rsidR="00D850B5" w:rsidRPr="00144026" w:rsidRDefault="00344EB8" w:rsidP="00654227">
            <w:pPr>
              <w:pStyle w:val="Textitflu"/>
              <w:spacing w:after="60"/>
              <w:rPr>
                <w:i/>
                <w:iCs/>
                <w:color w:val="808080" w:themeColor="background1" w:themeShade="80"/>
              </w:rPr>
            </w:pPr>
            <w:r w:rsidRPr="00B2130D">
              <w:rPr>
                <w:i/>
                <w:color w:val="808080" w:themeColor="background1" w:themeShade="80"/>
              </w:rPr>
              <w:t>Í einhverjum tilfellum þurfa fyrirtæki ekki sérstakt leyfi vegna starfseminnar, t.d. er</w:t>
            </w:r>
            <w:r w:rsidR="009372F6" w:rsidRPr="00B2130D">
              <w:rPr>
                <w:i/>
                <w:color w:val="808080" w:themeColor="background1" w:themeShade="80"/>
              </w:rPr>
              <w:t xml:space="preserve"> </w:t>
            </w:r>
            <w:r w:rsidRPr="00B2130D">
              <w:rPr>
                <w:i/>
                <w:color w:val="808080" w:themeColor="background1" w:themeShade="80"/>
              </w:rPr>
              <w:t>heimagisting og upplýsingamiðstöðvar aðeins skráningarskyld starfsemi.</w:t>
            </w:r>
            <w:r w:rsidR="009372F6">
              <w:rPr>
                <w:i/>
                <w:iCs/>
                <w:color w:val="808080" w:themeColor="background1" w:themeShade="80"/>
              </w:rPr>
              <w:t xml:space="preserve"> </w:t>
            </w:r>
          </w:p>
        </w:tc>
      </w:tr>
      <w:tr w:rsidR="000D5257" w:rsidRPr="007B2A93" w14:paraId="73FF402D" w14:textId="77777777" w:rsidTr="72C3AA66">
        <w:trPr>
          <w:trHeight w:val="227"/>
        </w:trPr>
        <w:tc>
          <w:tcPr>
            <w:tcW w:w="1530" w:type="dxa"/>
            <w:shd w:val="clear" w:color="auto" w:fill="auto"/>
          </w:tcPr>
          <w:p w14:paraId="241EC67E" w14:textId="37F75383" w:rsidR="000D5257" w:rsidRPr="00CC509E" w:rsidRDefault="0057166C" w:rsidP="00A739D7">
            <w:pPr>
              <w:pStyle w:val="Textitflu"/>
              <w:spacing w:before="60"/>
              <w:rPr>
                <w:i/>
                <w:sz w:val="24"/>
                <w:szCs w:val="24"/>
              </w:rPr>
            </w:pPr>
            <w:r w:rsidRPr="00CC509E">
              <w:rPr>
                <w:i/>
                <w:sz w:val="24"/>
                <w:szCs w:val="24"/>
              </w:rPr>
              <w:t>200-2.4</w:t>
            </w:r>
            <w:r w:rsidR="00A729A6" w:rsidRPr="00CC509E">
              <w:rPr>
                <w:i/>
                <w:sz w:val="24"/>
                <w:szCs w:val="24"/>
              </w:rPr>
              <w:t>*</w:t>
            </w:r>
          </w:p>
        </w:tc>
        <w:tc>
          <w:tcPr>
            <w:tcW w:w="8206" w:type="dxa"/>
            <w:shd w:val="clear" w:color="auto" w:fill="auto"/>
          </w:tcPr>
          <w:p w14:paraId="1E91903E" w14:textId="422B0410" w:rsidR="000D5257" w:rsidRDefault="000D5257" w:rsidP="00654227">
            <w:pPr>
              <w:pStyle w:val="Textitflu"/>
              <w:spacing w:before="60"/>
              <w:rPr>
                <w:sz w:val="22"/>
                <w:szCs w:val="22"/>
              </w:rPr>
            </w:pPr>
            <w:r w:rsidRPr="00A729A6">
              <w:rPr>
                <w:sz w:val="22"/>
                <w:szCs w:val="22"/>
              </w:rPr>
              <w:t>Rekstraraðili starfar samkvæmt lögum og reglum um bókhald, gestir fá kvittun fyrir keyptri þjónustu,</w:t>
            </w:r>
            <w:r w:rsidR="008362C4" w:rsidRPr="00A729A6">
              <w:rPr>
                <w:sz w:val="22"/>
                <w:szCs w:val="22"/>
              </w:rPr>
              <w:t xml:space="preserve"> </w:t>
            </w:r>
            <w:r w:rsidRPr="00A729A6">
              <w:rPr>
                <w:sz w:val="22"/>
                <w:szCs w:val="22"/>
              </w:rPr>
              <w:t xml:space="preserve">þar sem fram kemur m.a. virðisaukaskattur, nafn, kennitala, og </w:t>
            </w:r>
            <w:r w:rsidRPr="00314DF3">
              <w:rPr>
                <w:sz w:val="22"/>
                <w:szCs w:val="22"/>
              </w:rPr>
              <w:t>VSK nr. söluaðila.</w:t>
            </w:r>
          </w:p>
          <w:p w14:paraId="5ACDE161" w14:textId="4C1BD56C" w:rsidR="00EE12D4" w:rsidRPr="00201024" w:rsidRDefault="00CC715B" w:rsidP="00201024">
            <w:pPr>
              <w:pStyle w:val="Textitflu"/>
              <w:spacing w:before="60" w:after="60"/>
              <w:rPr>
                <w:i/>
                <w:color w:val="808080" w:themeColor="background1" w:themeShade="80"/>
                <w:szCs w:val="20"/>
              </w:rPr>
            </w:pPr>
            <w:r w:rsidRPr="00201024">
              <w:rPr>
                <w:i/>
                <w:color w:val="808080" w:themeColor="background1" w:themeShade="80"/>
                <w:szCs w:val="20"/>
              </w:rPr>
              <w:t>Leiðbeiningar</w:t>
            </w:r>
            <w:r w:rsidR="006C66C5" w:rsidRPr="00201024">
              <w:rPr>
                <w:i/>
                <w:iCs/>
                <w:color w:val="808080" w:themeColor="background1" w:themeShade="80"/>
                <w:szCs w:val="20"/>
              </w:rPr>
              <w:t>/</w:t>
            </w:r>
            <w:r w:rsidR="00AB203D">
              <w:rPr>
                <w:i/>
                <w:iCs/>
                <w:color w:val="808080" w:themeColor="background1" w:themeShade="80"/>
                <w:szCs w:val="20"/>
              </w:rPr>
              <w:t>útskýringar</w:t>
            </w:r>
            <w:r w:rsidR="00EE12D4" w:rsidRPr="00201024">
              <w:rPr>
                <w:i/>
                <w:color w:val="808080" w:themeColor="background1" w:themeShade="80"/>
                <w:szCs w:val="20"/>
              </w:rPr>
              <w:t>:</w:t>
            </w:r>
          </w:p>
          <w:p w14:paraId="4A06CFD2" w14:textId="77777777" w:rsidR="001F7320" w:rsidRDefault="001E5646" w:rsidP="00201024">
            <w:pPr>
              <w:pStyle w:val="Textitflu"/>
              <w:spacing w:before="60" w:after="60"/>
              <w:rPr>
                <w:i/>
                <w:iCs/>
                <w:color w:val="808080" w:themeColor="background1" w:themeShade="80"/>
              </w:rPr>
            </w:pPr>
            <w:r w:rsidRPr="00201024">
              <w:rPr>
                <w:i/>
                <w:color w:val="808080" w:themeColor="background1" w:themeShade="80"/>
                <w:szCs w:val="20"/>
              </w:rPr>
              <w:t>Út</w:t>
            </w:r>
            <w:r w:rsidRPr="00CC715B">
              <w:rPr>
                <w:i/>
                <w:iCs/>
                <w:color w:val="808080" w:themeColor="background1" w:themeShade="80"/>
              </w:rPr>
              <w:t>tektaraðili</w:t>
            </w:r>
            <w:r w:rsidR="001F7320" w:rsidRPr="00CC715B">
              <w:rPr>
                <w:i/>
                <w:iCs/>
                <w:color w:val="808080" w:themeColor="background1" w:themeShade="80"/>
              </w:rPr>
              <w:t xml:space="preserve"> </w:t>
            </w:r>
            <w:r w:rsidR="00DD3F82" w:rsidRPr="00CC715B">
              <w:rPr>
                <w:i/>
                <w:iCs/>
                <w:color w:val="808080" w:themeColor="background1" w:themeShade="80"/>
              </w:rPr>
              <w:t>þarf</w:t>
            </w:r>
            <w:r w:rsidR="00DD3F82">
              <w:rPr>
                <w:i/>
                <w:iCs/>
                <w:color w:val="808080" w:themeColor="background1" w:themeShade="80"/>
              </w:rPr>
              <w:t xml:space="preserve"> </w:t>
            </w:r>
            <w:r w:rsidRPr="00CC715B">
              <w:rPr>
                <w:i/>
                <w:iCs/>
                <w:color w:val="808080" w:themeColor="background1" w:themeShade="80"/>
              </w:rPr>
              <w:t>að fá sen</w:t>
            </w:r>
            <w:r w:rsidR="000F0317" w:rsidRPr="00CC715B">
              <w:rPr>
                <w:i/>
                <w:iCs/>
                <w:color w:val="808080" w:themeColor="background1" w:themeShade="80"/>
              </w:rPr>
              <w:t>t</w:t>
            </w:r>
            <w:r w:rsidR="001F7320" w:rsidRPr="00CC715B">
              <w:rPr>
                <w:i/>
                <w:iCs/>
                <w:color w:val="808080" w:themeColor="background1" w:themeShade="80"/>
              </w:rPr>
              <w:t xml:space="preserve"> afrit af einni kvittun</w:t>
            </w:r>
            <w:r w:rsidR="003924D9">
              <w:rPr>
                <w:i/>
                <w:iCs/>
                <w:color w:val="808080" w:themeColor="background1" w:themeShade="80"/>
              </w:rPr>
              <w:t xml:space="preserve"> sem uppfyllir </w:t>
            </w:r>
            <w:r w:rsidR="00DD3F82">
              <w:rPr>
                <w:i/>
                <w:iCs/>
                <w:color w:val="808080" w:themeColor="background1" w:themeShade="80"/>
              </w:rPr>
              <w:t>þessi skilyrði.</w:t>
            </w:r>
          </w:p>
          <w:p w14:paraId="4BB18319" w14:textId="4DE73A27" w:rsidR="006A1AD7" w:rsidRPr="00EA53C8" w:rsidRDefault="008E01E3" w:rsidP="00201024">
            <w:pPr>
              <w:pStyle w:val="Textitflu"/>
              <w:spacing w:before="60" w:after="60"/>
              <w:rPr>
                <w:rFonts w:cstheme="minorHAnsi"/>
                <w:i/>
                <w:sz w:val="22"/>
                <w:szCs w:val="22"/>
              </w:rPr>
            </w:pPr>
            <w:hyperlink r:id="rId21" w:history="1">
              <w:r w:rsidR="006A1AD7" w:rsidRPr="00EA53C8">
                <w:rPr>
                  <w:rStyle w:val="Hyperlink"/>
                  <w:i/>
                  <w:color w:val="4F81BD" w:themeColor="accent1"/>
                </w:rPr>
                <w:t>Hér</w:t>
              </w:r>
            </w:hyperlink>
            <w:r w:rsidR="006A1AD7" w:rsidRPr="00EA53C8">
              <w:rPr>
                <w:rFonts w:cstheme="minorHAnsi"/>
                <w:i/>
              </w:rPr>
              <w:t xml:space="preserve"> </w:t>
            </w:r>
            <w:r w:rsidR="006A1AD7" w:rsidRPr="00EA53C8">
              <w:rPr>
                <w:rFonts w:cstheme="minorHAnsi"/>
                <w:i/>
                <w:color w:val="808080" w:themeColor="background1" w:themeShade="80"/>
              </w:rPr>
              <w:t xml:space="preserve">má finna nánari leiðbeiningar </w:t>
            </w:r>
            <w:r w:rsidR="0051254A" w:rsidRPr="00EA53C8">
              <w:rPr>
                <w:rFonts w:cstheme="minorHAnsi"/>
                <w:i/>
                <w:color w:val="808080" w:themeColor="background1" w:themeShade="80"/>
              </w:rPr>
              <w:t xml:space="preserve">um útgáfu </w:t>
            </w:r>
            <w:r w:rsidR="00046EDB" w:rsidRPr="00EA53C8">
              <w:rPr>
                <w:rFonts w:cstheme="minorHAnsi"/>
                <w:i/>
                <w:color w:val="808080" w:themeColor="background1" w:themeShade="80"/>
              </w:rPr>
              <w:t xml:space="preserve">kvittana eða </w:t>
            </w:r>
            <w:r w:rsidR="0051254A" w:rsidRPr="00EA53C8">
              <w:rPr>
                <w:rFonts w:cstheme="minorHAnsi"/>
                <w:i/>
                <w:color w:val="808080" w:themeColor="background1" w:themeShade="80"/>
              </w:rPr>
              <w:t>sölureikninga.</w:t>
            </w:r>
          </w:p>
        </w:tc>
      </w:tr>
      <w:tr w:rsidR="000D5257" w:rsidRPr="007B2A93" w14:paraId="2F68E846" w14:textId="77777777" w:rsidTr="72C3AA66">
        <w:trPr>
          <w:trHeight w:val="213"/>
        </w:trPr>
        <w:tc>
          <w:tcPr>
            <w:tcW w:w="1530" w:type="dxa"/>
            <w:shd w:val="clear" w:color="auto" w:fill="auto"/>
          </w:tcPr>
          <w:p w14:paraId="56A173C1" w14:textId="264BAB0C" w:rsidR="000D5257" w:rsidRPr="00CC509E" w:rsidRDefault="0057166C" w:rsidP="00A739D7">
            <w:pPr>
              <w:pStyle w:val="Textitflu"/>
              <w:spacing w:before="60"/>
              <w:rPr>
                <w:i/>
                <w:sz w:val="24"/>
                <w:szCs w:val="24"/>
              </w:rPr>
            </w:pPr>
            <w:r w:rsidRPr="00CC509E">
              <w:rPr>
                <w:i/>
                <w:sz w:val="24"/>
                <w:szCs w:val="24"/>
              </w:rPr>
              <w:lastRenderedPageBreak/>
              <w:t>200-2.5</w:t>
            </w:r>
            <w:r w:rsidR="00A729A6" w:rsidRPr="00CC509E">
              <w:rPr>
                <w:i/>
                <w:sz w:val="24"/>
                <w:szCs w:val="24"/>
              </w:rPr>
              <w:t>*</w:t>
            </w:r>
          </w:p>
        </w:tc>
        <w:tc>
          <w:tcPr>
            <w:tcW w:w="8206" w:type="dxa"/>
            <w:shd w:val="clear" w:color="auto" w:fill="auto"/>
          </w:tcPr>
          <w:p w14:paraId="5E037FB1" w14:textId="77777777" w:rsidR="000D5257" w:rsidRDefault="000D5257" w:rsidP="00654227">
            <w:pPr>
              <w:pStyle w:val="Textitflu"/>
              <w:spacing w:before="60"/>
              <w:rPr>
                <w:rFonts w:cstheme="minorHAnsi"/>
                <w:sz w:val="22"/>
                <w:szCs w:val="22"/>
              </w:rPr>
            </w:pPr>
            <w:r w:rsidRPr="00A57716">
              <w:rPr>
                <w:rFonts w:cstheme="minorHAnsi"/>
                <w:sz w:val="22"/>
                <w:szCs w:val="22"/>
              </w:rPr>
              <w:t>Ábyrgðartrygging frá vátryggingarfélagi vegna ferðaþjónustu er í gildi.</w:t>
            </w:r>
          </w:p>
          <w:p w14:paraId="0E264E49" w14:textId="7DBC84AF" w:rsidR="00DD5151" w:rsidRPr="00201024" w:rsidRDefault="00DD5151" w:rsidP="00201024">
            <w:pPr>
              <w:pStyle w:val="Textitflu"/>
              <w:spacing w:before="60" w:after="60"/>
              <w:rPr>
                <w:i/>
                <w:color w:val="808080" w:themeColor="background1" w:themeShade="80"/>
                <w:szCs w:val="20"/>
              </w:rPr>
            </w:pPr>
            <w:r w:rsidRPr="00201024">
              <w:rPr>
                <w:i/>
                <w:color w:val="808080" w:themeColor="background1" w:themeShade="80"/>
                <w:szCs w:val="20"/>
              </w:rPr>
              <w:t>Leiðbeiningar</w:t>
            </w:r>
            <w:r w:rsidR="006C66C5" w:rsidRPr="00201024">
              <w:rPr>
                <w:i/>
                <w:iCs/>
                <w:color w:val="808080" w:themeColor="background1" w:themeShade="80"/>
                <w:szCs w:val="20"/>
              </w:rPr>
              <w:t>/</w:t>
            </w:r>
            <w:r w:rsidR="00AB203D">
              <w:rPr>
                <w:i/>
                <w:iCs/>
                <w:color w:val="808080" w:themeColor="background1" w:themeShade="80"/>
                <w:szCs w:val="20"/>
              </w:rPr>
              <w:t>útskýringar</w:t>
            </w:r>
            <w:r w:rsidRPr="00201024">
              <w:rPr>
                <w:i/>
                <w:color w:val="808080" w:themeColor="background1" w:themeShade="80"/>
                <w:szCs w:val="20"/>
              </w:rPr>
              <w:t>:</w:t>
            </w:r>
          </w:p>
          <w:p w14:paraId="0AE28730" w14:textId="6EB27558" w:rsidR="00220D27" w:rsidRPr="00A57716" w:rsidRDefault="000F0317" w:rsidP="00201024">
            <w:pPr>
              <w:pStyle w:val="Textitflu"/>
              <w:spacing w:before="60" w:after="60"/>
            </w:pPr>
            <w:r w:rsidRPr="00201024">
              <w:rPr>
                <w:i/>
                <w:color w:val="808080" w:themeColor="background1" w:themeShade="80"/>
                <w:szCs w:val="20"/>
              </w:rPr>
              <w:t>Úttekt</w:t>
            </w:r>
            <w:r w:rsidR="007B7E70" w:rsidRPr="00201024">
              <w:rPr>
                <w:i/>
                <w:color w:val="808080" w:themeColor="background1" w:themeShade="80"/>
                <w:szCs w:val="20"/>
              </w:rPr>
              <w:t>araðili</w:t>
            </w:r>
            <w:r w:rsidR="00220D27" w:rsidRPr="00201024">
              <w:rPr>
                <w:i/>
                <w:color w:val="808080" w:themeColor="background1" w:themeShade="80"/>
                <w:szCs w:val="20"/>
              </w:rPr>
              <w:t xml:space="preserve"> þarf</w:t>
            </w:r>
            <w:r w:rsidR="00220D27" w:rsidRPr="00DD5151">
              <w:rPr>
                <w:i/>
                <w:iCs/>
                <w:color w:val="808080" w:themeColor="background1" w:themeShade="80"/>
              </w:rPr>
              <w:t xml:space="preserve"> </w:t>
            </w:r>
            <w:r w:rsidR="007B7E70" w:rsidRPr="00DD5151">
              <w:rPr>
                <w:i/>
                <w:iCs/>
                <w:color w:val="808080" w:themeColor="background1" w:themeShade="80"/>
              </w:rPr>
              <w:t>að fá s</w:t>
            </w:r>
            <w:r w:rsidR="00DD5151">
              <w:rPr>
                <w:i/>
                <w:iCs/>
                <w:color w:val="808080" w:themeColor="background1" w:themeShade="80"/>
              </w:rPr>
              <w:t xml:space="preserve">ent </w:t>
            </w:r>
            <w:r w:rsidR="00B62E91">
              <w:rPr>
                <w:i/>
                <w:iCs/>
                <w:color w:val="808080" w:themeColor="background1" w:themeShade="80"/>
              </w:rPr>
              <w:t xml:space="preserve">nýlegt </w:t>
            </w:r>
            <w:r w:rsidR="00DD5151">
              <w:rPr>
                <w:i/>
                <w:iCs/>
                <w:color w:val="808080" w:themeColor="background1" w:themeShade="80"/>
              </w:rPr>
              <w:t>yfirlit frá tryggingafélagi</w:t>
            </w:r>
            <w:r w:rsidR="00220D27" w:rsidRPr="00DD5151">
              <w:rPr>
                <w:i/>
                <w:iCs/>
                <w:color w:val="808080" w:themeColor="background1" w:themeShade="80"/>
              </w:rPr>
              <w:t xml:space="preserve"> </w:t>
            </w:r>
            <w:r w:rsidR="00B62E91">
              <w:rPr>
                <w:i/>
                <w:iCs/>
                <w:color w:val="808080" w:themeColor="background1" w:themeShade="80"/>
              </w:rPr>
              <w:t xml:space="preserve">eða </w:t>
            </w:r>
            <w:r w:rsidR="00220D27" w:rsidRPr="00DD5151">
              <w:rPr>
                <w:i/>
                <w:iCs/>
                <w:color w:val="808080" w:themeColor="background1" w:themeShade="80"/>
              </w:rPr>
              <w:t>afrit af tryggingu.</w:t>
            </w:r>
            <w:r w:rsidR="007B7E70">
              <w:rPr>
                <w:color w:val="808080" w:themeColor="background1" w:themeShade="80"/>
              </w:rPr>
              <w:t xml:space="preserve"> </w:t>
            </w:r>
          </w:p>
        </w:tc>
      </w:tr>
      <w:tr w:rsidR="000D5257" w:rsidRPr="007B2A93" w14:paraId="4E949AF8" w14:textId="77777777" w:rsidTr="72C3AA66">
        <w:trPr>
          <w:trHeight w:val="227"/>
        </w:trPr>
        <w:tc>
          <w:tcPr>
            <w:tcW w:w="1530" w:type="dxa"/>
            <w:shd w:val="clear" w:color="auto" w:fill="auto"/>
          </w:tcPr>
          <w:p w14:paraId="0E25964C" w14:textId="0FBCC80A" w:rsidR="000D5257" w:rsidRPr="00CC509E" w:rsidRDefault="20F90877" w:rsidP="000D5257">
            <w:pPr>
              <w:pStyle w:val="Textitflu"/>
              <w:spacing w:before="60"/>
              <w:rPr>
                <w:i/>
                <w:sz w:val="24"/>
                <w:szCs w:val="24"/>
              </w:rPr>
            </w:pPr>
            <w:r w:rsidRPr="5CD75F64">
              <w:rPr>
                <w:i/>
                <w:iCs/>
                <w:sz w:val="24"/>
                <w:szCs w:val="24"/>
              </w:rPr>
              <w:t>200-2.6</w:t>
            </w:r>
            <w:r w:rsidR="00A729A6" w:rsidRPr="5CD75F64">
              <w:rPr>
                <w:i/>
                <w:iCs/>
                <w:sz w:val="24"/>
                <w:szCs w:val="24"/>
              </w:rPr>
              <w:t>*</w:t>
            </w:r>
            <w:r w:rsidR="00A729A6" w:rsidRPr="5CD75F64">
              <w:rPr>
                <w:rStyle w:val="FootnoteReference"/>
                <w:i/>
                <w:iCs/>
                <w:sz w:val="24"/>
                <w:szCs w:val="24"/>
              </w:rPr>
              <w:footnoteReference w:id="3"/>
            </w:r>
          </w:p>
        </w:tc>
        <w:tc>
          <w:tcPr>
            <w:tcW w:w="8206" w:type="dxa"/>
            <w:shd w:val="clear" w:color="auto" w:fill="auto"/>
          </w:tcPr>
          <w:p w14:paraId="7DD2889B" w14:textId="33605EA5" w:rsidR="000D5257" w:rsidRDefault="000D5257" w:rsidP="00DD5E12">
            <w:pPr>
              <w:pStyle w:val="Textitflu"/>
              <w:spacing w:before="60"/>
              <w:rPr>
                <w:rFonts w:cstheme="minorHAnsi"/>
                <w:sz w:val="22"/>
                <w:szCs w:val="22"/>
              </w:rPr>
            </w:pPr>
            <w:r w:rsidRPr="00A729A6">
              <w:rPr>
                <w:rFonts w:cstheme="minorHAnsi"/>
                <w:sz w:val="22"/>
                <w:szCs w:val="22"/>
              </w:rPr>
              <w:t>Sk</w:t>
            </w:r>
            <w:r w:rsidR="00A74E11" w:rsidRPr="00A729A6">
              <w:rPr>
                <w:rFonts w:cstheme="minorHAnsi"/>
                <w:sz w:val="22"/>
                <w:szCs w:val="22"/>
              </w:rPr>
              <w:t>riflegir ráðningarsamningar/</w:t>
            </w:r>
            <w:r w:rsidRPr="00A729A6">
              <w:rPr>
                <w:rFonts w:cstheme="minorHAnsi"/>
                <w:sz w:val="22"/>
                <w:szCs w:val="22"/>
              </w:rPr>
              <w:t>verktakasamningar eru gerðir við starfsmenn og verktaka.</w:t>
            </w:r>
          </w:p>
          <w:p w14:paraId="131BAE65" w14:textId="2A19427E" w:rsidR="00EE12D4" w:rsidRPr="00201024" w:rsidRDefault="00B62E91" w:rsidP="00201024">
            <w:pPr>
              <w:pStyle w:val="Textitflu"/>
              <w:spacing w:before="60" w:after="60"/>
              <w:rPr>
                <w:i/>
                <w:color w:val="808080" w:themeColor="background1" w:themeShade="80"/>
                <w:szCs w:val="20"/>
              </w:rPr>
            </w:pPr>
            <w:r w:rsidRPr="00201024">
              <w:rPr>
                <w:i/>
                <w:color w:val="808080" w:themeColor="background1" w:themeShade="80"/>
                <w:szCs w:val="20"/>
              </w:rPr>
              <w:t>Leiðbeiningar</w:t>
            </w:r>
            <w:r w:rsidR="006C66C5" w:rsidRPr="00201024">
              <w:rPr>
                <w:i/>
                <w:iCs/>
                <w:color w:val="808080" w:themeColor="background1" w:themeShade="80"/>
                <w:szCs w:val="20"/>
              </w:rPr>
              <w:t>/</w:t>
            </w:r>
            <w:r w:rsidR="00AB203D">
              <w:rPr>
                <w:i/>
                <w:iCs/>
                <w:color w:val="808080" w:themeColor="background1" w:themeShade="80"/>
                <w:szCs w:val="20"/>
              </w:rPr>
              <w:t>útskýringar</w:t>
            </w:r>
            <w:r w:rsidR="00EE12D4" w:rsidRPr="00201024">
              <w:rPr>
                <w:i/>
                <w:color w:val="808080" w:themeColor="background1" w:themeShade="80"/>
                <w:szCs w:val="20"/>
              </w:rPr>
              <w:t>:</w:t>
            </w:r>
          </w:p>
          <w:p w14:paraId="2F175671" w14:textId="77777777" w:rsidR="00F604E1" w:rsidRDefault="00F604E1" w:rsidP="00201024">
            <w:pPr>
              <w:pStyle w:val="Textitflu"/>
              <w:spacing w:before="60" w:after="60"/>
              <w:rPr>
                <w:i/>
                <w:iCs/>
                <w:color w:val="808080" w:themeColor="background1" w:themeShade="80"/>
              </w:rPr>
            </w:pPr>
            <w:r w:rsidRPr="00B62E91">
              <w:rPr>
                <w:i/>
                <w:iCs/>
                <w:color w:val="808080" w:themeColor="background1" w:themeShade="80"/>
              </w:rPr>
              <w:t>Úttektaraðili skal fá að sjá að lágmarki eitt dæmi fyrir hvorn samning fyrir sig.</w:t>
            </w:r>
            <w:r>
              <w:rPr>
                <w:i/>
                <w:iCs/>
                <w:color w:val="808080" w:themeColor="background1" w:themeShade="80"/>
              </w:rPr>
              <w:t xml:space="preserve"> </w:t>
            </w:r>
            <w:r w:rsidRPr="00B62E91">
              <w:rPr>
                <w:i/>
                <w:iCs/>
                <w:color w:val="808080" w:themeColor="background1" w:themeShade="80"/>
              </w:rPr>
              <w:t>Einnig</w:t>
            </w:r>
            <w:r>
              <w:rPr>
                <w:i/>
                <w:iCs/>
                <w:color w:val="808080" w:themeColor="background1" w:themeShade="80"/>
              </w:rPr>
              <w:t xml:space="preserve"> getur úttektaraðili óskað eftir að fá að sjá fleiri slíka samninga</w:t>
            </w:r>
            <w:r w:rsidRPr="00B62E91">
              <w:rPr>
                <w:i/>
                <w:iCs/>
                <w:color w:val="808080" w:themeColor="background1" w:themeShade="80"/>
              </w:rPr>
              <w:t xml:space="preserve"> í </w:t>
            </w:r>
            <w:r>
              <w:rPr>
                <w:i/>
                <w:iCs/>
                <w:color w:val="808080" w:themeColor="background1" w:themeShade="80"/>
              </w:rPr>
              <w:t>vettvangs- og viðhaldsúttektum.</w:t>
            </w:r>
          </w:p>
          <w:p w14:paraId="53641DD6" w14:textId="4D96D933" w:rsidR="0018445C" w:rsidRDefault="006A24BE" w:rsidP="00201024">
            <w:pPr>
              <w:pStyle w:val="Textitflu"/>
              <w:spacing w:before="60" w:after="60"/>
              <w:rPr>
                <w:i/>
                <w:iCs/>
                <w:color w:val="808080" w:themeColor="background1" w:themeShade="80"/>
              </w:rPr>
            </w:pPr>
            <w:r w:rsidRPr="00201024">
              <w:rPr>
                <w:i/>
                <w:color w:val="808080" w:themeColor="background1" w:themeShade="80"/>
                <w:szCs w:val="20"/>
              </w:rPr>
              <w:t>Sé starfsmaður r</w:t>
            </w:r>
            <w:r w:rsidRPr="00B62E91">
              <w:rPr>
                <w:i/>
                <w:iCs/>
                <w:color w:val="808080" w:themeColor="background1" w:themeShade="80"/>
              </w:rPr>
              <w:t>áðinn til lengri tíma en eins mánaðar, skal eigi síðar en tveim mánuðum eftir að starf hefst gerður skriflegur ráðningarsamningur eða ráðning staðfest skriflega.</w:t>
            </w:r>
            <w:r w:rsidR="00B12107" w:rsidRPr="00B62E91">
              <w:rPr>
                <w:i/>
                <w:iCs/>
                <w:color w:val="808080" w:themeColor="background1" w:themeShade="80"/>
              </w:rPr>
              <w:t xml:space="preserve"> </w:t>
            </w:r>
            <w:r w:rsidR="001C2879" w:rsidRPr="00B62E91">
              <w:rPr>
                <w:i/>
                <w:iCs/>
                <w:color w:val="808080" w:themeColor="background1" w:themeShade="80"/>
              </w:rPr>
              <w:t xml:space="preserve">Verktakasamningar eru </w:t>
            </w:r>
            <w:r w:rsidR="004337D0" w:rsidRPr="00B62E91">
              <w:rPr>
                <w:i/>
                <w:iCs/>
                <w:color w:val="808080" w:themeColor="background1" w:themeShade="80"/>
              </w:rPr>
              <w:t>ekki síður mikilvæg</w:t>
            </w:r>
            <w:r w:rsidR="00D766F4">
              <w:rPr>
                <w:i/>
                <w:iCs/>
                <w:color w:val="808080" w:themeColor="background1" w:themeShade="80"/>
              </w:rPr>
              <w:t>ir</w:t>
            </w:r>
            <w:r w:rsidR="000204AA">
              <w:rPr>
                <w:i/>
                <w:iCs/>
                <w:color w:val="808080" w:themeColor="background1" w:themeShade="80"/>
              </w:rPr>
              <w:t xml:space="preserve"> en í þeim koma t.d. fram upplýsingar um framkvæmd verksins/þjónustunnar, samningstím</w:t>
            </w:r>
            <w:r w:rsidR="00482869">
              <w:rPr>
                <w:i/>
                <w:iCs/>
                <w:color w:val="808080" w:themeColor="background1" w:themeShade="80"/>
              </w:rPr>
              <w:t>a</w:t>
            </w:r>
            <w:r w:rsidR="000204AA">
              <w:rPr>
                <w:i/>
                <w:iCs/>
                <w:color w:val="808080" w:themeColor="background1" w:themeShade="80"/>
              </w:rPr>
              <w:t xml:space="preserve">, </w:t>
            </w:r>
            <w:r w:rsidR="007C11DA">
              <w:rPr>
                <w:i/>
                <w:iCs/>
                <w:color w:val="808080" w:themeColor="background1" w:themeShade="80"/>
              </w:rPr>
              <w:t xml:space="preserve">vinnutíma, greiðslur, tryggingar o.fl. </w:t>
            </w:r>
          </w:p>
          <w:p w14:paraId="5303A9C4" w14:textId="207624C0" w:rsidR="00083464" w:rsidRPr="00DD5E12" w:rsidRDefault="007C11DA" w:rsidP="00201024">
            <w:pPr>
              <w:pStyle w:val="Textitflu"/>
              <w:spacing w:before="60" w:after="60"/>
              <w:rPr>
                <w:i/>
                <w:iCs/>
                <w:color w:val="808080" w:themeColor="background1" w:themeShade="80"/>
              </w:rPr>
            </w:pPr>
            <w:r>
              <w:rPr>
                <w:i/>
                <w:iCs/>
                <w:color w:val="808080" w:themeColor="background1" w:themeShade="80"/>
              </w:rPr>
              <w:t>Finna má</w:t>
            </w:r>
            <w:r w:rsidR="00DD1483">
              <w:rPr>
                <w:i/>
                <w:iCs/>
                <w:color w:val="808080" w:themeColor="background1" w:themeShade="80"/>
              </w:rPr>
              <w:t xml:space="preserve"> eyðublað fyrir ráðningarsamning,</w:t>
            </w:r>
            <w:r>
              <w:rPr>
                <w:i/>
                <w:iCs/>
                <w:color w:val="808080" w:themeColor="background1" w:themeShade="80"/>
              </w:rPr>
              <w:t xml:space="preserve"> dæmi um </w:t>
            </w:r>
            <w:r w:rsidR="004C41B7">
              <w:rPr>
                <w:i/>
                <w:iCs/>
                <w:color w:val="808080" w:themeColor="background1" w:themeShade="80"/>
              </w:rPr>
              <w:t>verktakasamning</w:t>
            </w:r>
            <w:r w:rsidR="00DD1483">
              <w:rPr>
                <w:i/>
                <w:iCs/>
                <w:color w:val="808080" w:themeColor="background1" w:themeShade="80"/>
              </w:rPr>
              <w:t xml:space="preserve"> og fleiri upplýsingar</w:t>
            </w:r>
            <w:r w:rsidR="004C41B7">
              <w:rPr>
                <w:i/>
                <w:iCs/>
                <w:color w:val="808080" w:themeColor="background1" w:themeShade="80"/>
              </w:rPr>
              <w:t xml:space="preserve"> </w:t>
            </w:r>
            <w:r w:rsidR="00347DA4">
              <w:rPr>
                <w:i/>
                <w:iCs/>
                <w:color w:val="808080" w:themeColor="background1" w:themeShade="80"/>
              </w:rPr>
              <w:t xml:space="preserve">undir </w:t>
            </w:r>
            <w:r w:rsidR="005128BF" w:rsidRPr="0018445C">
              <w:rPr>
                <w:i/>
                <w:iCs/>
                <w:color w:val="808080" w:themeColor="background1" w:themeShade="80"/>
              </w:rPr>
              <w:t>Hjálpargögn/ Eyðublöð og leiðbeiningar</w:t>
            </w:r>
            <w:r w:rsidR="005128BF">
              <w:rPr>
                <w:i/>
                <w:iCs/>
                <w:color w:val="808080" w:themeColor="background1" w:themeShade="80"/>
              </w:rPr>
              <w:t xml:space="preserve"> vegna ráðningar starfsmanna.</w:t>
            </w:r>
            <w:r w:rsidR="0018445C">
              <w:rPr>
                <w:i/>
                <w:iCs/>
                <w:color w:val="808080" w:themeColor="background1" w:themeShade="80"/>
              </w:rPr>
              <w:t xml:space="preserve"> Sjá </w:t>
            </w:r>
            <w:hyperlink r:id="rId22" w:history="1">
              <w:r w:rsidR="0018445C" w:rsidRPr="00144026">
                <w:rPr>
                  <w:rStyle w:val="Hyperlink"/>
                  <w:color w:val="4F81BD" w:themeColor="accent1"/>
                </w:rPr>
                <w:t>hér</w:t>
              </w:r>
            </w:hyperlink>
          </w:p>
        </w:tc>
      </w:tr>
      <w:tr w:rsidR="000D5257" w:rsidRPr="007B2A93" w14:paraId="2B732B44" w14:textId="77777777" w:rsidTr="72C3AA66">
        <w:trPr>
          <w:trHeight w:val="227"/>
        </w:trPr>
        <w:tc>
          <w:tcPr>
            <w:tcW w:w="1530" w:type="dxa"/>
            <w:shd w:val="clear" w:color="auto" w:fill="auto"/>
          </w:tcPr>
          <w:p w14:paraId="0933A9C4" w14:textId="49575C1C" w:rsidR="000D5257" w:rsidRPr="00CC509E" w:rsidRDefault="20F90877" w:rsidP="000D5257">
            <w:pPr>
              <w:pStyle w:val="Textitflu"/>
              <w:spacing w:before="60"/>
              <w:rPr>
                <w:i/>
                <w:sz w:val="24"/>
                <w:szCs w:val="24"/>
              </w:rPr>
            </w:pPr>
            <w:r w:rsidRPr="5CD75F64">
              <w:rPr>
                <w:i/>
                <w:iCs/>
                <w:sz w:val="24"/>
                <w:szCs w:val="24"/>
              </w:rPr>
              <w:t>200-2.7</w:t>
            </w:r>
            <w:r w:rsidR="00A729A6" w:rsidRPr="5CD75F64">
              <w:rPr>
                <w:i/>
                <w:iCs/>
                <w:sz w:val="24"/>
                <w:szCs w:val="24"/>
              </w:rPr>
              <w:t>*</w:t>
            </w:r>
            <w:r w:rsidR="00A729A6" w:rsidRPr="5CD75F64">
              <w:rPr>
                <w:rStyle w:val="FootnoteReference"/>
                <w:i/>
                <w:iCs/>
                <w:sz w:val="24"/>
                <w:szCs w:val="24"/>
              </w:rPr>
              <w:footnoteReference w:id="4"/>
            </w:r>
          </w:p>
        </w:tc>
        <w:tc>
          <w:tcPr>
            <w:tcW w:w="8206" w:type="dxa"/>
            <w:shd w:val="clear" w:color="auto" w:fill="auto"/>
          </w:tcPr>
          <w:p w14:paraId="4F006850" w14:textId="78725C2B" w:rsidR="007B3308" w:rsidRDefault="000D5257" w:rsidP="004140D3">
            <w:pPr>
              <w:pStyle w:val="Textitflu"/>
              <w:spacing w:before="60"/>
              <w:rPr>
                <w:rFonts w:cstheme="minorHAnsi"/>
                <w:sz w:val="22"/>
                <w:szCs w:val="22"/>
              </w:rPr>
            </w:pPr>
            <w:r w:rsidRPr="00A729A6">
              <w:rPr>
                <w:rFonts w:cstheme="minorHAnsi"/>
                <w:sz w:val="22"/>
                <w:szCs w:val="22"/>
              </w:rPr>
              <w:t>Til eru starfslýsingar fyrir öll störf þar sem hlutverk og ábyrgð eru skilgreind.</w:t>
            </w:r>
          </w:p>
          <w:p w14:paraId="251B4110" w14:textId="1983E1AC" w:rsidR="00EC43CD" w:rsidRPr="00F41ACD" w:rsidRDefault="00EC43CD" w:rsidP="00F41ACD">
            <w:pPr>
              <w:pStyle w:val="Textitflu"/>
              <w:spacing w:before="60" w:after="60"/>
              <w:rPr>
                <w:i/>
                <w:color w:val="808080" w:themeColor="background1" w:themeShade="80"/>
                <w:szCs w:val="20"/>
              </w:rPr>
            </w:pPr>
            <w:r w:rsidRPr="00F41ACD">
              <w:rPr>
                <w:i/>
                <w:color w:val="808080" w:themeColor="background1" w:themeShade="80"/>
                <w:szCs w:val="20"/>
              </w:rPr>
              <w:t>Leiðbeiningar</w:t>
            </w:r>
            <w:r w:rsidR="006C66C5" w:rsidRPr="00F41ACD">
              <w:rPr>
                <w:i/>
                <w:iCs/>
                <w:color w:val="808080" w:themeColor="background1" w:themeShade="80"/>
                <w:szCs w:val="20"/>
              </w:rPr>
              <w:t>/</w:t>
            </w:r>
            <w:r w:rsidR="00AB203D">
              <w:rPr>
                <w:i/>
                <w:iCs/>
                <w:color w:val="808080" w:themeColor="background1" w:themeShade="80"/>
                <w:szCs w:val="20"/>
              </w:rPr>
              <w:t>útskýringar</w:t>
            </w:r>
            <w:r w:rsidRPr="00F41ACD">
              <w:rPr>
                <w:i/>
                <w:color w:val="808080" w:themeColor="background1" w:themeShade="80"/>
                <w:szCs w:val="20"/>
              </w:rPr>
              <w:t>:</w:t>
            </w:r>
          </w:p>
          <w:p w14:paraId="63F2AE99" w14:textId="77777777" w:rsidR="00830E7A" w:rsidRDefault="009C0159" w:rsidP="00396BDF">
            <w:pPr>
              <w:pStyle w:val="Textitflu"/>
              <w:spacing w:before="40" w:after="60"/>
              <w:rPr>
                <w:i/>
                <w:iCs/>
                <w:color w:val="808080" w:themeColor="background1" w:themeShade="80"/>
              </w:rPr>
            </w:pPr>
            <w:r>
              <w:rPr>
                <w:i/>
                <w:iCs/>
                <w:color w:val="808080" w:themeColor="background1" w:themeShade="80"/>
              </w:rPr>
              <w:t>Ú</w:t>
            </w:r>
            <w:r w:rsidR="003D1325">
              <w:rPr>
                <w:i/>
                <w:iCs/>
                <w:color w:val="808080" w:themeColor="background1" w:themeShade="80"/>
              </w:rPr>
              <w:t>ttektaraðili</w:t>
            </w:r>
            <w:r>
              <w:rPr>
                <w:i/>
                <w:iCs/>
                <w:color w:val="808080" w:themeColor="background1" w:themeShade="80"/>
              </w:rPr>
              <w:t xml:space="preserve"> getur</w:t>
            </w:r>
            <w:r w:rsidR="003D1325">
              <w:rPr>
                <w:i/>
                <w:iCs/>
                <w:color w:val="808080" w:themeColor="background1" w:themeShade="80"/>
              </w:rPr>
              <w:t xml:space="preserve"> óskað eftir að fá að sjá fleiri </w:t>
            </w:r>
            <w:r w:rsidR="00C46DCC">
              <w:rPr>
                <w:i/>
                <w:iCs/>
                <w:color w:val="808080" w:themeColor="background1" w:themeShade="80"/>
              </w:rPr>
              <w:t>starfslýsingar</w:t>
            </w:r>
            <w:r w:rsidR="003D1325" w:rsidRPr="00B62E91">
              <w:rPr>
                <w:i/>
                <w:iCs/>
                <w:color w:val="808080" w:themeColor="background1" w:themeShade="80"/>
              </w:rPr>
              <w:t xml:space="preserve"> í </w:t>
            </w:r>
            <w:r w:rsidR="003D1325">
              <w:rPr>
                <w:i/>
                <w:iCs/>
                <w:color w:val="808080" w:themeColor="background1" w:themeShade="80"/>
              </w:rPr>
              <w:t>vettvangs- og viðhaldsúttektum.</w:t>
            </w:r>
          </w:p>
          <w:p w14:paraId="29F02E98" w14:textId="2D0B81D0" w:rsidR="008220A4" w:rsidRPr="00A54B04" w:rsidRDefault="008E01E3" w:rsidP="00396BDF">
            <w:pPr>
              <w:pStyle w:val="Textitflu"/>
              <w:spacing w:before="40" w:after="60"/>
              <w:rPr>
                <w:rStyle w:val="Hyperlink"/>
                <w:i/>
                <w:iCs/>
                <w:color w:val="7F7F7F" w:themeColor="text1" w:themeTint="80"/>
              </w:rPr>
            </w:pPr>
            <w:hyperlink r:id="rId23" w:history="1">
              <w:r w:rsidR="008220A4" w:rsidRPr="00F604E1">
                <w:rPr>
                  <w:rStyle w:val="Hyperlink"/>
                  <w:color w:val="4F81BD" w:themeColor="accent1"/>
                </w:rPr>
                <w:t xml:space="preserve">Sjá dæmi </w:t>
              </w:r>
              <w:r w:rsidR="00911764" w:rsidRPr="00F604E1">
                <w:rPr>
                  <w:rStyle w:val="Hyperlink"/>
                  <w:color w:val="4F81BD" w:themeColor="accent1"/>
                </w:rPr>
                <w:t>um starfslýsingu framreiðslumanns/þjóns</w:t>
              </w:r>
            </w:hyperlink>
            <w:r w:rsidR="00A54B04" w:rsidRPr="00D523BF">
              <w:rPr>
                <w:rStyle w:val="Hyperlink"/>
                <w:i/>
                <w:iCs/>
                <w:color w:val="244061" w:themeColor="accent1" w:themeShade="80"/>
              </w:rPr>
              <w:t xml:space="preserve"> </w:t>
            </w:r>
            <w:r w:rsidR="00A54B04" w:rsidRPr="00ED0F4D">
              <w:rPr>
                <w:rStyle w:val="Hyperlink"/>
                <w:i/>
                <w:iCs/>
                <w:color w:val="7F7F7F" w:themeColor="text1" w:themeTint="80"/>
                <w:u w:val="none"/>
              </w:rPr>
              <w:t>í leiðbeiningarriti Vakans.</w:t>
            </w:r>
          </w:p>
          <w:p w14:paraId="1E047116" w14:textId="5255769E" w:rsidR="00A74FB9" w:rsidRPr="00A729A6" w:rsidRDefault="008E01E3" w:rsidP="00396BDF">
            <w:pPr>
              <w:pStyle w:val="Textitflu"/>
              <w:spacing w:before="40" w:after="60"/>
              <w:rPr>
                <w:sz w:val="22"/>
                <w:szCs w:val="22"/>
              </w:rPr>
            </w:pPr>
            <w:hyperlink r:id="rId24" w:history="1">
              <w:r w:rsidR="00A74FB9" w:rsidRPr="00F604E1">
                <w:rPr>
                  <w:rStyle w:val="Hyperlink"/>
                  <w:color w:val="4F81BD" w:themeColor="accent1"/>
                </w:rPr>
                <w:t xml:space="preserve">Sjá dæmi um </w:t>
              </w:r>
              <w:r w:rsidR="008220A4" w:rsidRPr="00F604E1">
                <w:rPr>
                  <w:rStyle w:val="Hyperlink"/>
                  <w:color w:val="4F81BD" w:themeColor="accent1"/>
                </w:rPr>
                <w:t>starfslýsingu starfsmanns í gestamóttöku</w:t>
              </w:r>
            </w:hyperlink>
          </w:p>
        </w:tc>
      </w:tr>
      <w:tr w:rsidR="000D5257" w:rsidRPr="007B2A93" w14:paraId="033B83A1" w14:textId="77777777" w:rsidTr="72C3AA66">
        <w:trPr>
          <w:trHeight w:val="227"/>
        </w:trPr>
        <w:tc>
          <w:tcPr>
            <w:tcW w:w="1530" w:type="dxa"/>
            <w:shd w:val="clear" w:color="auto" w:fill="auto"/>
          </w:tcPr>
          <w:p w14:paraId="2B3FCEDB" w14:textId="71C05B6B" w:rsidR="000D5257" w:rsidRPr="00CC509E" w:rsidRDefault="0034075B" w:rsidP="000D5257">
            <w:pPr>
              <w:pStyle w:val="Textitflu"/>
              <w:spacing w:before="60"/>
              <w:rPr>
                <w:i/>
                <w:sz w:val="24"/>
                <w:szCs w:val="24"/>
              </w:rPr>
            </w:pPr>
            <w:r w:rsidRPr="00CC509E">
              <w:rPr>
                <w:i/>
                <w:sz w:val="24"/>
                <w:szCs w:val="24"/>
              </w:rPr>
              <w:t>200-2.8</w:t>
            </w:r>
            <w:r w:rsidR="00A729A6" w:rsidRPr="00CC509E">
              <w:rPr>
                <w:i/>
                <w:sz w:val="24"/>
                <w:szCs w:val="24"/>
              </w:rPr>
              <w:t>*</w:t>
            </w:r>
          </w:p>
        </w:tc>
        <w:tc>
          <w:tcPr>
            <w:tcW w:w="8206" w:type="dxa"/>
            <w:shd w:val="clear" w:color="auto" w:fill="auto"/>
          </w:tcPr>
          <w:p w14:paraId="57CA992A" w14:textId="453D74D6" w:rsidR="000D5257" w:rsidRPr="00F74033" w:rsidRDefault="000D5257" w:rsidP="00F41ACD">
            <w:pPr>
              <w:pStyle w:val="Textitflu"/>
              <w:spacing w:before="60" w:after="60"/>
              <w:rPr>
                <w:rFonts w:cstheme="minorHAnsi"/>
                <w:sz w:val="22"/>
                <w:szCs w:val="22"/>
              </w:rPr>
            </w:pPr>
            <w:r w:rsidRPr="00F74033">
              <w:rPr>
                <w:rFonts w:cstheme="minorHAnsi"/>
                <w:sz w:val="22"/>
                <w:szCs w:val="22"/>
              </w:rPr>
              <w:t>Til er skrifleg lýsing á móttöku nýrra starfsmanna</w:t>
            </w:r>
            <w:r w:rsidR="00B70C61" w:rsidRPr="00F74033">
              <w:rPr>
                <w:rFonts w:cstheme="minorHAnsi"/>
                <w:sz w:val="22"/>
                <w:szCs w:val="22"/>
              </w:rPr>
              <w:t xml:space="preserve"> og nýliðaþjálfun.</w:t>
            </w:r>
          </w:p>
          <w:p w14:paraId="534847BD" w14:textId="73D5A102" w:rsidR="00245D1F" w:rsidRPr="00F41ACD" w:rsidRDefault="000E3F3E" w:rsidP="00F41ACD">
            <w:pPr>
              <w:pStyle w:val="Textitflu"/>
              <w:spacing w:before="60" w:after="60"/>
              <w:rPr>
                <w:i/>
                <w:color w:val="808080" w:themeColor="background1" w:themeShade="80"/>
                <w:szCs w:val="20"/>
              </w:rPr>
            </w:pPr>
            <w:r w:rsidRPr="00F41ACD">
              <w:rPr>
                <w:i/>
                <w:color w:val="808080" w:themeColor="background1" w:themeShade="80"/>
                <w:szCs w:val="20"/>
              </w:rPr>
              <w:t>Leiðbeiningar</w:t>
            </w:r>
            <w:r w:rsidR="006C66C5" w:rsidRPr="00F41ACD">
              <w:rPr>
                <w:i/>
                <w:iCs/>
                <w:color w:val="808080" w:themeColor="background1" w:themeShade="80"/>
                <w:szCs w:val="20"/>
              </w:rPr>
              <w:t>/</w:t>
            </w:r>
            <w:r w:rsidR="00AB203D">
              <w:rPr>
                <w:i/>
                <w:iCs/>
                <w:color w:val="808080" w:themeColor="background1" w:themeShade="80"/>
                <w:szCs w:val="20"/>
              </w:rPr>
              <w:t>útskýringar</w:t>
            </w:r>
            <w:r w:rsidRPr="00F41ACD">
              <w:rPr>
                <w:i/>
                <w:color w:val="808080" w:themeColor="background1" w:themeShade="80"/>
                <w:szCs w:val="20"/>
              </w:rPr>
              <w:t>:</w:t>
            </w:r>
          </w:p>
          <w:p w14:paraId="7D6F91E2" w14:textId="77777777" w:rsidR="00A536B6" w:rsidRDefault="00E03F1D" w:rsidP="00396BDF">
            <w:pPr>
              <w:pStyle w:val="Textitflu"/>
              <w:spacing w:before="40" w:after="60"/>
              <w:rPr>
                <w:i/>
                <w:color w:val="808080" w:themeColor="background1" w:themeShade="80"/>
                <w:szCs w:val="20"/>
              </w:rPr>
            </w:pPr>
            <w:r w:rsidRPr="00F41ACD">
              <w:rPr>
                <w:i/>
                <w:color w:val="808080" w:themeColor="background1" w:themeShade="80"/>
                <w:szCs w:val="20"/>
              </w:rPr>
              <w:t>Úttektaraðili skoðar og metur skrifleg</w:t>
            </w:r>
            <w:r w:rsidR="00933E6B" w:rsidRPr="00F41ACD">
              <w:rPr>
                <w:i/>
                <w:color w:val="808080" w:themeColor="background1" w:themeShade="80"/>
                <w:szCs w:val="20"/>
              </w:rPr>
              <w:t xml:space="preserve">a lýsingu </w:t>
            </w:r>
            <w:r w:rsidR="002A48A7" w:rsidRPr="00F41ACD">
              <w:rPr>
                <w:i/>
                <w:color w:val="808080" w:themeColor="background1" w:themeShade="80"/>
                <w:szCs w:val="20"/>
              </w:rPr>
              <w:t>á því með hvaða hætti þetta</w:t>
            </w:r>
            <w:r w:rsidR="00875DDC" w:rsidRPr="00F41ACD">
              <w:rPr>
                <w:i/>
                <w:color w:val="808080" w:themeColor="background1" w:themeShade="80"/>
                <w:szCs w:val="20"/>
              </w:rPr>
              <w:t xml:space="preserve"> er </w:t>
            </w:r>
            <w:r w:rsidR="002A48A7" w:rsidRPr="00F41ACD">
              <w:rPr>
                <w:i/>
                <w:color w:val="808080" w:themeColor="background1" w:themeShade="80"/>
                <w:szCs w:val="20"/>
              </w:rPr>
              <w:t>gert</w:t>
            </w:r>
            <w:r w:rsidR="00D87705" w:rsidRPr="00F41ACD">
              <w:rPr>
                <w:i/>
                <w:color w:val="808080" w:themeColor="background1" w:themeShade="80"/>
                <w:szCs w:val="20"/>
              </w:rPr>
              <w:t>, t.d. í gæðahandbók fyrirtækisins.</w:t>
            </w:r>
          </w:p>
          <w:p w14:paraId="49EF7A81" w14:textId="6575A365" w:rsidR="00FF5915" w:rsidRPr="00F41ACD" w:rsidRDefault="0031330A" w:rsidP="00396BDF">
            <w:pPr>
              <w:pStyle w:val="Textitflu"/>
              <w:spacing w:before="40" w:after="60"/>
              <w:rPr>
                <w:i/>
                <w:color w:val="808080" w:themeColor="background1" w:themeShade="80"/>
                <w:szCs w:val="20"/>
              </w:rPr>
            </w:pPr>
            <w:r>
              <w:rPr>
                <w:i/>
                <w:color w:val="808080" w:themeColor="background1" w:themeShade="80"/>
                <w:szCs w:val="20"/>
              </w:rPr>
              <w:t xml:space="preserve">Í leiðbeiningarriti Vakans </w:t>
            </w:r>
            <w:hyperlink r:id="rId25" w:history="1">
              <w:r w:rsidRPr="00C73776">
                <w:rPr>
                  <w:rStyle w:val="Hyperlink"/>
                  <w:color w:val="4F81BD" w:themeColor="accent1"/>
                </w:rPr>
                <w:t>Stjórnendur og starfsfólk</w:t>
              </w:r>
            </w:hyperlink>
            <w:r>
              <w:rPr>
                <w:i/>
                <w:color w:val="808080" w:themeColor="background1" w:themeShade="80"/>
                <w:szCs w:val="20"/>
              </w:rPr>
              <w:t xml:space="preserve"> má finna upplýsingar um m</w:t>
            </w:r>
            <w:r w:rsidRPr="0031330A">
              <w:rPr>
                <w:i/>
                <w:color w:val="808080" w:themeColor="background1" w:themeShade="80"/>
                <w:szCs w:val="20"/>
              </w:rPr>
              <w:t>annauðsstefn</w:t>
            </w:r>
            <w:r>
              <w:rPr>
                <w:i/>
                <w:color w:val="808080" w:themeColor="background1" w:themeShade="80"/>
                <w:szCs w:val="20"/>
              </w:rPr>
              <w:t>u</w:t>
            </w:r>
            <w:r w:rsidRPr="0031330A">
              <w:rPr>
                <w:i/>
                <w:color w:val="808080" w:themeColor="background1" w:themeShade="80"/>
                <w:szCs w:val="20"/>
              </w:rPr>
              <w:t>, starfslýsingar, ráðningarsamninga, mótt</w:t>
            </w:r>
            <w:r w:rsidR="00824FA1">
              <w:rPr>
                <w:i/>
                <w:color w:val="808080" w:themeColor="background1" w:themeShade="80"/>
                <w:szCs w:val="20"/>
              </w:rPr>
              <w:t>öku</w:t>
            </w:r>
            <w:r w:rsidRPr="0031330A">
              <w:rPr>
                <w:i/>
                <w:color w:val="808080" w:themeColor="background1" w:themeShade="80"/>
                <w:szCs w:val="20"/>
              </w:rPr>
              <w:t xml:space="preserve"> starfsmanna, starfsþjálfun, starfsþróun</w:t>
            </w:r>
            <w:r w:rsidR="00824FA1">
              <w:rPr>
                <w:i/>
                <w:color w:val="808080" w:themeColor="background1" w:themeShade="80"/>
                <w:szCs w:val="20"/>
              </w:rPr>
              <w:t xml:space="preserve"> og </w:t>
            </w:r>
            <w:r w:rsidRPr="0031330A">
              <w:rPr>
                <w:i/>
                <w:color w:val="808080" w:themeColor="background1" w:themeShade="80"/>
                <w:szCs w:val="20"/>
              </w:rPr>
              <w:t xml:space="preserve"> starfsmannaviðtöl.</w:t>
            </w:r>
          </w:p>
        </w:tc>
      </w:tr>
      <w:tr w:rsidR="000D5257" w:rsidRPr="00DC0F3E" w14:paraId="4CD15F4C" w14:textId="77777777" w:rsidTr="72C3AA66">
        <w:trPr>
          <w:trHeight w:val="283"/>
        </w:trPr>
        <w:tc>
          <w:tcPr>
            <w:tcW w:w="1530" w:type="dxa"/>
            <w:shd w:val="clear" w:color="auto" w:fill="auto"/>
          </w:tcPr>
          <w:p w14:paraId="354825EA" w14:textId="7039F9A8" w:rsidR="000D5257" w:rsidRPr="00CC509E" w:rsidRDefault="20F90877" w:rsidP="000D5257">
            <w:pPr>
              <w:pStyle w:val="Textitflu"/>
              <w:spacing w:before="60"/>
              <w:rPr>
                <w:i/>
                <w:sz w:val="24"/>
                <w:szCs w:val="24"/>
              </w:rPr>
            </w:pPr>
            <w:r w:rsidRPr="5CD75F64">
              <w:rPr>
                <w:i/>
                <w:iCs/>
                <w:sz w:val="24"/>
                <w:szCs w:val="24"/>
              </w:rPr>
              <w:t>200-2.9</w:t>
            </w:r>
            <w:r w:rsidR="00A729A6" w:rsidRPr="5CD75F64">
              <w:rPr>
                <w:i/>
                <w:iCs/>
                <w:sz w:val="24"/>
                <w:szCs w:val="24"/>
              </w:rPr>
              <w:t>*</w:t>
            </w:r>
            <w:r w:rsidR="001E44DA" w:rsidRPr="5CD75F64">
              <w:rPr>
                <w:rStyle w:val="FootnoteReference"/>
                <w:i/>
                <w:iCs/>
                <w:sz w:val="24"/>
                <w:szCs w:val="24"/>
              </w:rPr>
              <w:footnoteReference w:id="5"/>
            </w:r>
          </w:p>
        </w:tc>
        <w:tc>
          <w:tcPr>
            <w:tcW w:w="8206" w:type="dxa"/>
            <w:shd w:val="clear" w:color="auto" w:fill="auto"/>
          </w:tcPr>
          <w:p w14:paraId="5BC5D795" w14:textId="77777777" w:rsidR="00A50B6A" w:rsidRPr="00F74033" w:rsidRDefault="00A50B6A" w:rsidP="00F41ACD">
            <w:pPr>
              <w:pStyle w:val="Textitflu"/>
              <w:spacing w:before="60" w:after="60"/>
              <w:rPr>
                <w:rFonts w:cstheme="minorHAnsi"/>
                <w:sz w:val="22"/>
                <w:szCs w:val="22"/>
              </w:rPr>
            </w:pPr>
            <w:r w:rsidRPr="00F74033">
              <w:rPr>
                <w:rFonts w:cstheme="minorHAnsi"/>
                <w:sz w:val="22"/>
                <w:szCs w:val="22"/>
              </w:rPr>
              <w:t>Allir framlínustarfsmenn sem eiga samskipti við viðskiptavini í eigin persónu eru merktir eigin nafni og/eða nafni fyrirtækisins (nafnspjald og/eða einkennisklæðnaður).</w:t>
            </w:r>
          </w:p>
          <w:p w14:paraId="66F42EEB" w14:textId="31E58135" w:rsidR="00EC43CD" w:rsidRPr="00F41ACD" w:rsidRDefault="00EC43CD" w:rsidP="00F41ACD">
            <w:pPr>
              <w:pStyle w:val="CommentText"/>
              <w:spacing w:before="120" w:after="60"/>
              <w:rPr>
                <w:rFonts w:eastAsiaTheme="minorEastAsia"/>
                <w:i/>
                <w:color w:val="808080" w:themeColor="background1" w:themeShade="80"/>
                <w:lang w:eastAsia="is-IS"/>
              </w:rPr>
            </w:pPr>
            <w:r w:rsidRPr="00F41ACD">
              <w:rPr>
                <w:rFonts w:eastAsiaTheme="minorEastAsia"/>
                <w:i/>
                <w:color w:val="808080" w:themeColor="background1" w:themeShade="80"/>
                <w:lang w:eastAsia="is-IS"/>
              </w:rPr>
              <w:t>Leiðbeiningar</w:t>
            </w:r>
            <w:r w:rsidR="006C66C5" w:rsidRPr="00F41ACD">
              <w:rPr>
                <w:rFonts w:eastAsiaTheme="minorEastAsia"/>
                <w:i/>
                <w:iCs/>
                <w:color w:val="808080" w:themeColor="background1" w:themeShade="80"/>
                <w:lang w:eastAsia="is-IS"/>
              </w:rPr>
              <w:t>/</w:t>
            </w:r>
            <w:r w:rsidR="00AB203D">
              <w:rPr>
                <w:rFonts w:eastAsiaTheme="minorEastAsia"/>
                <w:i/>
                <w:iCs/>
                <w:color w:val="808080" w:themeColor="background1" w:themeShade="80"/>
                <w:lang w:eastAsia="is-IS"/>
              </w:rPr>
              <w:t>útskýringar</w:t>
            </w:r>
            <w:r w:rsidRPr="00F41ACD">
              <w:rPr>
                <w:rFonts w:eastAsiaTheme="minorEastAsia"/>
                <w:i/>
                <w:color w:val="808080" w:themeColor="background1" w:themeShade="80"/>
                <w:lang w:eastAsia="is-IS"/>
              </w:rPr>
              <w:t>:</w:t>
            </w:r>
          </w:p>
          <w:p w14:paraId="2BE35F72" w14:textId="6AF31461" w:rsidR="00875DDC" w:rsidRPr="00F41ACD" w:rsidRDefault="00C24EB8" w:rsidP="004140D3">
            <w:pPr>
              <w:pStyle w:val="CommentText"/>
              <w:spacing w:after="60"/>
              <w:rPr>
                <w:rFonts w:eastAsiaTheme="minorEastAsia"/>
                <w:i/>
                <w:color w:val="808080" w:themeColor="background1" w:themeShade="80"/>
                <w:lang w:eastAsia="is-IS"/>
              </w:rPr>
            </w:pPr>
            <w:r w:rsidRPr="00F41ACD">
              <w:rPr>
                <w:rFonts w:eastAsiaTheme="minorEastAsia"/>
                <w:i/>
                <w:color w:val="808080" w:themeColor="background1" w:themeShade="80"/>
                <w:lang w:eastAsia="is-IS"/>
              </w:rPr>
              <w:t xml:space="preserve">Úttektaraðili fær sendar </w:t>
            </w:r>
            <w:r w:rsidR="002A675C" w:rsidRPr="00F41ACD">
              <w:rPr>
                <w:rFonts w:eastAsiaTheme="minorEastAsia"/>
                <w:i/>
                <w:color w:val="808080" w:themeColor="background1" w:themeShade="80"/>
                <w:lang w:eastAsia="is-IS"/>
              </w:rPr>
              <w:t>mynd</w:t>
            </w:r>
            <w:r w:rsidR="00C75F68" w:rsidRPr="00F41ACD">
              <w:rPr>
                <w:rFonts w:eastAsiaTheme="minorEastAsia"/>
                <w:i/>
                <w:color w:val="808080" w:themeColor="background1" w:themeShade="80"/>
                <w:lang w:eastAsia="is-IS"/>
              </w:rPr>
              <w:t>/myndir.</w:t>
            </w:r>
            <w:r w:rsidR="004D2F6A" w:rsidRPr="00F41ACD">
              <w:rPr>
                <w:rFonts w:eastAsiaTheme="minorEastAsia"/>
                <w:i/>
                <w:color w:val="808080" w:themeColor="background1" w:themeShade="80"/>
                <w:lang w:eastAsia="is-IS"/>
              </w:rPr>
              <w:t xml:space="preserve"> </w:t>
            </w:r>
            <w:r w:rsidR="00C75F68" w:rsidRPr="00F41ACD">
              <w:rPr>
                <w:rFonts w:eastAsiaTheme="minorEastAsia"/>
                <w:i/>
                <w:color w:val="808080" w:themeColor="background1" w:themeShade="80"/>
                <w:lang w:eastAsia="is-IS"/>
              </w:rPr>
              <w:t>T</w:t>
            </w:r>
            <w:r w:rsidR="004D2F6A" w:rsidRPr="00F41ACD">
              <w:rPr>
                <w:rFonts w:eastAsiaTheme="minorEastAsia"/>
                <w:i/>
                <w:color w:val="808080" w:themeColor="background1" w:themeShade="80"/>
                <w:lang w:eastAsia="is-IS"/>
              </w:rPr>
              <w:t xml:space="preserve">.d. mynd af starfsmanni </w:t>
            </w:r>
            <w:r w:rsidR="00231BF2" w:rsidRPr="00F41ACD">
              <w:rPr>
                <w:rFonts w:eastAsiaTheme="minorEastAsia"/>
                <w:i/>
                <w:color w:val="808080" w:themeColor="background1" w:themeShade="80"/>
                <w:lang w:eastAsia="is-IS"/>
              </w:rPr>
              <w:t xml:space="preserve">í einkennisfötum </w:t>
            </w:r>
            <w:r w:rsidR="00C11F59" w:rsidRPr="00F41ACD">
              <w:rPr>
                <w:rFonts w:eastAsiaTheme="minorEastAsia"/>
                <w:i/>
                <w:color w:val="808080" w:themeColor="background1" w:themeShade="80"/>
                <w:lang w:eastAsia="is-IS"/>
              </w:rPr>
              <w:t>og/</w:t>
            </w:r>
            <w:r w:rsidR="006A2E60" w:rsidRPr="00F41ACD">
              <w:rPr>
                <w:rFonts w:eastAsiaTheme="minorEastAsia"/>
                <w:i/>
                <w:color w:val="808080" w:themeColor="background1" w:themeShade="80"/>
                <w:lang w:eastAsia="is-IS"/>
              </w:rPr>
              <w:t>eða mynd af nafnspjaldi. Þetta skal ennfremur skoða í vettvangsúttekt.</w:t>
            </w:r>
          </w:p>
        </w:tc>
      </w:tr>
      <w:tr w:rsidR="000D5257" w:rsidRPr="00B6670F" w14:paraId="6CAEFB91" w14:textId="77777777" w:rsidTr="72C3AA66">
        <w:trPr>
          <w:trHeight w:val="283"/>
        </w:trPr>
        <w:tc>
          <w:tcPr>
            <w:tcW w:w="1530" w:type="dxa"/>
            <w:shd w:val="clear" w:color="auto" w:fill="auto"/>
          </w:tcPr>
          <w:p w14:paraId="1741BA02" w14:textId="4B8E40AC" w:rsidR="000D5257" w:rsidRPr="00CC509E" w:rsidRDefault="20F90877" w:rsidP="000D5257">
            <w:pPr>
              <w:pStyle w:val="Textitflu"/>
              <w:spacing w:before="60"/>
              <w:rPr>
                <w:i/>
                <w:sz w:val="24"/>
                <w:szCs w:val="24"/>
              </w:rPr>
            </w:pPr>
            <w:r w:rsidRPr="5CD75F64">
              <w:rPr>
                <w:i/>
                <w:iCs/>
                <w:sz w:val="24"/>
                <w:szCs w:val="24"/>
              </w:rPr>
              <w:t>200-2.10</w:t>
            </w:r>
            <w:r w:rsidR="00A729A6" w:rsidRPr="5CD75F64">
              <w:rPr>
                <w:i/>
                <w:iCs/>
                <w:sz w:val="24"/>
                <w:szCs w:val="24"/>
              </w:rPr>
              <w:t>*</w:t>
            </w:r>
            <w:r w:rsidR="00D65A2F" w:rsidRPr="5CD75F64">
              <w:rPr>
                <w:rStyle w:val="FootnoteReference"/>
                <w:i/>
                <w:iCs/>
                <w:sz w:val="24"/>
                <w:szCs w:val="24"/>
              </w:rPr>
              <w:footnoteReference w:id="6"/>
            </w:r>
          </w:p>
        </w:tc>
        <w:tc>
          <w:tcPr>
            <w:tcW w:w="8206" w:type="dxa"/>
            <w:shd w:val="clear" w:color="auto" w:fill="auto"/>
          </w:tcPr>
          <w:p w14:paraId="3FA01481" w14:textId="77777777" w:rsidR="00D523BF" w:rsidRDefault="17FF5C4C" w:rsidP="007D357E">
            <w:pPr>
              <w:pStyle w:val="NoSpacing"/>
              <w:spacing w:before="60"/>
            </w:pPr>
            <w:r w:rsidRPr="644B3B5A">
              <w:t>Til er yfirlit (nafnalisti) um starfs</w:t>
            </w:r>
            <w:r w:rsidR="62436D5B" w:rsidRPr="644B3B5A">
              <w:t>fólk</w:t>
            </w:r>
            <w:r w:rsidRPr="644B3B5A">
              <w:t xml:space="preserve">/leiðsögumenn/verktaka sem starfa fyrir eða í nafni fyrirtækisins með upplýsingum um </w:t>
            </w:r>
            <w:r w:rsidR="79521744" w:rsidRPr="644B3B5A">
              <w:t>að þeir hafi lokið námskeiðum</w:t>
            </w:r>
            <w:r w:rsidR="2F4C2BAE" w:rsidRPr="644B3B5A">
              <w:t xml:space="preserve"> </w:t>
            </w:r>
            <w:r w:rsidR="2F4C2BAE" w:rsidRPr="00E75CCF">
              <w:t>og fengið þjálfun</w:t>
            </w:r>
            <w:r w:rsidR="79521744" w:rsidRPr="644B3B5A">
              <w:t xml:space="preserve"> í samræmi við þær kröfur sem settar eru fram í sértækum gæðaviðmiðum sem eiga við starfsemi fyrirtækisins</w:t>
            </w:r>
            <w:r w:rsidR="6C81FB43" w:rsidRPr="644B3B5A">
              <w:t xml:space="preserve"> (sbr. 200-2.1).</w:t>
            </w:r>
            <w:r w:rsidR="79521744" w:rsidRPr="644B3B5A">
              <w:t xml:space="preserve"> </w:t>
            </w:r>
            <w:r w:rsidRPr="644B3B5A">
              <w:t>Listinn er uppfærður reglulega</w:t>
            </w:r>
            <w:r w:rsidR="09C70331" w:rsidRPr="644B3B5A">
              <w:t xml:space="preserve"> (a.m.k. árlega)</w:t>
            </w:r>
            <w:r w:rsidR="76738FA7" w:rsidRPr="644B3B5A">
              <w:t xml:space="preserve">. </w:t>
            </w:r>
          </w:p>
          <w:p w14:paraId="1436A704" w14:textId="1C319F65" w:rsidR="004D6982" w:rsidRPr="004D6982" w:rsidRDefault="00C11F59" w:rsidP="00DA1B82">
            <w:pPr>
              <w:pStyle w:val="NoSpacing"/>
              <w:spacing w:before="60" w:after="60"/>
              <w:rPr>
                <w:i/>
                <w:color w:val="808080" w:themeColor="background1" w:themeShade="80"/>
                <w:sz w:val="20"/>
                <w:szCs w:val="20"/>
              </w:rPr>
            </w:pPr>
            <w:r w:rsidRPr="004D6982">
              <w:rPr>
                <w:i/>
                <w:color w:val="808080" w:themeColor="background1" w:themeShade="80"/>
                <w:sz w:val="20"/>
                <w:szCs w:val="20"/>
              </w:rPr>
              <w:t>Leiðbeiningar</w:t>
            </w:r>
            <w:r w:rsidR="006C66C5" w:rsidRPr="004D6982">
              <w:rPr>
                <w:i/>
                <w:color w:val="808080" w:themeColor="background1" w:themeShade="80"/>
                <w:sz w:val="20"/>
                <w:szCs w:val="20"/>
              </w:rPr>
              <w:t>/</w:t>
            </w:r>
            <w:r w:rsidR="00AB203D" w:rsidRPr="004D6982">
              <w:rPr>
                <w:i/>
                <w:color w:val="808080" w:themeColor="background1" w:themeShade="80"/>
                <w:sz w:val="20"/>
                <w:szCs w:val="20"/>
              </w:rPr>
              <w:t>útskýringar</w:t>
            </w:r>
            <w:r w:rsidRPr="004D6982">
              <w:rPr>
                <w:i/>
                <w:color w:val="808080" w:themeColor="background1" w:themeShade="80"/>
                <w:sz w:val="20"/>
                <w:szCs w:val="20"/>
              </w:rPr>
              <w:t>:</w:t>
            </w:r>
            <w:r w:rsidRPr="004D6982">
              <w:rPr>
                <w:i/>
                <w:color w:val="808080" w:themeColor="background1" w:themeShade="80"/>
                <w:sz w:val="20"/>
                <w:szCs w:val="20"/>
              </w:rPr>
              <w:br/>
            </w:r>
            <w:r w:rsidR="00BC21E3" w:rsidRPr="004D6982">
              <w:rPr>
                <w:i/>
                <w:color w:val="808080" w:themeColor="background1" w:themeShade="80"/>
                <w:sz w:val="20"/>
                <w:szCs w:val="20"/>
              </w:rPr>
              <w:t xml:space="preserve">Úttektaraðili fær </w:t>
            </w:r>
            <w:r w:rsidR="002777B6" w:rsidRPr="004D6982">
              <w:rPr>
                <w:i/>
                <w:color w:val="808080" w:themeColor="background1" w:themeShade="80"/>
                <w:sz w:val="20"/>
                <w:szCs w:val="20"/>
              </w:rPr>
              <w:t xml:space="preserve">sendan </w:t>
            </w:r>
            <w:r w:rsidR="003F7870" w:rsidRPr="004D6982">
              <w:rPr>
                <w:i/>
                <w:color w:val="808080" w:themeColor="background1" w:themeShade="80"/>
                <w:sz w:val="20"/>
                <w:szCs w:val="20"/>
              </w:rPr>
              <w:t>nafnalist</w:t>
            </w:r>
            <w:r w:rsidR="002777B6" w:rsidRPr="004D6982">
              <w:rPr>
                <w:i/>
                <w:color w:val="808080" w:themeColor="background1" w:themeShade="80"/>
                <w:sz w:val="20"/>
                <w:szCs w:val="20"/>
              </w:rPr>
              <w:t>a</w:t>
            </w:r>
            <w:r w:rsidR="00452682" w:rsidRPr="004D6982">
              <w:rPr>
                <w:i/>
                <w:color w:val="808080" w:themeColor="background1" w:themeShade="80"/>
                <w:sz w:val="20"/>
                <w:szCs w:val="20"/>
              </w:rPr>
              <w:t>nn</w:t>
            </w:r>
            <w:r w:rsidR="004C4E81" w:rsidRPr="004D6982">
              <w:rPr>
                <w:i/>
                <w:color w:val="808080" w:themeColor="background1" w:themeShade="80"/>
                <w:sz w:val="20"/>
                <w:szCs w:val="20"/>
              </w:rPr>
              <w:t>.</w:t>
            </w:r>
            <w:r w:rsidR="003F7870" w:rsidRPr="004D6982">
              <w:rPr>
                <w:i/>
                <w:color w:val="808080" w:themeColor="background1" w:themeShade="80"/>
                <w:sz w:val="20"/>
                <w:szCs w:val="20"/>
              </w:rPr>
              <w:t xml:space="preserve"> Nöfn mega vera án kennitölu, föðurnafns o.s.frv. ef </w:t>
            </w:r>
            <w:r w:rsidR="00426E10" w:rsidRPr="004D6982">
              <w:rPr>
                <w:i/>
                <w:color w:val="808080" w:themeColor="background1" w:themeShade="80"/>
                <w:sz w:val="20"/>
                <w:szCs w:val="20"/>
              </w:rPr>
              <w:t>vernda þarf persónuupplýsingar</w:t>
            </w:r>
            <w:r w:rsidR="003F7870" w:rsidRPr="004D6982">
              <w:rPr>
                <w:i/>
                <w:color w:val="808080" w:themeColor="background1" w:themeShade="80"/>
                <w:sz w:val="20"/>
                <w:szCs w:val="20"/>
              </w:rPr>
              <w:t xml:space="preserve">. Á þessu yfirliti þurfa að koma fram greinargóðar upplýsingar um námskeið hvers og eins starfsmanns sbr. þau sem krafa er um í kaflanum menntun og þjálfun í </w:t>
            </w:r>
            <w:r w:rsidR="001E6255" w:rsidRPr="004D6982">
              <w:rPr>
                <w:i/>
                <w:color w:val="808080" w:themeColor="background1" w:themeShade="80"/>
                <w:sz w:val="20"/>
                <w:szCs w:val="20"/>
              </w:rPr>
              <w:t>sértækum</w:t>
            </w:r>
            <w:r w:rsidR="001F2632" w:rsidRPr="004D6982">
              <w:rPr>
                <w:i/>
                <w:color w:val="808080" w:themeColor="background1" w:themeShade="80"/>
                <w:sz w:val="20"/>
                <w:szCs w:val="20"/>
              </w:rPr>
              <w:t xml:space="preserve"> gæðaviðmiðum</w:t>
            </w:r>
            <w:r w:rsidR="006A17FB" w:rsidRPr="004D6982">
              <w:rPr>
                <w:i/>
                <w:color w:val="808080" w:themeColor="background1" w:themeShade="80"/>
                <w:sz w:val="20"/>
                <w:szCs w:val="20"/>
              </w:rPr>
              <w:t xml:space="preserve"> sem eiga við hjá fyrirtækinu</w:t>
            </w:r>
            <w:r w:rsidR="001F2632" w:rsidRPr="004D6982">
              <w:rPr>
                <w:i/>
                <w:color w:val="808080" w:themeColor="background1" w:themeShade="80"/>
                <w:sz w:val="20"/>
                <w:szCs w:val="20"/>
              </w:rPr>
              <w:t>.</w:t>
            </w:r>
            <w:r w:rsidR="003F7870" w:rsidRPr="004D6982">
              <w:rPr>
                <w:i/>
                <w:color w:val="808080" w:themeColor="background1" w:themeShade="80"/>
                <w:sz w:val="20"/>
                <w:szCs w:val="20"/>
              </w:rPr>
              <w:t xml:space="preserve"> </w:t>
            </w:r>
            <w:r w:rsidR="00EF386F" w:rsidRPr="004D6982">
              <w:rPr>
                <w:i/>
                <w:color w:val="808080" w:themeColor="background1" w:themeShade="80"/>
                <w:sz w:val="20"/>
                <w:szCs w:val="20"/>
              </w:rPr>
              <w:t xml:space="preserve"> </w:t>
            </w:r>
          </w:p>
          <w:p w14:paraId="14B39163" w14:textId="62A1EA11" w:rsidR="003F7870" w:rsidRPr="004D6982" w:rsidRDefault="004D6982" w:rsidP="004D6982">
            <w:pPr>
              <w:pStyle w:val="NoSpacing"/>
              <w:spacing w:before="60" w:after="60"/>
              <w:rPr>
                <w:i/>
                <w:color w:val="808080" w:themeColor="background1" w:themeShade="80"/>
                <w:sz w:val="20"/>
                <w:szCs w:val="20"/>
              </w:rPr>
            </w:pPr>
            <w:r w:rsidRPr="004D6982">
              <w:rPr>
                <w:i/>
                <w:color w:val="808080" w:themeColor="background1" w:themeShade="80"/>
                <w:sz w:val="20"/>
                <w:szCs w:val="20"/>
              </w:rPr>
              <w:t xml:space="preserve">Úttektaraðili skoðar </w:t>
            </w:r>
            <w:r w:rsidR="003F7870" w:rsidRPr="004D6982">
              <w:rPr>
                <w:i/>
                <w:color w:val="808080" w:themeColor="background1" w:themeShade="80"/>
                <w:sz w:val="20"/>
                <w:szCs w:val="20"/>
              </w:rPr>
              <w:t xml:space="preserve">tegund og tímafjölda </w:t>
            </w:r>
            <w:r w:rsidR="00EF386F" w:rsidRPr="004D6982">
              <w:rPr>
                <w:i/>
                <w:color w:val="808080" w:themeColor="background1" w:themeShade="80"/>
                <w:sz w:val="20"/>
                <w:szCs w:val="20"/>
              </w:rPr>
              <w:t>fyrstuhjálpar</w:t>
            </w:r>
            <w:r w:rsidR="0022485C" w:rsidRPr="004D6982">
              <w:rPr>
                <w:i/>
                <w:color w:val="808080" w:themeColor="background1" w:themeShade="80"/>
                <w:sz w:val="20"/>
                <w:szCs w:val="20"/>
              </w:rPr>
              <w:t>-/</w:t>
            </w:r>
            <w:r w:rsidR="003F7870" w:rsidRPr="004D6982">
              <w:rPr>
                <w:i/>
                <w:color w:val="808080" w:themeColor="background1" w:themeShade="80"/>
                <w:sz w:val="20"/>
                <w:szCs w:val="20"/>
              </w:rPr>
              <w:t>skyndihjálparnámskeið</w:t>
            </w:r>
            <w:r w:rsidR="0022485C" w:rsidRPr="004D6982">
              <w:rPr>
                <w:i/>
                <w:color w:val="808080" w:themeColor="background1" w:themeShade="80"/>
                <w:sz w:val="20"/>
                <w:szCs w:val="20"/>
              </w:rPr>
              <w:t>a</w:t>
            </w:r>
            <w:r w:rsidR="003F7870" w:rsidRPr="004D6982">
              <w:rPr>
                <w:i/>
                <w:color w:val="808080" w:themeColor="background1" w:themeShade="80"/>
                <w:sz w:val="20"/>
                <w:szCs w:val="20"/>
              </w:rPr>
              <w:t xml:space="preserve"> og </w:t>
            </w:r>
            <w:r w:rsidR="001D2FF9" w:rsidRPr="004D6982">
              <w:rPr>
                <w:i/>
                <w:color w:val="808080" w:themeColor="background1" w:themeShade="80"/>
                <w:sz w:val="20"/>
                <w:szCs w:val="20"/>
              </w:rPr>
              <w:t>athuga</w:t>
            </w:r>
            <w:r w:rsidRPr="004D6982">
              <w:rPr>
                <w:i/>
                <w:color w:val="808080" w:themeColor="background1" w:themeShade="80"/>
                <w:sz w:val="20"/>
                <w:szCs w:val="20"/>
              </w:rPr>
              <w:t>r</w:t>
            </w:r>
            <w:r w:rsidR="001D2FF9" w:rsidRPr="004D6982">
              <w:rPr>
                <w:i/>
                <w:color w:val="808080" w:themeColor="background1" w:themeShade="80"/>
                <w:sz w:val="20"/>
                <w:szCs w:val="20"/>
              </w:rPr>
              <w:t xml:space="preserve"> að </w:t>
            </w:r>
            <w:r w:rsidR="003F7870" w:rsidRPr="004D6982">
              <w:rPr>
                <w:i/>
                <w:color w:val="808080" w:themeColor="background1" w:themeShade="80"/>
                <w:sz w:val="20"/>
                <w:szCs w:val="20"/>
              </w:rPr>
              <w:t>upprifjun</w:t>
            </w:r>
            <w:r w:rsidR="001D2FF9" w:rsidRPr="004D6982">
              <w:rPr>
                <w:i/>
                <w:color w:val="808080" w:themeColor="background1" w:themeShade="80"/>
                <w:sz w:val="20"/>
                <w:szCs w:val="20"/>
              </w:rPr>
              <w:t>arnámskeið</w:t>
            </w:r>
            <w:r w:rsidR="003F7870" w:rsidRPr="004D6982">
              <w:rPr>
                <w:i/>
                <w:color w:val="808080" w:themeColor="background1" w:themeShade="80"/>
                <w:sz w:val="20"/>
                <w:szCs w:val="20"/>
              </w:rPr>
              <w:t xml:space="preserve"> sé</w:t>
            </w:r>
            <w:r w:rsidR="002228A3" w:rsidRPr="004D6982">
              <w:rPr>
                <w:i/>
                <w:color w:val="808080" w:themeColor="background1" w:themeShade="80"/>
                <w:sz w:val="20"/>
                <w:szCs w:val="20"/>
              </w:rPr>
              <w:t>u</w:t>
            </w:r>
            <w:r w:rsidR="003F7870" w:rsidRPr="004D6982">
              <w:rPr>
                <w:i/>
                <w:color w:val="808080" w:themeColor="background1" w:themeShade="80"/>
                <w:sz w:val="20"/>
                <w:szCs w:val="20"/>
              </w:rPr>
              <w:t xml:space="preserve"> ekki eld</w:t>
            </w:r>
            <w:r w:rsidR="009F6A7E" w:rsidRPr="004D6982">
              <w:rPr>
                <w:i/>
                <w:color w:val="808080" w:themeColor="background1" w:themeShade="80"/>
                <w:sz w:val="20"/>
                <w:szCs w:val="20"/>
              </w:rPr>
              <w:t>ri</w:t>
            </w:r>
            <w:r w:rsidR="003F7870" w:rsidRPr="004D6982">
              <w:rPr>
                <w:i/>
                <w:color w:val="808080" w:themeColor="background1" w:themeShade="80"/>
                <w:sz w:val="20"/>
                <w:szCs w:val="20"/>
              </w:rPr>
              <w:t xml:space="preserve"> en </w:t>
            </w:r>
            <w:r w:rsidR="000577FB">
              <w:rPr>
                <w:i/>
                <w:color w:val="808080" w:themeColor="background1" w:themeShade="80"/>
                <w:sz w:val="20"/>
                <w:szCs w:val="20"/>
              </w:rPr>
              <w:t>u.þ.b.</w:t>
            </w:r>
            <w:r w:rsidR="003F7870" w:rsidRPr="004D6982">
              <w:rPr>
                <w:i/>
                <w:color w:val="808080" w:themeColor="background1" w:themeShade="80"/>
                <w:sz w:val="20"/>
                <w:szCs w:val="20"/>
              </w:rPr>
              <w:t xml:space="preserve"> tveggja ára g</w:t>
            </w:r>
            <w:r w:rsidR="002228A3" w:rsidRPr="004D6982">
              <w:rPr>
                <w:i/>
                <w:color w:val="808080" w:themeColor="background1" w:themeShade="80"/>
                <w:sz w:val="20"/>
                <w:szCs w:val="20"/>
              </w:rPr>
              <w:t>ömul.</w:t>
            </w:r>
          </w:p>
          <w:p w14:paraId="4F899892" w14:textId="2FD3B997" w:rsidR="000D5257" w:rsidRPr="003B6B44" w:rsidRDefault="003F7870" w:rsidP="00190EF6">
            <w:pPr>
              <w:pStyle w:val="NoSpacing"/>
              <w:spacing w:after="60"/>
              <w:rPr>
                <w:color w:val="808080" w:themeColor="background1" w:themeShade="80"/>
                <w:sz w:val="20"/>
                <w:szCs w:val="20"/>
              </w:rPr>
            </w:pPr>
            <w:r w:rsidRPr="00C11F59">
              <w:rPr>
                <w:i/>
                <w:iCs/>
                <w:color w:val="808080" w:themeColor="background1" w:themeShade="80"/>
                <w:sz w:val="20"/>
                <w:szCs w:val="20"/>
              </w:rPr>
              <w:lastRenderedPageBreak/>
              <w:t xml:space="preserve">Sem dæmi um námskeið sem koma ítrekað fram í kröfum í </w:t>
            </w:r>
            <w:r w:rsidR="00F1629C" w:rsidRPr="00C11F59">
              <w:rPr>
                <w:i/>
                <w:iCs/>
                <w:color w:val="808080" w:themeColor="background1" w:themeShade="80"/>
                <w:sz w:val="20"/>
                <w:szCs w:val="20"/>
              </w:rPr>
              <w:t>sértækum gæðaviðmiðum</w:t>
            </w:r>
            <w:r w:rsidRPr="00C11F59">
              <w:rPr>
                <w:i/>
                <w:iCs/>
                <w:color w:val="808080" w:themeColor="background1" w:themeShade="80"/>
                <w:sz w:val="20"/>
                <w:szCs w:val="20"/>
              </w:rPr>
              <w:t xml:space="preserve"> má nefna eftirfarandi: Fyrsta hjálp, </w:t>
            </w:r>
            <w:r w:rsidR="0022485C" w:rsidRPr="00C11F59">
              <w:rPr>
                <w:i/>
                <w:iCs/>
                <w:color w:val="808080" w:themeColor="background1" w:themeShade="80"/>
                <w:sz w:val="20"/>
                <w:szCs w:val="20"/>
              </w:rPr>
              <w:t xml:space="preserve">Skyndihjálp, </w:t>
            </w:r>
            <w:r w:rsidRPr="00C11F59">
              <w:rPr>
                <w:i/>
                <w:iCs/>
                <w:color w:val="808080" w:themeColor="background1" w:themeShade="80"/>
                <w:sz w:val="20"/>
                <w:szCs w:val="20"/>
              </w:rPr>
              <w:t xml:space="preserve">Vettvangshjálp í óbyggðum o.fl. Hér </w:t>
            </w:r>
            <w:r w:rsidR="009618AC" w:rsidRPr="00C11F59">
              <w:rPr>
                <w:i/>
                <w:iCs/>
                <w:color w:val="808080" w:themeColor="background1" w:themeShade="80"/>
                <w:sz w:val="20"/>
                <w:szCs w:val="20"/>
              </w:rPr>
              <w:t>er</w:t>
            </w:r>
            <w:r w:rsidRPr="00C11F59">
              <w:rPr>
                <w:i/>
                <w:iCs/>
                <w:color w:val="808080" w:themeColor="background1" w:themeShade="80"/>
                <w:sz w:val="20"/>
                <w:szCs w:val="20"/>
              </w:rPr>
              <w:t xml:space="preserve"> </w:t>
            </w:r>
            <w:r w:rsidR="009737F5">
              <w:rPr>
                <w:i/>
                <w:iCs/>
                <w:color w:val="808080" w:themeColor="background1" w:themeShade="80"/>
                <w:sz w:val="20"/>
                <w:szCs w:val="20"/>
              </w:rPr>
              <w:t>horft</w:t>
            </w:r>
            <w:r w:rsidRPr="00C11F59">
              <w:rPr>
                <w:i/>
                <w:iCs/>
                <w:color w:val="808080" w:themeColor="background1" w:themeShade="80"/>
                <w:sz w:val="20"/>
                <w:szCs w:val="20"/>
              </w:rPr>
              <w:t xml:space="preserve"> á heildarmyndina, þ.e. að í hópnum sem starfar fyrir fyrirtækið megi finna nógu marga einstaklinga sem uppfylla menntunarkröfur fyrir starfsemina. </w:t>
            </w:r>
            <w:r w:rsidR="00635266" w:rsidRPr="00C11F59">
              <w:rPr>
                <w:i/>
                <w:iCs/>
                <w:color w:val="808080" w:themeColor="background1" w:themeShade="80"/>
                <w:sz w:val="20"/>
                <w:szCs w:val="20"/>
              </w:rPr>
              <w:t xml:space="preserve">Það er á </w:t>
            </w:r>
            <w:r w:rsidRPr="00C11F59">
              <w:rPr>
                <w:i/>
                <w:iCs/>
                <w:color w:val="808080" w:themeColor="background1" w:themeShade="80"/>
                <w:sz w:val="20"/>
                <w:szCs w:val="20"/>
              </w:rPr>
              <w:t xml:space="preserve">ábyrgð </w:t>
            </w:r>
            <w:r w:rsidR="00635266" w:rsidRPr="00C11F59">
              <w:rPr>
                <w:i/>
                <w:iCs/>
                <w:color w:val="808080" w:themeColor="background1" w:themeShade="80"/>
                <w:sz w:val="20"/>
                <w:szCs w:val="20"/>
              </w:rPr>
              <w:t xml:space="preserve">fyrirtækisins </w:t>
            </w:r>
            <w:r w:rsidRPr="00C11F59">
              <w:rPr>
                <w:i/>
                <w:iCs/>
                <w:color w:val="808080" w:themeColor="background1" w:themeShade="80"/>
                <w:sz w:val="20"/>
                <w:szCs w:val="20"/>
              </w:rPr>
              <w:t xml:space="preserve">að senda leiðsögumenn/bílstjóra með réttu færnina (þ.m.t. námskeið) í  tilteknar ferðir. </w:t>
            </w:r>
            <w:r w:rsidR="00452682" w:rsidRPr="00C11F59">
              <w:rPr>
                <w:i/>
                <w:iCs/>
                <w:color w:val="808080" w:themeColor="background1" w:themeShade="80"/>
                <w:sz w:val="20"/>
                <w:szCs w:val="20"/>
              </w:rPr>
              <w:t xml:space="preserve">Sjá má dæmi um </w:t>
            </w:r>
            <w:r w:rsidR="00B77692">
              <w:rPr>
                <w:i/>
                <w:iCs/>
                <w:color w:val="808080" w:themeColor="background1" w:themeShade="80"/>
                <w:sz w:val="20"/>
                <w:szCs w:val="20"/>
              </w:rPr>
              <w:t>nafna</w:t>
            </w:r>
            <w:r w:rsidR="00452682" w:rsidRPr="00C11F59">
              <w:rPr>
                <w:i/>
                <w:iCs/>
                <w:color w:val="808080" w:themeColor="background1" w:themeShade="80"/>
                <w:sz w:val="20"/>
                <w:szCs w:val="20"/>
              </w:rPr>
              <w:t xml:space="preserve">lista </w:t>
            </w:r>
            <w:hyperlink r:id="rId26" w:history="1">
              <w:r w:rsidR="00452682" w:rsidRPr="000178C1">
                <w:rPr>
                  <w:rStyle w:val="Hyperlink"/>
                  <w:color w:val="4F81BD" w:themeColor="accent1"/>
                  <w:sz w:val="20"/>
                  <w:szCs w:val="32"/>
                </w:rPr>
                <w:t>á vefsíðu Vakans</w:t>
              </w:r>
            </w:hyperlink>
            <w:r w:rsidR="00452682" w:rsidRPr="000178C1">
              <w:rPr>
                <w:rStyle w:val="Hyperlink"/>
                <w:color w:val="4F81BD" w:themeColor="accent1"/>
                <w:szCs w:val="32"/>
              </w:rPr>
              <w:t>.</w:t>
            </w:r>
          </w:p>
        </w:tc>
      </w:tr>
      <w:tr w:rsidR="000D5257" w14:paraId="57D9B0DB" w14:textId="77777777" w:rsidTr="72C3AA66">
        <w:trPr>
          <w:trHeight w:val="283"/>
        </w:trPr>
        <w:tc>
          <w:tcPr>
            <w:tcW w:w="1530" w:type="dxa"/>
            <w:shd w:val="clear" w:color="auto" w:fill="auto"/>
          </w:tcPr>
          <w:p w14:paraId="29DD6125" w14:textId="32A7F243" w:rsidR="000D5257" w:rsidRPr="00CC509E" w:rsidRDefault="20F90877" w:rsidP="5CD75F64">
            <w:pPr>
              <w:pStyle w:val="Textitflu"/>
              <w:spacing w:before="60"/>
              <w:rPr>
                <w:i/>
                <w:iCs/>
                <w:sz w:val="24"/>
                <w:szCs w:val="24"/>
              </w:rPr>
            </w:pPr>
            <w:r w:rsidRPr="5CD75F64">
              <w:rPr>
                <w:i/>
                <w:iCs/>
                <w:sz w:val="24"/>
                <w:szCs w:val="24"/>
              </w:rPr>
              <w:lastRenderedPageBreak/>
              <w:t>200-2.1</w:t>
            </w:r>
            <w:r w:rsidR="77D002C6" w:rsidRPr="5CD75F64">
              <w:rPr>
                <w:i/>
                <w:iCs/>
                <w:sz w:val="24"/>
                <w:szCs w:val="24"/>
              </w:rPr>
              <w:t>1</w:t>
            </w:r>
            <w:r w:rsidR="00A729A6" w:rsidRPr="5CD75F64">
              <w:rPr>
                <w:i/>
                <w:iCs/>
                <w:sz w:val="24"/>
                <w:szCs w:val="24"/>
              </w:rPr>
              <w:t>*</w:t>
            </w:r>
          </w:p>
        </w:tc>
        <w:tc>
          <w:tcPr>
            <w:tcW w:w="8206" w:type="dxa"/>
            <w:shd w:val="clear" w:color="auto" w:fill="auto"/>
          </w:tcPr>
          <w:p w14:paraId="58A92253" w14:textId="77777777" w:rsidR="00D05F37" w:rsidRDefault="00D05F37" w:rsidP="00654227">
            <w:pPr>
              <w:pStyle w:val="Textitflu"/>
              <w:spacing w:before="60"/>
              <w:rPr>
                <w:sz w:val="22"/>
                <w:szCs w:val="22"/>
              </w:rPr>
            </w:pPr>
            <w:r w:rsidRPr="5CD75F64">
              <w:rPr>
                <w:sz w:val="22"/>
                <w:szCs w:val="22"/>
              </w:rPr>
              <w:t xml:space="preserve">Til </w:t>
            </w:r>
            <w:r w:rsidRPr="00C46A06">
              <w:rPr>
                <w:color w:val="000000" w:themeColor="text1"/>
                <w:sz w:val="22"/>
                <w:szCs w:val="22"/>
              </w:rPr>
              <w:t xml:space="preserve">eru skriflegar verklagsreglur um móttöku, meðhöndlun og varðveislu kvartana og ábendinga sem starfsfólk (þ.m.t. leiðsögumenn) </w:t>
            </w:r>
            <w:r w:rsidRPr="5CD75F64">
              <w:rPr>
                <w:sz w:val="22"/>
                <w:szCs w:val="22"/>
              </w:rPr>
              <w:t>þekkir og vinnur eftir.</w:t>
            </w:r>
          </w:p>
          <w:p w14:paraId="12F9C2E1" w14:textId="6872B046" w:rsidR="00426E10" w:rsidRPr="00D91CAF" w:rsidRDefault="00426E10" w:rsidP="00D91CAF">
            <w:pPr>
              <w:pStyle w:val="CommentText"/>
              <w:spacing w:before="120" w:after="60"/>
              <w:rPr>
                <w:rFonts w:eastAsiaTheme="minorEastAsia"/>
                <w:i/>
                <w:color w:val="808080" w:themeColor="background1" w:themeShade="80"/>
                <w:lang w:eastAsia="is-IS"/>
              </w:rPr>
            </w:pPr>
            <w:r w:rsidRPr="00D91CAF">
              <w:rPr>
                <w:rFonts w:eastAsiaTheme="minorEastAsia"/>
                <w:i/>
                <w:color w:val="808080" w:themeColor="background1" w:themeShade="80"/>
                <w:lang w:eastAsia="is-IS"/>
              </w:rPr>
              <w:t>Leiðbeiningar</w:t>
            </w:r>
            <w:r w:rsidR="006C66C5" w:rsidRPr="00D91CAF">
              <w:rPr>
                <w:rFonts w:eastAsiaTheme="minorEastAsia"/>
                <w:i/>
                <w:iCs/>
                <w:color w:val="808080" w:themeColor="background1" w:themeShade="80"/>
                <w:lang w:eastAsia="is-IS"/>
              </w:rPr>
              <w:t>/</w:t>
            </w:r>
            <w:r w:rsidR="00AB203D" w:rsidRPr="00D91CAF">
              <w:rPr>
                <w:rFonts w:eastAsiaTheme="minorEastAsia"/>
                <w:i/>
                <w:iCs/>
                <w:color w:val="808080" w:themeColor="background1" w:themeShade="80"/>
                <w:lang w:eastAsia="is-IS"/>
              </w:rPr>
              <w:t>útskýringar</w:t>
            </w:r>
            <w:r w:rsidRPr="00D91CAF">
              <w:rPr>
                <w:rFonts w:eastAsiaTheme="minorEastAsia"/>
                <w:i/>
                <w:color w:val="808080" w:themeColor="background1" w:themeShade="80"/>
                <w:lang w:eastAsia="is-IS"/>
              </w:rPr>
              <w:t>:</w:t>
            </w:r>
          </w:p>
          <w:p w14:paraId="2CE4929F" w14:textId="08D5341B" w:rsidR="00083DEE" w:rsidRPr="00856E67" w:rsidRDefault="00563057" w:rsidP="00D91CAF">
            <w:pPr>
              <w:pStyle w:val="CommentText"/>
              <w:spacing w:before="60" w:after="60"/>
              <w:rPr>
                <w:i/>
                <w:iCs/>
                <w:color w:val="808080" w:themeColor="background1" w:themeShade="80"/>
              </w:rPr>
            </w:pPr>
            <w:r>
              <w:rPr>
                <w:rFonts w:eastAsiaTheme="minorEastAsia"/>
                <w:i/>
                <w:color w:val="808080" w:themeColor="background1" w:themeShade="80"/>
                <w:lang w:eastAsia="is-IS"/>
              </w:rPr>
              <w:t>Þessar verklagsreglur eiga að vera í gæðahandbók</w:t>
            </w:r>
            <w:r w:rsidR="004C3C18">
              <w:rPr>
                <w:rFonts w:eastAsiaTheme="minorEastAsia"/>
                <w:i/>
                <w:color w:val="808080" w:themeColor="background1" w:themeShade="80"/>
                <w:lang w:eastAsia="is-IS"/>
              </w:rPr>
              <w:t xml:space="preserve"> sem send er til úttektaraðila</w:t>
            </w:r>
            <w:r>
              <w:rPr>
                <w:rFonts w:eastAsiaTheme="minorEastAsia"/>
                <w:i/>
                <w:color w:val="808080" w:themeColor="background1" w:themeShade="80"/>
                <w:lang w:eastAsia="is-IS"/>
              </w:rPr>
              <w:t xml:space="preserve"> </w:t>
            </w:r>
            <w:r w:rsidR="004C3C18">
              <w:rPr>
                <w:rFonts w:eastAsiaTheme="minorEastAsia"/>
                <w:i/>
                <w:color w:val="808080" w:themeColor="background1" w:themeShade="80"/>
                <w:lang w:eastAsia="is-IS"/>
              </w:rPr>
              <w:t xml:space="preserve">sbr. 200-2.2 </w:t>
            </w:r>
            <w:r w:rsidR="004B4FAC" w:rsidRPr="00D91CAF">
              <w:rPr>
                <w:rFonts w:eastAsiaTheme="minorEastAsia"/>
                <w:i/>
                <w:color w:val="808080" w:themeColor="background1" w:themeShade="80"/>
                <w:lang w:eastAsia="is-IS"/>
              </w:rPr>
              <w:t>Mikilvægt er</w:t>
            </w:r>
            <w:r w:rsidR="004B4FAC" w:rsidRPr="00464CCA">
              <w:rPr>
                <w:i/>
                <w:iCs/>
                <w:color w:val="808080" w:themeColor="background1" w:themeShade="80"/>
              </w:rPr>
              <w:t xml:space="preserve"> að verklagið sé</w:t>
            </w:r>
            <w:r w:rsidR="00011EB4" w:rsidRPr="00464CCA">
              <w:rPr>
                <w:i/>
                <w:iCs/>
                <w:color w:val="808080" w:themeColor="background1" w:themeShade="80"/>
              </w:rPr>
              <w:t xml:space="preserve"> skýrt, skilvirkt og ábyrgð </w:t>
            </w:r>
            <w:r w:rsidR="004B4FAC" w:rsidRPr="00464CCA">
              <w:rPr>
                <w:i/>
                <w:iCs/>
                <w:color w:val="808080" w:themeColor="background1" w:themeShade="80"/>
              </w:rPr>
              <w:t>skilgreind</w:t>
            </w:r>
            <w:r w:rsidR="00464CCA" w:rsidRPr="00464CCA">
              <w:rPr>
                <w:i/>
                <w:iCs/>
                <w:color w:val="808080" w:themeColor="background1" w:themeShade="80"/>
              </w:rPr>
              <w:t xml:space="preserve"> þannig að </w:t>
            </w:r>
            <w:r w:rsidR="00B76A48">
              <w:rPr>
                <w:i/>
                <w:iCs/>
                <w:color w:val="808080" w:themeColor="background1" w:themeShade="80"/>
              </w:rPr>
              <w:t>starfsfólk</w:t>
            </w:r>
            <w:r w:rsidR="00464CCA" w:rsidRPr="00464CCA">
              <w:rPr>
                <w:i/>
                <w:iCs/>
                <w:color w:val="808080" w:themeColor="background1" w:themeShade="80"/>
              </w:rPr>
              <w:t xml:space="preserve"> þekki hlutverk sitt. </w:t>
            </w:r>
            <w:r w:rsidR="0094553C" w:rsidRPr="00464CCA">
              <w:rPr>
                <w:i/>
                <w:iCs/>
                <w:color w:val="808080" w:themeColor="background1" w:themeShade="80"/>
              </w:rPr>
              <w:t xml:space="preserve"> Auk þess að meta</w:t>
            </w:r>
            <w:r w:rsidR="000F5A8A" w:rsidRPr="00464CCA">
              <w:rPr>
                <w:i/>
                <w:iCs/>
                <w:color w:val="808080" w:themeColor="background1" w:themeShade="80"/>
              </w:rPr>
              <w:t xml:space="preserve"> verklagsreglurnar getur úttektaraðili </w:t>
            </w:r>
            <w:r w:rsidR="00B76A48">
              <w:rPr>
                <w:i/>
                <w:iCs/>
                <w:color w:val="808080" w:themeColor="background1" w:themeShade="80"/>
              </w:rPr>
              <w:t xml:space="preserve">einnig </w:t>
            </w:r>
            <w:r w:rsidR="000F5A8A" w:rsidRPr="00464CCA">
              <w:rPr>
                <w:i/>
                <w:iCs/>
                <w:color w:val="808080" w:themeColor="background1" w:themeShade="80"/>
              </w:rPr>
              <w:t>kannað</w:t>
            </w:r>
            <w:r w:rsidR="00E274D7">
              <w:rPr>
                <w:i/>
                <w:iCs/>
                <w:color w:val="808080" w:themeColor="background1" w:themeShade="80"/>
              </w:rPr>
              <w:t xml:space="preserve"> hvort og þá </w:t>
            </w:r>
            <w:r w:rsidR="000F5A8A" w:rsidRPr="00464CCA">
              <w:rPr>
                <w:i/>
                <w:iCs/>
                <w:color w:val="808080" w:themeColor="background1" w:themeShade="80"/>
              </w:rPr>
              <w:t xml:space="preserve">hvernig þær eru kynntar starfsfólki </w:t>
            </w:r>
            <w:r w:rsidR="00072F9A" w:rsidRPr="00464CCA">
              <w:rPr>
                <w:i/>
                <w:iCs/>
                <w:color w:val="808080" w:themeColor="background1" w:themeShade="80"/>
              </w:rPr>
              <w:t>m.a.</w:t>
            </w:r>
            <w:r w:rsidR="00765830">
              <w:rPr>
                <w:i/>
                <w:iCs/>
                <w:color w:val="808080" w:themeColor="background1" w:themeShade="80"/>
              </w:rPr>
              <w:t>með því að ræða</w:t>
            </w:r>
            <w:r w:rsidR="00072F9A" w:rsidRPr="00464CCA">
              <w:rPr>
                <w:i/>
                <w:iCs/>
                <w:color w:val="808080" w:themeColor="background1" w:themeShade="80"/>
              </w:rPr>
              <w:t xml:space="preserve"> við starfsmenn í vettvangsúttekt</w:t>
            </w:r>
            <w:r w:rsidR="00E274D7">
              <w:rPr>
                <w:i/>
                <w:iCs/>
                <w:color w:val="808080" w:themeColor="background1" w:themeShade="80"/>
              </w:rPr>
              <w:t>.</w:t>
            </w:r>
            <w:r w:rsidR="001865BD">
              <w:rPr>
                <w:i/>
                <w:iCs/>
                <w:color w:val="808080" w:themeColor="background1" w:themeShade="80"/>
              </w:rPr>
              <w:t xml:space="preserve"> </w:t>
            </w:r>
          </w:p>
        </w:tc>
      </w:tr>
      <w:tr w:rsidR="00A729A6" w14:paraId="51722D06" w14:textId="77777777" w:rsidTr="72C3AA66">
        <w:trPr>
          <w:trHeight w:val="283"/>
        </w:trPr>
        <w:tc>
          <w:tcPr>
            <w:tcW w:w="1530" w:type="dxa"/>
            <w:shd w:val="clear" w:color="auto" w:fill="auto"/>
          </w:tcPr>
          <w:p w14:paraId="6829BE1B" w14:textId="2A22616E" w:rsidR="00A729A6" w:rsidRPr="00CC509E" w:rsidRDefault="00A729A6" w:rsidP="5CD75F64">
            <w:pPr>
              <w:pStyle w:val="Textitflu"/>
              <w:spacing w:before="60"/>
              <w:rPr>
                <w:i/>
                <w:iCs/>
                <w:sz w:val="24"/>
                <w:szCs w:val="24"/>
              </w:rPr>
            </w:pPr>
            <w:r w:rsidRPr="5CD75F64">
              <w:rPr>
                <w:i/>
                <w:iCs/>
                <w:sz w:val="24"/>
                <w:szCs w:val="24"/>
              </w:rPr>
              <w:t>200-2.1</w:t>
            </w:r>
            <w:r w:rsidR="44D61B60" w:rsidRPr="5CD75F64">
              <w:rPr>
                <w:i/>
                <w:iCs/>
                <w:sz w:val="24"/>
                <w:szCs w:val="24"/>
              </w:rPr>
              <w:t>2</w:t>
            </w:r>
            <w:r w:rsidRPr="5CD75F64">
              <w:rPr>
                <w:i/>
                <w:iCs/>
                <w:sz w:val="24"/>
                <w:szCs w:val="24"/>
              </w:rPr>
              <w:t>*</w:t>
            </w:r>
          </w:p>
        </w:tc>
        <w:tc>
          <w:tcPr>
            <w:tcW w:w="8206" w:type="dxa"/>
            <w:shd w:val="clear" w:color="auto" w:fill="auto"/>
          </w:tcPr>
          <w:p w14:paraId="60A6C056" w14:textId="77777777" w:rsidR="005D2570" w:rsidRDefault="23C556EE" w:rsidP="00190EF6">
            <w:pPr>
              <w:pStyle w:val="Textitflu"/>
              <w:spacing w:before="60" w:after="120"/>
              <w:rPr>
                <w:color w:val="FF0000"/>
                <w:sz w:val="22"/>
                <w:szCs w:val="22"/>
              </w:rPr>
            </w:pPr>
            <w:r w:rsidRPr="644B3B5A">
              <w:rPr>
                <w:sz w:val="22"/>
                <w:szCs w:val="22"/>
              </w:rPr>
              <w:t>Tilgreindur stjórnandi</w:t>
            </w:r>
            <w:r w:rsidR="17F1D596" w:rsidRPr="644B3B5A">
              <w:rPr>
                <w:sz w:val="22"/>
                <w:szCs w:val="22"/>
              </w:rPr>
              <w:t xml:space="preserve">, </w:t>
            </w:r>
            <w:r w:rsidRPr="644B3B5A">
              <w:rPr>
                <w:sz w:val="22"/>
                <w:szCs w:val="22"/>
              </w:rPr>
              <w:t>starfsmaður með stuðningi stjórnanda</w:t>
            </w:r>
            <w:r w:rsidR="17F1D596" w:rsidRPr="644B3B5A">
              <w:rPr>
                <w:sz w:val="22"/>
                <w:szCs w:val="22"/>
              </w:rPr>
              <w:t xml:space="preserve"> eða </w:t>
            </w:r>
            <w:r w:rsidR="299408CA" w:rsidRPr="644B3B5A">
              <w:rPr>
                <w:sz w:val="22"/>
                <w:szCs w:val="22"/>
              </w:rPr>
              <w:t>hópur</w:t>
            </w:r>
            <w:r w:rsidR="17F1D596" w:rsidRPr="644B3B5A">
              <w:rPr>
                <w:sz w:val="22"/>
                <w:szCs w:val="22"/>
              </w:rPr>
              <w:t xml:space="preserve"> starfsmanna</w:t>
            </w:r>
            <w:r w:rsidRPr="644B3B5A">
              <w:rPr>
                <w:sz w:val="22"/>
                <w:szCs w:val="22"/>
              </w:rPr>
              <w:t xml:space="preserve"> ber ábyrgð á gæða-</w:t>
            </w:r>
            <w:r w:rsidR="00FF196E">
              <w:rPr>
                <w:sz w:val="22"/>
                <w:szCs w:val="22"/>
              </w:rPr>
              <w:t xml:space="preserve"> og</w:t>
            </w:r>
            <w:r w:rsidR="00E7256B">
              <w:rPr>
                <w:sz w:val="22"/>
                <w:szCs w:val="22"/>
              </w:rPr>
              <w:t xml:space="preserve"> </w:t>
            </w:r>
            <w:r w:rsidR="00E7256B" w:rsidRPr="008F61CF">
              <w:rPr>
                <w:sz w:val="22"/>
                <w:szCs w:val="22"/>
              </w:rPr>
              <w:t>öryggi</w:t>
            </w:r>
            <w:r w:rsidR="00FF196E">
              <w:rPr>
                <w:sz w:val="22"/>
                <w:szCs w:val="22"/>
              </w:rPr>
              <w:t>smálum</w:t>
            </w:r>
            <w:r w:rsidRPr="008F61CF">
              <w:rPr>
                <w:sz w:val="22"/>
                <w:szCs w:val="22"/>
              </w:rPr>
              <w:t xml:space="preserve"> fyrirtækisins</w:t>
            </w:r>
            <w:r w:rsidR="18F8A958" w:rsidRPr="008F61CF">
              <w:rPr>
                <w:sz w:val="22"/>
                <w:szCs w:val="22"/>
              </w:rPr>
              <w:t xml:space="preserve"> og að starfsemi þess sé í samræmi við </w:t>
            </w:r>
            <w:r w:rsidR="00587750">
              <w:rPr>
                <w:sz w:val="22"/>
                <w:szCs w:val="22"/>
              </w:rPr>
              <w:t>kröfur</w:t>
            </w:r>
            <w:r w:rsidR="18F8A958" w:rsidRPr="008F61CF">
              <w:rPr>
                <w:sz w:val="22"/>
                <w:szCs w:val="22"/>
              </w:rPr>
              <w:t xml:space="preserve"> Vakans</w:t>
            </w:r>
            <w:r w:rsidR="38DEA438" w:rsidRPr="008F61CF">
              <w:rPr>
                <w:sz w:val="22"/>
                <w:szCs w:val="22"/>
              </w:rPr>
              <w:t>.</w:t>
            </w:r>
            <w:r w:rsidR="3E4B7F1E" w:rsidRPr="008F61CF">
              <w:rPr>
                <w:sz w:val="22"/>
                <w:szCs w:val="22"/>
              </w:rPr>
              <w:t xml:space="preserve"> </w:t>
            </w:r>
            <w:r w:rsidR="486D9575" w:rsidRPr="00C46A06">
              <w:rPr>
                <w:color w:val="000000" w:themeColor="text1"/>
                <w:sz w:val="22"/>
                <w:szCs w:val="22"/>
              </w:rPr>
              <w:t xml:space="preserve">Þekking </w:t>
            </w:r>
            <w:r w:rsidR="00115CEB" w:rsidRPr="00C46A06">
              <w:rPr>
                <w:color w:val="000000" w:themeColor="text1"/>
                <w:sz w:val="22"/>
                <w:szCs w:val="22"/>
              </w:rPr>
              <w:t xml:space="preserve">annarra </w:t>
            </w:r>
            <w:r w:rsidR="486D9575" w:rsidRPr="00C46A06">
              <w:rPr>
                <w:color w:val="000000" w:themeColor="text1"/>
                <w:sz w:val="22"/>
                <w:szCs w:val="22"/>
              </w:rPr>
              <w:t>lykilstarfsmanna er tryggð.</w:t>
            </w:r>
          </w:p>
          <w:p w14:paraId="62D9B466" w14:textId="77777777" w:rsidR="004C3C18" w:rsidRDefault="00A61AFE" w:rsidP="004C3C18">
            <w:pPr>
              <w:pStyle w:val="CommentText"/>
              <w:spacing w:before="120" w:after="60"/>
              <w:rPr>
                <w:rFonts w:eastAsiaTheme="minorEastAsia"/>
                <w:i/>
                <w:color w:val="808080" w:themeColor="background1" w:themeShade="80"/>
                <w:lang w:eastAsia="is-IS"/>
              </w:rPr>
            </w:pPr>
            <w:r w:rsidRPr="00815971">
              <w:rPr>
                <w:rFonts w:eastAsiaTheme="minorEastAsia"/>
                <w:i/>
                <w:color w:val="808080" w:themeColor="background1" w:themeShade="80"/>
                <w:lang w:eastAsia="is-IS"/>
              </w:rPr>
              <w:t>Leiðbeiningar</w:t>
            </w:r>
            <w:r w:rsidR="006C66C5" w:rsidRPr="00815971">
              <w:rPr>
                <w:rFonts w:eastAsiaTheme="minorEastAsia"/>
                <w:i/>
                <w:iCs/>
                <w:color w:val="808080" w:themeColor="background1" w:themeShade="80"/>
                <w:lang w:eastAsia="is-IS"/>
              </w:rPr>
              <w:t>/</w:t>
            </w:r>
            <w:r w:rsidR="00AB203D" w:rsidRPr="00815971">
              <w:rPr>
                <w:rFonts w:eastAsiaTheme="minorEastAsia"/>
                <w:i/>
                <w:iCs/>
                <w:color w:val="808080" w:themeColor="background1" w:themeShade="80"/>
                <w:lang w:eastAsia="is-IS"/>
              </w:rPr>
              <w:t>útskýringar</w:t>
            </w:r>
            <w:r w:rsidRPr="00815971">
              <w:rPr>
                <w:rFonts w:eastAsiaTheme="minorEastAsia"/>
                <w:i/>
                <w:color w:val="808080" w:themeColor="background1" w:themeShade="80"/>
                <w:lang w:eastAsia="is-IS"/>
              </w:rPr>
              <w:t>:</w:t>
            </w:r>
          </w:p>
          <w:p w14:paraId="09497D19" w14:textId="07622A8B" w:rsidR="007D0F5F" w:rsidRDefault="004C3C18" w:rsidP="004C3C18">
            <w:pPr>
              <w:pStyle w:val="CommentText"/>
              <w:spacing w:before="120" w:after="60"/>
              <w:rPr>
                <w:rFonts w:eastAsiaTheme="minorEastAsia"/>
                <w:i/>
                <w:color w:val="808080" w:themeColor="background1" w:themeShade="80"/>
                <w:lang w:eastAsia="is-IS"/>
              </w:rPr>
            </w:pPr>
            <w:r>
              <w:rPr>
                <w:rFonts w:eastAsiaTheme="minorEastAsia"/>
                <w:i/>
                <w:color w:val="808080" w:themeColor="background1" w:themeShade="80"/>
                <w:lang w:eastAsia="is-IS"/>
              </w:rPr>
              <w:t>Úttektaraðili þarf að fá upplýsingar um þann/þá sem bera ábyrgð</w:t>
            </w:r>
            <w:r w:rsidR="007D0F5F">
              <w:rPr>
                <w:rFonts w:eastAsiaTheme="minorEastAsia"/>
                <w:i/>
                <w:color w:val="808080" w:themeColor="background1" w:themeShade="80"/>
                <w:lang w:eastAsia="is-IS"/>
              </w:rPr>
              <w:t xml:space="preserve"> á gæða- og öryggismálum og hvernig aðrir starfsmenn eru fræddir um</w:t>
            </w:r>
            <w:r w:rsidR="00585121">
              <w:rPr>
                <w:rFonts w:eastAsiaTheme="minorEastAsia"/>
                <w:i/>
                <w:color w:val="808080" w:themeColor="background1" w:themeShade="80"/>
                <w:lang w:eastAsia="is-IS"/>
              </w:rPr>
              <w:t xml:space="preserve"> þennan þátt starfseminnar</w:t>
            </w:r>
            <w:r w:rsidR="007D0F5F">
              <w:rPr>
                <w:rFonts w:eastAsiaTheme="minorEastAsia"/>
                <w:i/>
                <w:color w:val="808080" w:themeColor="background1" w:themeShade="80"/>
                <w:lang w:eastAsia="is-IS"/>
              </w:rPr>
              <w:t>.</w:t>
            </w:r>
          </w:p>
          <w:p w14:paraId="246F007B" w14:textId="35333A1F" w:rsidR="00520D74" w:rsidRPr="004C3C18" w:rsidRDefault="004B41C9" w:rsidP="004C3C18">
            <w:pPr>
              <w:pStyle w:val="CommentText"/>
              <w:spacing w:before="120" w:after="60"/>
              <w:rPr>
                <w:rFonts w:eastAsiaTheme="minorEastAsia"/>
                <w:i/>
                <w:color w:val="808080" w:themeColor="background1" w:themeShade="80"/>
                <w:lang w:eastAsia="is-IS"/>
              </w:rPr>
            </w:pPr>
            <w:r w:rsidRPr="00815971">
              <w:rPr>
                <w:rFonts w:eastAsiaTheme="minorEastAsia"/>
                <w:i/>
                <w:color w:val="808080" w:themeColor="background1" w:themeShade="80"/>
                <w:lang w:eastAsia="is-IS"/>
              </w:rPr>
              <w:t>Tryggja þarf</w:t>
            </w:r>
            <w:r w:rsidRPr="00524E94">
              <w:rPr>
                <w:i/>
                <w:color w:val="808080" w:themeColor="background1" w:themeShade="80"/>
              </w:rPr>
              <w:t xml:space="preserve"> að </w:t>
            </w:r>
            <w:r w:rsidR="00C20041" w:rsidRPr="00524E94">
              <w:rPr>
                <w:i/>
                <w:color w:val="808080" w:themeColor="background1" w:themeShade="80"/>
              </w:rPr>
              <w:t xml:space="preserve">starfsemi fyrirtækisins sé í samræmi við </w:t>
            </w:r>
            <w:r w:rsidR="00134AFD" w:rsidRPr="00524E94">
              <w:rPr>
                <w:i/>
                <w:color w:val="808080" w:themeColor="background1" w:themeShade="80"/>
              </w:rPr>
              <w:t xml:space="preserve">gæðaviðmið Vakans og að </w:t>
            </w:r>
            <w:r w:rsidRPr="00524E94">
              <w:rPr>
                <w:i/>
                <w:color w:val="808080" w:themeColor="background1" w:themeShade="80"/>
              </w:rPr>
              <w:t xml:space="preserve">unnið </w:t>
            </w:r>
            <w:r w:rsidR="00D91703" w:rsidRPr="00524E94">
              <w:rPr>
                <w:i/>
                <w:color w:val="808080" w:themeColor="background1" w:themeShade="80"/>
              </w:rPr>
              <w:t>sé</w:t>
            </w:r>
            <w:r w:rsidR="00552474" w:rsidRPr="00524E94">
              <w:rPr>
                <w:i/>
                <w:color w:val="808080" w:themeColor="background1" w:themeShade="80"/>
              </w:rPr>
              <w:t xml:space="preserve"> </w:t>
            </w:r>
            <w:r w:rsidR="00D91703" w:rsidRPr="00524E94">
              <w:rPr>
                <w:i/>
                <w:color w:val="808080" w:themeColor="background1" w:themeShade="80"/>
              </w:rPr>
              <w:t>eftir því</w:t>
            </w:r>
            <w:r w:rsidR="00D91703" w:rsidRPr="00524E94">
              <w:rPr>
                <w:color w:val="808080" w:themeColor="background1" w:themeShade="80"/>
              </w:rPr>
              <w:t xml:space="preserve"> </w:t>
            </w:r>
            <w:r w:rsidR="00D91703" w:rsidRPr="00524E94">
              <w:rPr>
                <w:i/>
                <w:color w:val="808080" w:themeColor="background1" w:themeShade="80"/>
              </w:rPr>
              <w:t xml:space="preserve">verklagi sem vottunin </w:t>
            </w:r>
            <w:r w:rsidR="003005C7" w:rsidRPr="00524E94">
              <w:rPr>
                <w:i/>
                <w:color w:val="808080" w:themeColor="background1" w:themeShade="80"/>
              </w:rPr>
              <w:t>byggir á.</w:t>
            </w:r>
            <w:r w:rsidR="00DA0230" w:rsidRPr="00524E94">
              <w:rPr>
                <w:i/>
                <w:color w:val="808080" w:themeColor="background1" w:themeShade="80"/>
              </w:rPr>
              <w:t xml:space="preserve"> </w:t>
            </w:r>
            <w:r w:rsidR="00CC6D32" w:rsidRPr="00524E94">
              <w:rPr>
                <w:i/>
                <w:color w:val="808080" w:themeColor="background1" w:themeShade="80"/>
              </w:rPr>
              <w:t>Skilgreindur</w:t>
            </w:r>
            <w:r w:rsidR="00DA0230" w:rsidRPr="00524E94">
              <w:rPr>
                <w:i/>
                <w:color w:val="808080" w:themeColor="background1" w:themeShade="80"/>
              </w:rPr>
              <w:t xml:space="preserve"> </w:t>
            </w:r>
            <w:r w:rsidR="00BC5F70" w:rsidRPr="00524E94">
              <w:rPr>
                <w:i/>
                <w:color w:val="808080" w:themeColor="background1" w:themeShade="80"/>
              </w:rPr>
              <w:t>ábyrgðaraðili</w:t>
            </w:r>
            <w:r w:rsidR="00880FC4" w:rsidRPr="00524E94">
              <w:rPr>
                <w:i/>
                <w:color w:val="808080" w:themeColor="background1" w:themeShade="80"/>
              </w:rPr>
              <w:t xml:space="preserve"> </w:t>
            </w:r>
            <w:r w:rsidR="00CC6D32" w:rsidRPr="00524E94">
              <w:rPr>
                <w:i/>
                <w:color w:val="808080" w:themeColor="background1" w:themeShade="80"/>
              </w:rPr>
              <w:t xml:space="preserve">eða hópur </w:t>
            </w:r>
            <w:r w:rsidR="00BD5777" w:rsidRPr="00524E94">
              <w:rPr>
                <w:i/>
                <w:color w:val="808080" w:themeColor="background1" w:themeShade="80"/>
              </w:rPr>
              <w:t xml:space="preserve">sér til þess að gæðakerfið sé virkt með því að </w:t>
            </w:r>
            <w:r w:rsidR="002C3AAD" w:rsidRPr="00524E94">
              <w:rPr>
                <w:i/>
                <w:color w:val="808080" w:themeColor="background1" w:themeShade="80"/>
              </w:rPr>
              <w:t>safna saman</w:t>
            </w:r>
            <w:r w:rsidR="00321F44" w:rsidRPr="00524E94">
              <w:rPr>
                <w:i/>
                <w:color w:val="808080" w:themeColor="background1" w:themeShade="80"/>
              </w:rPr>
              <w:t xml:space="preserve"> </w:t>
            </w:r>
            <w:r w:rsidR="00880FC4" w:rsidRPr="00524E94">
              <w:rPr>
                <w:i/>
                <w:color w:val="808080" w:themeColor="background1" w:themeShade="80"/>
              </w:rPr>
              <w:t>upplýsingum</w:t>
            </w:r>
            <w:r w:rsidR="00321F44" w:rsidRPr="00524E94">
              <w:rPr>
                <w:i/>
                <w:color w:val="808080" w:themeColor="background1" w:themeShade="80"/>
              </w:rPr>
              <w:t xml:space="preserve"> á</w:t>
            </w:r>
            <w:r w:rsidR="00DE0BA9" w:rsidRPr="00524E94">
              <w:rPr>
                <w:i/>
                <w:color w:val="808080" w:themeColor="background1" w:themeShade="80"/>
              </w:rPr>
              <w:t xml:space="preserve"> </w:t>
            </w:r>
            <w:r w:rsidR="00321F44" w:rsidRPr="00524E94">
              <w:rPr>
                <w:i/>
                <w:color w:val="808080" w:themeColor="background1" w:themeShade="80"/>
              </w:rPr>
              <w:t>skipulegan hátt</w:t>
            </w:r>
            <w:r w:rsidR="002C3AAD" w:rsidRPr="00524E94">
              <w:rPr>
                <w:i/>
                <w:color w:val="808080" w:themeColor="background1" w:themeShade="80"/>
              </w:rPr>
              <w:t xml:space="preserve">, </w:t>
            </w:r>
            <w:r w:rsidR="00BD5777" w:rsidRPr="00524E94">
              <w:rPr>
                <w:i/>
                <w:color w:val="808080" w:themeColor="background1" w:themeShade="80"/>
              </w:rPr>
              <w:t>h</w:t>
            </w:r>
            <w:r w:rsidR="00574395" w:rsidRPr="00524E94">
              <w:rPr>
                <w:i/>
                <w:color w:val="808080" w:themeColor="background1" w:themeShade="80"/>
              </w:rPr>
              <w:t>uga</w:t>
            </w:r>
            <w:r w:rsidR="00BD5777" w:rsidRPr="00524E94">
              <w:rPr>
                <w:i/>
                <w:color w:val="808080" w:themeColor="background1" w:themeShade="80"/>
              </w:rPr>
              <w:t xml:space="preserve"> </w:t>
            </w:r>
            <w:r w:rsidR="00574395" w:rsidRPr="00524E94">
              <w:rPr>
                <w:i/>
                <w:color w:val="808080" w:themeColor="background1" w:themeShade="80"/>
              </w:rPr>
              <w:t>að</w:t>
            </w:r>
            <w:r w:rsidR="00BD5777" w:rsidRPr="00524E94">
              <w:rPr>
                <w:i/>
                <w:color w:val="808080" w:themeColor="background1" w:themeShade="80"/>
              </w:rPr>
              <w:t xml:space="preserve"> úrbótum</w:t>
            </w:r>
            <w:r w:rsidR="00574395" w:rsidRPr="00524E94">
              <w:rPr>
                <w:i/>
                <w:color w:val="808080" w:themeColor="background1" w:themeShade="80"/>
              </w:rPr>
              <w:t xml:space="preserve"> og sjá til þess að verkferla</w:t>
            </w:r>
            <w:r w:rsidR="000F0D64" w:rsidRPr="00524E94">
              <w:rPr>
                <w:i/>
                <w:color w:val="808080" w:themeColor="background1" w:themeShade="80"/>
              </w:rPr>
              <w:t>r</w:t>
            </w:r>
            <w:r w:rsidR="00574395" w:rsidRPr="00524E94">
              <w:rPr>
                <w:i/>
                <w:color w:val="808080" w:themeColor="background1" w:themeShade="80"/>
              </w:rPr>
              <w:t xml:space="preserve"> séu í lagi</w:t>
            </w:r>
            <w:r w:rsidR="00070D68" w:rsidRPr="00524E94">
              <w:rPr>
                <w:i/>
                <w:color w:val="808080" w:themeColor="background1" w:themeShade="80"/>
              </w:rPr>
              <w:t xml:space="preserve"> og endurskoðaðir reglulega</w:t>
            </w:r>
            <w:r w:rsidR="00352FAB" w:rsidRPr="00524E94">
              <w:rPr>
                <w:i/>
                <w:color w:val="808080" w:themeColor="background1" w:themeShade="80"/>
              </w:rPr>
              <w:t>.</w:t>
            </w:r>
            <w:r w:rsidR="002B4E5F" w:rsidRPr="00524E94">
              <w:rPr>
                <w:i/>
                <w:color w:val="808080" w:themeColor="background1" w:themeShade="80"/>
              </w:rPr>
              <w:t xml:space="preserve"> Umfjöllun um þetta og skýrt verklag má t.d. finna í gæðahandbók</w:t>
            </w:r>
            <w:r w:rsidR="00C73F23" w:rsidRPr="00524E94">
              <w:rPr>
                <w:i/>
                <w:color w:val="808080" w:themeColor="background1" w:themeShade="80"/>
              </w:rPr>
              <w:t xml:space="preserve"> fyrirtækisins.</w:t>
            </w:r>
            <w:r w:rsidR="00C5581B" w:rsidRPr="00524E94">
              <w:rPr>
                <w:i/>
                <w:color w:val="808080" w:themeColor="background1" w:themeShade="80"/>
              </w:rPr>
              <w:t xml:space="preserve"> Til að viðhalda virku gæðakerfi þ</w:t>
            </w:r>
            <w:r w:rsidR="002C30C9" w:rsidRPr="00524E94">
              <w:rPr>
                <w:i/>
                <w:color w:val="808080" w:themeColor="background1" w:themeShade="80"/>
              </w:rPr>
              <w:t>urfa stjórnendur og starfsmenn</w:t>
            </w:r>
            <w:r w:rsidR="00C5581B" w:rsidRPr="00524E94">
              <w:rPr>
                <w:i/>
                <w:color w:val="808080" w:themeColor="background1" w:themeShade="80"/>
              </w:rPr>
              <w:t xml:space="preserve"> að vera vel upp</w:t>
            </w:r>
            <w:r w:rsidR="00472637" w:rsidRPr="00524E94">
              <w:rPr>
                <w:i/>
                <w:color w:val="808080" w:themeColor="background1" w:themeShade="80"/>
              </w:rPr>
              <w:t>lýst</w:t>
            </w:r>
            <w:r w:rsidR="004E6E99" w:rsidRPr="00524E94">
              <w:rPr>
                <w:i/>
                <w:color w:val="808080" w:themeColor="background1" w:themeShade="80"/>
              </w:rPr>
              <w:t>ir</w:t>
            </w:r>
            <w:r w:rsidR="00654227">
              <w:rPr>
                <w:i/>
                <w:color w:val="808080" w:themeColor="background1" w:themeShade="80"/>
              </w:rPr>
              <w:t xml:space="preserve"> og </w:t>
            </w:r>
            <w:r w:rsidR="006131B5">
              <w:rPr>
                <w:i/>
                <w:color w:val="808080" w:themeColor="background1" w:themeShade="80"/>
              </w:rPr>
              <w:t>með því að ræða við</w:t>
            </w:r>
            <w:r w:rsidR="009D38B5">
              <w:rPr>
                <w:i/>
                <w:color w:val="808080" w:themeColor="background1" w:themeShade="80"/>
              </w:rPr>
              <w:t xml:space="preserve"> </w:t>
            </w:r>
            <w:r w:rsidR="009D38B5" w:rsidRPr="00EA41F0">
              <w:rPr>
                <w:i/>
                <w:color w:val="808080" w:themeColor="background1" w:themeShade="80"/>
              </w:rPr>
              <w:t>almenna</w:t>
            </w:r>
            <w:r w:rsidR="006131B5">
              <w:rPr>
                <w:i/>
                <w:color w:val="808080" w:themeColor="background1" w:themeShade="80"/>
              </w:rPr>
              <w:t xml:space="preserve"> starfsmenn í vettvangsúttekt getur úttektaraðili fengið innsýn í </w:t>
            </w:r>
            <w:r w:rsidR="007804D9">
              <w:rPr>
                <w:i/>
                <w:color w:val="808080" w:themeColor="background1" w:themeShade="80"/>
              </w:rPr>
              <w:t>það.</w:t>
            </w:r>
          </w:p>
        </w:tc>
      </w:tr>
      <w:tr w:rsidR="000D5257" w:rsidRPr="009A1E57" w14:paraId="5614E85C" w14:textId="77777777" w:rsidTr="72C3AA66">
        <w:tc>
          <w:tcPr>
            <w:tcW w:w="9736" w:type="dxa"/>
            <w:gridSpan w:val="2"/>
            <w:shd w:val="clear" w:color="auto" w:fill="FFC000"/>
          </w:tcPr>
          <w:p w14:paraId="7979F0B9" w14:textId="48013BE6" w:rsidR="000D5257" w:rsidRPr="00010A09" w:rsidRDefault="000D5257" w:rsidP="000B3C5D">
            <w:pPr>
              <w:pStyle w:val="CommentText"/>
              <w:spacing w:before="120" w:after="120"/>
              <w:rPr>
                <w:b/>
                <w:bCs/>
                <w:i/>
                <w:iCs/>
              </w:rPr>
            </w:pPr>
            <w:r w:rsidRPr="000B3C5D">
              <w:rPr>
                <w:b/>
                <w:bCs/>
                <w:i/>
                <w:iCs/>
                <w:sz w:val="28"/>
                <w:szCs w:val="28"/>
              </w:rPr>
              <w:t>3</w:t>
            </w:r>
            <w:r w:rsidRPr="000B3C5D">
              <w:rPr>
                <w:b/>
                <w:bCs/>
                <w:i/>
                <w:iCs/>
                <w:sz w:val="36"/>
                <w:szCs w:val="36"/>
              </w:rPr>
              <w:t xml:space="preserve">.  </w:t>
            </w:r>
            <w:r w:rsidR="5976DB45" w:rsidRPr="000B3C5D">
              <w:rPr>
                <w:rFonts w:eastAsiaTheme="minorEastAsia"/>
                <w:b/>
                <w:bCs/>
                <w:i/>
                <w:iCs/>
                <w:sz w:val="28"/>
                <w:szCs w:val="28"/>
              </w:rPr>
              <w:t>Öryggi og</w:t>
            </w:r>
            <w:r w:rsidR="5976DB45" w:rsidRPr="000B3C5D">
              <w:rPr>
                <w:rFonts w:eastAsiaTheme="minorEastAsia"/>
                <w:b/>
                <w:bCs/>
                <w:i/>
                <w:iCs/>
                <w:color w:val="FF0000"/>
                <w:sz w:val="28"/>
                <w:szCs w:val="28"/>
              </w:rPr>
              <w:t xml:space="preserve"> </w:t>
            </w:r>
            <w:r w:rsidR="5976DB45" w:rsidRPr="00010A09">
              <w:rPr>
                <w:rFonts w:eastAsiaTheme="minorEastAsia"/>
                <w:b/>
                <w:bCs/>
                <w:i/>
                <w:iCs/>
                <w:sz w:val="28"/>
                <w:szCs w:val="28"/>
              </w:rPr>
              <w:t>hreinlæti</w:t>
            </w:r>
          </w:p>
        </w:tc>
      </w:tr>
      <w:tr w:rsidR="00A729A6" w:rsidRPr="003D158C" w14:paraId="77E3394C" w14:textId="77777777" w:rsidTr="72C3AA66">
        <w:tc>
          <w:tcPr>
            <w:tcW w:w="1530" w:type="dxa"/>
            <w:shd w:val="clear" w:color="auto" w:fill="auto"/>
          </w:tcPr>
          <w:p w14:paraId="38A0EF2E" w14:textId="45D358E4" w:rsidR="00A729A6" w:rsidRPr="00CC509E" w:rsidRDefault="00CC509E" w:rsidP="000D5257">
            <w:pPr>
              <w:pStyle w:val="Textitflu"/>
              <w:spacing w:before="60"/>
              <w:rPr>
                <w:i/>
                <w:sz w:val="24"/>
                <w:szCs w:val="24"/>
              </w:rPr>
            </w:pPr>
            <w:r w:rsidRPr="00CC509E">
              <w:rPr>
                <w:i/>
                <w:sz w:val="24"/>
                <w:szCs w:val="24"/>
              </w:rPr>
              <w:t>200-3.1</w:t>
            </w:r>
            <w:r>
              <w:rPr>
                <w:i/>
                <w:sz w:val="24"/>
                <w:szCs w:val="24"/>
              </w:rPr>
              <w:t>*</w:t>
            </w:r>
          </w:p>
        </w:tc>
        <w:tc>
          <w:tcPr>
            <w:tcW w:w="8206" w:type="dxa"/>
            <w:shd w:val="clear" w:color="auto" w:fill="auto"/>
          </w:tcPr>
          <w:p w14:paraId="060FE6EC" w14:textId="5D36A886" w:rsidR="00A729A6" w:rsidRPr="00CC509E" w:rsidRDefault="0D279054" w:rsidP="00190EF6">
            <w:pPr>
              <w:pStyle w:val="Textitflu"/>
              <w:spacing w:before="60"/>
              <w:rPr>
                <w:sz w:val="22"/>
                <w:szCs w:val="22"/>
              </w:rPr>
            </w:pPr>
            <w:r w:rsidRPr="00C46A06">
              <w:rPr>
                <w:color w:val="000000" w:themeColor="text1"/>
                <w:sz w:val="22"/>
                <w:szCs w:val="22"/>
              </w:rPr>
              <w:t>Til eru</w:t>
            </w:r>
            <w:r w:rsidR="00A729A6" w:rsidRPr="00C46A06">
              <w:rPr>
                <w:color w:val="000000" w:themeColor="text1"/>
                <w:sz w:val="22"/>
                <w:szCs w:val="22"/>
              </w:rPr>
              <w:t xml:space="preserve"> </w:t>
            </w:r>
            <w:r w:rsidR="48521963" w:rsidRPr="00C46A06">
              <w:rPr>
                <w:color w:val="000000" w:themeColor="text1"/>
                <w:sz w:val="22"/>
                <w:szCs w:val="22"/>
              </w:rPr>
              <w:t>ítarlegar</w:t>
            </w:r>
            <w:r w:rsidR="00A729A6" w:rsidRPr="00C46A06">
              <w:rPr>
                <w:color w:val="000000" w:themeColor="text1"/>
                <w:sz w:val="22"/>
                <w:szCs w:val="22"/>
              </w:rPr>
              <w:t xml:space="preserve"> öryggisáætlanir</w:t>
            </w:r>
            <w:r w:rsidRPr="00C46A06">
              <w:rPr>
                <w:color w:val="000000" w:themeColor="text1"/>
                <w:sz w:val="22"/>
                <w:szCs w:val="22"/>
              </w:rPr>
              <w:t xml:space="preserve"> á íslensku og ensku</w:t>
            </w:r>
            <w:r w:rsidR="00A729A6" w:rsidRPr="00C46A06">
              <w:rPr>
                <w:color w:val="000000" w:themeColor="text1"/>
                <w:sz w:val="22"/>
                <w:szCs w:val="22"/>
              </w:rPr>
              <w:t xml:space="preserve"> fyrir þá þjónustu sem fyrirtækið býður upp á</w:t>
            </w:r>
            <w:r w:rsidR="00676695" w:rsidRPr="00C46A06">
              <w:rPr>
                <w:color w:val="000000" w:themeColor="text1"/>
                <w:sz w:val="22"/>
                <w:szCs w:val="22"/>
              </w:rPr>
              <w:t xml:space="preserve"> skv. 11. gr. laga nr. 96/2018 um Ferðamálastofu.</w:t>
            </w:r>
            <w:r w:rsidR="00A729A6" w:rsidRPr="00C46A06">
              <w:rPr>
                <w:color w:val="000000" w:themeColor="text1"/>
                <w:sz w:val="22"/>
                <w:szCs w:val="22"/>
              </w:rPr>
              <w:t xml:space="preserve"> </w:t>
            </w:r>
            <w:r w:rsidR="00403407" w:rsidRPr="00C46A06">
              <w:rPr>
                <w:color w:val="000000" w:themeColor="text1"/>
                <w:sz w:val="22"/>
                <w:szCs w:val="22"/>
              </w:rPr>
              <w:t>Ábyrgðaraðili er skilgreindur</w:t>
            </w:r>
            <w:r w:rsidR="00403407" w:rsidRPr="00C46A06">
              <w:rPr>
                <w:color w:val="17365D" w:themeColor="text2" w:themeShade="BF"/>
                <w:sz w:val="22"/>
                <w:szCs w:val="22"/>
              </w:rPr>
              <w:t>.</w:t>
            </w:r>
            <w:r w:rsidR="00F95489" w:rsidRPr="00C46A06">
              <w:rPr>
                <w:color w:val="17365D" w:themeColor="text2" w:themeShade="BF"/>
                <w:sz w:val="22"/>
                <w:szCs w:val="22"/>
              </w:rPr>
              <w:t xml:space="preserve"> </w:t>
            </w:r>
            <w:r w:rsidR="00F95489" w:rsidRPr="00F95489">
              <w:rPr>
                <w:sz w:val="22"/>
                <w:szCs w:val="22"/>
              </w:rPr>
              <w:t>Öryggisáætlanir</w:t>
            </w:r>
            <w:r w:rsidR="00F95489">
              <w:rPr>
                <w:color w:val="FF0000"/>
                <w:sz w:val="22"/>
                <w:szCs w:val="22"/>
              </w:rPr>
              <w:t xml:space="preserve"> </w:t>
            </w:r>
            <w:r w:rsidRPr="5CD75F64">
              <w:rPr>
                <w:sz w:val="22"/>
                <w:szCs w:val="22"/>
              </w:rPr>
              <w:t>eru</w:t>
            </w:r>
            <w:r w:rsidR="00A729A6" w:rsidRPr="5CD75F64">
              <w:rPr>
                <w:sz w:val="22"/>
                <w:szCs w:val="22"/>
              </w:rPr>
              <w:t xml:space="preserve"> endurskoðaðar a.m.k. einu sinni á ári og ávallt í kjölfar óhappa eða slysa.  Í öryggisáætlun felst eftirfarandi:</w:t>
            </w:r>
          </w:p>
          <w:p w14:paraId="2B1A97F2" w14:textId="77777777" w:rsidR="00A729A6" w:rsidRDefault="00A729A6" w:rsidP="00EA34F5">
            <w:pPr>
              <w:pStyle w:val="CommentText"/>
              <w:numPr>
                <w:ilvl w:val="0"/>
                <w:numId w:val="9"/>
              </w:numPr>
              <w:rPr>
                <w:sz w:val="22"/>
                <w:szCs w:val="22"/>
              </w:rPr>
            </w:pPr>
            <w:r>
              <w:rPr>
                <w:sz w:val="22"/>
                <w:szCs w:val="22"/>
              </w:rPr>
              <w:t>Áhættumat - nákvæm greining á því hvaða hættur eru í umhverfinu sem geta hugsanlega leitt til slysa.</w:t>
            </w:r>
          </w:p>
          <w:p w14:paraId="3643D8D6" w14:textId="77777777" w:rsidR="00A729A6" w:rsidRDefault="00A729A6" w:rsidP="00EA34F5">
            <w:pPr>
              <w:pStyle w:val="CommentText"/>
              <w:numPr>
                <w:ilvl w:val="0"/>
                <w:numId w:val="9"/>
              </w:numPr>
              <w:rPr>
                <w:sz w:val="22"/>
                <w:szCs w:val="22"/>
              </w:rPr>
            </w:pPr>
            <w:r>
              <w:rPr>
                <w:sz w:val="22"/>
                <w:szCs w:val="22"/>
              </w:rPr>
              <w:t>Verklagsreglur - hvaða vinnulag á að nota til að lágmarka hættu á slysum.</w:t>
            </w:r>
          </w:p>
          <w:p w14:paraId="63E24CE0" w14:textId="77777777" w:rsidR="00A729A6" w:rsidRDefault="00A729A6" w:rsidP="00EA34F5">
            <w:pPr>
              <w:pStyle w:val="CommentText"/>
              <w:numPr>
                <w:ilvl w:val="0"/>
                <w:numId w:val="9"/>
              </w:numPr>
              <w:rPr>
                <w:sz w:val="22"/>
                <w:szCs w:val="22"/>
              </w:rPr>
            </w:pPr>
            <w:r>
              <w:rPr>
                <w:sz w:val="22"/>
                <w:szCs w:val="22"/>
              </w:rPr>
              <w:t>Viðbragðsáætlun - hvernig á að bregðast við ef til óhapps kemur.</w:t>
            </w:r>
          </w:p>
          <w:p w14:paraId="3C46B0C2" w14:textId="77777777" w:rsidR="008B3BFA" w:rsidRDefault="00A729A6" w:rsidP="00A31A77">
            <w:pPr>
              <w:pStyle w:val="CommentText"/>
              <w:numPr>
                <w:ilvl w:val="0"/>
                <w:numId w:val="9"/>
              </w:numPr>
              <w:spacing w:after="120"/>
              <w:rPr>
                <w:sz w:val="22"/>
                <w:szCs w:val="22"/>
              </w:rPr>
            </w:pPr>
            <w:r w:rsidRPr="5CD75F64">
              <w:rPr>
                <w:sz w:val="22"/>
                <w:szCs w:val="22"/>
              </w:rPr>
              <w:t>Atvikaskýrsla – skráning á öllum frávikum, óhöppum og/eða slysum.</w:t>
            </w:r>
          </w:p>
          <w:p w14:paraId="3655CE1B" w14:textId="13679514" w:rsidR="004E6E99" w:rsidRPr="004E6E99" w:rsidRDefault="004E6E99" w:rsidP="0067164E">
            <w:pPr>
              <w:pStyle w:val="CommentText"/>
              <w:rPr>
                <w:i/>
                <w:iCs/>
                <w:color w:val="808080" w:themeColor="background1" w:themeShade="80"/>
              </w:rPr>
            </w:pPr>
            <w:r w:rsidRPr="004E6E99">
              <w:rPr>
                <w:i/>
                <w:iCs/>
                <w:color w:val="808080" w:themeColor="background1" w:themeShade="80"/>
              </w:rPr>
              <w:t>Leiðbeiningar</w:t>
            </w:r>
            <w:r w:rsidR="006C66C5">
              <w:rPr>
                <w:i/>
                <w:iCs/>
                <w:color w:val="808080" w:themeColor="background1" w:themeShade="80"/>
              </w:rPr>
              <w:t>/</w:t>
            </w:r>
            <w:r w:rsidR="00AB203D">
              <w:rPr>
                <w:i/>
                <w:iCs/>
                <w:color w:val="808080" w:themeColor="background1" w:themeShade="80"/>
              </w:rPr>
              <w:t>útskýringar</w:t>
            </w:r>
            <w:r w:rsidRPr="004E6E99">
              <w:rPr>
                <w:i/>
                <w:iCs/>
                <w:color w:val="808080" w:themeColor="background1" w:themeShade="80"/>
              </w:rPr>
              <w:t>:</w:t>
            </w:r>
          </w:p>
          <w:p w14:paraId="7EF7D7E4" w14:textId="1E3161BD" w:rsidR="008B3BFA" w:rsidRPr="004E6E99" w:rsidRDefault="008B3BFA" w:rsidP="00A31A77">
            <w:pPr>
              <w:pStyle w:val="CommentText"/>
              <w:spacing w:before="60"/>
              <w:rPr>
                <w:i/>
                <w:iCs/>
                <w:color w:val="808080" w:themeColor="background1" w:themeShade="80"/>
              </w:rPr>
            </w:pPr>
            <w:r w:rsidRPr="004E6E99">
              <w:rPr>
                <w:i/>
                <w:iCs/>
                <w:color w:val="808080" w:themeColor="background1" w:themeShade="80"/>
              </w:rPr>
              <w:t>Skila þarf inn öryggisáætlunum fyrir þá þjónustu/ferðir sem kynnt</w:t>
            </w:r>
            <w:r w:rsidR="00932D44">
              <w:rPr>
                <w:i/>
                <w:iCs/>
                <w:color w:val="808080" w:themeColor="background1" w:themeShade="80"/>
              </w:rPr>
              <w:t>ar</w:t>
            </w:r>
            <w:r w:rsidRPr="004E6E99">
              <w:rPr>
                <w:i/>
                <w:iCs/>
                <w:color w:val="808080" w:themeColor="background1" w:themeShade="80"/>
              </w:rPr>
              <w:t xml:space="preserve"> er</w:t>
            </w:r>
            <w:r w:rsidR="00932D44">
              <w:rPr>
                <w:i/>
                <w:iCs/>
                <w:color w:val="808080" w:themeColor="background1" w:themeShade="80"/>
              </w:rPr>
              <w:t>u</w:t>
            </w:r>
            <w:r w:rsidRPr="004E6E99">
              <w:rPr>
                <w:i/>
                <w:iCs/>
                <w:color w:val="808080" w:themeColor="background1" w:themeShade="80"/>
              </w:rPr>
              <w:t xml:space="preserve"> á </w:t>
            </w:r>
            <w:r w:rsidR="00133CC1" w:rsidRPr="004E6E99">
              <w:rPr>
                <w:i/>
                <w:iCs/>
                <w:color w:val="808080" w:themeColor="background1" w:themeShade="80"/>
              </w:rPr>
              <w:t>vef</w:t>
            </w:r>
            <w:r w:rsidRPr="004E6E99">
              <w:rPr>
                <w:i/>
                <w:iCs/>
                <w:color w:val="808080" w:themeColor="background1" w:themeShade="80"/>
              </w:rPr>
              <w:t>síðu fyrirtækis</w:t>
            </w:r>
            <w:r w:rsidR="00060145">
              <w:rPr>
                <w:i/>
                <w:iCs/>
                <w:color w:val="808080" w:themeColor="background1" w:themeShade="80"/>
              </w:rPr>
              <w:t>ins</w:t>
            </w:r>
            <w:r w:rsidRPr="004E6E99">
              <w:rPr>
                <w:i/>
                <w:iCs/>
                <w:color w:val="808080" w:themeColor="background1" w:themeShade="80"/>
              </w:rPr>
              <w:t xml:space="preserve">. Sjá </w:t>
            </w:r>
            <w:hyperlink r:id="rId27" w:history="1">
              <w:r w:rsidRPr="001D7953">
                <w:rPr>
                  <w:rStyle w:val="Hyperlink"/>
                  <w:rFonts w:eastAsiaTheme="minorEastAsia"/>
                  <w:color w:val="4F81BD" w:themeColor="accent1"/>
                  <w:szCs w:val="32"/>
                  <w:lang w:eastAsia="is-IS"/>
                </w:rPr>
                <w:t>leiðbeiningar um gerð öryggisáætlana</w:t>
              </w:r>
            </w:hyperlink>
            <w:r w:rsidRPr="004E6E99">
              <w:rPr>
                <w:i/>
                <w:iCs/>
                <w:color w:val="808080" w:themeColor="background1" w:themeShade="80"/>
              </w:rPr>
              <w:t xml:space="preserve"> á </w:t>
            </w:r>
            <w:r w:rsidR="00133CC1" w:rsidRPr="004E6E99">
              <w:rPr>
                <w:i/>
                <w:iCs/>
                <w:color w:val="808080" w:themeColor="background1" w:themeShade="80"/>
              </w:rPr>
              <w:t>vef</w:t>
            </w:r>
            <w:r w:rsidRPr="004E6E99">
              <w:rPr>
                <w:i/>
                <w:iCs/>
                <w:color w:val="808080" w:themeColor="background1" w:themeShade="80"/>
              </w:rPr>
              <w:t>síðu Vakans.</w:t>
            </w:r>
          </w:p>
          <w:p w14:paraId="052248BB" w14:textId="3BBF7B8A" w:rsidR="008B3BFA" w:rsidRPr="004E6E99" w:rsidRDefault="008B3BFA" w:rsidP="00585121">
            <w:pPr>
              <w:pStyle w:val="CommentText"/>
              <w:spacing w:before="60"/>
              <w:rPr>
                <w:i/>
                <w:iCs/>
                <w:color w:val="808080" w:themeColor="background1" w:themeShade="80"/>
              </w:rPr>
            </w:pPr>
            <w:r w:rsidRPr="004E6E99">
              <w:rPr>
                <w:i/>
                <w:iCs/>
                <w:color w:val="808080" w:themeColor="background1" w:themeShade="80"/>
              </w:rPr>
              <w:t xml:space="preserve">Úttektaraðili </w:t>
            </w:r>
            <w:r w:rsidR="00133CC1" w:rsidRPr="004E6E99">
              <w:rPr>
                <w:i/>
                <w:iCs/>
                <w:color w:val="808080" w:themeColor="background1" w:themeShade="80"/>
              </w:rPr>
              <w:t>fer</w:t>
            </w:r>
            <w:r w:rsidRPr="004E6E99">
              <w:rPr>
                <w:i/>
                <w:iCs/>
                <w:color w:val="808080" w:themeColor="background1" w:themeShade="80"/>
              </w:rPr>
              <w:t xml:space="preserve"> yfir öryggisáætlanir </w:t>
            </w:r>
            <w:r w:rsidRPr="0027418C">
              <w:rPr>
                <w:i/>
                <w:iCs/>
                <w:color w:val="808080" w:themeColor="background1" w:themeShade="80"/>
              </w:rPr>
              <w:t xml:space="preserve">og </w:t>
            </w:r>
            <w:r w:rsidR="004E6E99" w:rsidRPr="0027418C">
              <w:rPr>
                <w:i/>
                <w:iCs/>
                <w:color w:val="808080" w:themeColor="background1" w:themeShade="80"/>
              </w:rPr>
              <w:t>gerir athugasemdir</w:t>
            </w:r>
            <w:r w:rsidR="004E6E99" w:rsidRPr="004E6E99">
              <w:rPr>
                <w:i/>
                <w:iCs/>
                <w:color w:val="808080" w:themeColor="background1" w:themeShade="80"/>
              </w:rPr>
              <w:t xml:space="preserve"> eða </w:t>
            </w:r>
            <w:r w:rsidRPr="004E6E99">
              <w:rPr>
                <w:i/>
                <w:iCs/>
                <w:color w:val="808080" w:themeColor="background1" w:themeShade="80"/>
              </w:rPr>
              <w:t>samþykk</w:t>
            </w:r>
            <w:r w:rsidR="00133CC1" w:rsidRPr="004E6E99">
              <w:rPr>
                <w:i/>
                <w:iCs/>
                <w:color w:val="808080" w:themeColor="background1" w:themeShade="80"/>
              </w:rPr>
              <w:t>ir</w:t>
            </w:r>
            <w:r w:rsidRPr="004E6E99">
              <w:rPr>
                <w:i/>
                <w:iCs/>
                <w:color w:val="808080" w:themeColor="background1" w:themeShade="80"/>
              </w:rPr>
              <w:t xml:space="preserve"> </w:t>
            </w:r>
            <w:r w:rsidR="00C73EFD">
              <w:rPr>
                <w:i/>
                <w:iCs/>
                <w:color w:val="808080" w:themeColor="background1" w:themeShade="80"/>
              </w:rPr>
              <w:t xml:space="preserve">ef þær eru </w:t>
            </w:r>
            <w:r w:rsidRPr="004E6E99">
              <w:rPr>
                <w:i/>
                <w:iCs/>
                <w:color w:val="808080" w:themeColor="background1" w:themeShade="80"/>
              </w:rPr>
              <w:t>vel unnar og</w:t>
            </w:r>
            <w:r w:rsidR="00C73EFD">
              <w:rPr>
                <w:i/>
                <w:iCs/>
                <w:color w:val="808080" w:themeColor="background1" w:themeShade="80"/>
              </w:rPr>
              <w:t xml:space="preserve"> fullnægjandi</w:t>
            </w:r>
            <w:r w:rsidR="0033122A">
              <w:rPr>
                <w:i/>
                <w:iCs/>
                <w:color w:val="808080" w:themeColor="background1" w:themeShade="80"/>
              </w:rPr>
              <w:t xml:space="preserve">: Tryggt skal vera að </w:t>
            </w:r>
            <w:r w:rsidR="00CF4ECC">
              <w:rPr>
                <w:i/>
                <w:iCs/>
                <w:color w:val="808080" w:themeColor="background1" w:themeShade="80"/>
              </w:rPr>
              <w:t>öryggisáætlun</w:t>
            </w:r>
            <w:r w:rsidRPr="004E6E99">
              <w:rPr>
                <w:i/>
                <w:iCs/>
                <w:color w:val="808080" w:themeColor="background1" w:themeShade="80"/>
              </w:rPr>
              <w:t xml:space="preserve"> innihaldi eftirfarandi:</w:t>
            </w:r>
          </w:p>
          <w:p w14:paraId="4D9BE128" w14:textId="35352B87" w:rsidR="00C66CD7" w:rsidRPr="004E6E99" w:rsidRDefault="00C66CD7" w:rsidP="00585121">
            <w:pPr>
              <w:pStyle w:val="CommentText"/>
              <w:spacing w:before="60"/>
              <w:rPr>
                <w:i/>
                <w:iCs/>
                <w:color w:val="808080" w:themeColor="background1" w:themeShade="80"/>
              </w:rPr>
            </w:pPr>
            <w:r w:rsidRPr="004E6E99">
              <w:rPr>
                <w:b/>
                <w:i/>
                <w:iCs/>
                <w:color w:val="808080" w:themeColor="background1" w:themeShade="80"/>
              </w:rPr>
              <w:t>Áhættumat</w:t>
            </w:r>
            <w:r w:rsidR="0096799A">
              <w:rPr>
                <w:b/>
                <w:i/>
                <w:iCs/>
                <w:color w:val="808080" w:themeColor="background1" w:themeShade="80"/>
              </w:rPr>
              <w:t>:</w:t>
            </w:r>
            <w:r w:rsidR="008302AE">
              <w:rPr>
                <w:b/>
                <w:i/>
                <w:iCs/>
                <w:color w:val="808080" w:themeColor="background1" w:themeShade="80"/>
              </w:rPr>
              <w:t xml:space="preserve"> </w:t>
            </w:r>
            <w:r w:rsidRPr="004E6E99">
              <w:rPr>
                <w:i/>
                <w:iCs/>
                <w:color w:val="808080" w:themeColor="background1" w:themeShade="80"/>
              </w:rPr>
              <w:t xml:space="preserve"> </w:t>
            </w:r>
            <w:r w:rsidR="008302AE">
              <w:rPr>
                <w:i/>
                <w:iCs/>
                <w:color w:val="808080" w:themeColor="background1" w:themeShade="80"/>
              </w:rPr>
              <w:t>E</w:t>
            </w:r>
            <w:r w:rsidRPr="004E6E99">
              <w:rPr>
                <w:i/>
                <w:iCs/>
                <w:color w:val="808080" w:themeColor="background1" w:themeShade="80"/>
              </w:rPr>
              <w:t xml:space="preserve">yðublað sem nálgast má á vefsíðu Vakans en einnig </w:t>
            </w:r>
            <w:r w:rsidR="00407185" w:rsidRPr="004E6E99">
              <w:rPr>
                <w:i/>
                <w:iCs/>
                <w:color w:val="808080" w:themeColor="background1" w:themeShade="80"/>
              </w:rPr>
              <w:t>getur úttektaraðili</w:t>
            </w:r>
            <w:r w:rsidRPr="004E6E99">
              <w:rPr>
                <w:i/>
                <w:iCs/>
                <w:color w:val="808080" w:themeColor="background1" w:themeShade="80"/>
              </w:rPr>
              <w:t xml:space="preserve"> samþykk</w:t>
            </w:r>
            <w:r w:rsidR="00407185" w:rsidRPr="004E6E99">
              <w:rPr>
                <w:i/>
                <w:iCs/>
                <w:color w:val="808080" w:themeColor="background1" w:themeShade="80"/>
              </w:rPr>
              <w:t>t</w:t>
            </w:r>
            <w:r w:rsidRPr="004E6E99">
              <w:rPr>
                <w:i/>
                <w:iCs/>
                <w:color w:val="808080" w:themeColor="background1" w:themeShade="80"/>
              </w:rPr>
              <w:t xml:space="preserve"> annars konar gögn ef aðferðafræði er sambærileg. </w:t>
            </w:r>
          </w:p>
          <w:p w14:paraId="70199BA9" w14:textId="500E79E8" w:rsidR="00C66CD7" w:rsidRPr="0096799A" w:rsidRDefault="00C66CD7" w:rsidP="004E6E99">
            <w:pPr>
              <w:pStyle w:val="CommentText"/>
              <w:rPr>
                <w:b/>
                <w:i/>
                <w:color w:val="808080" w:themeColor="background1" w:themeShade="80"/>
              </w:rPr>
            </w:pPr>
            <w:r w:rsidRPr="004E6E99">
              <w:rPr>
                <w:b/>
                <w:i/>
                <w:iCs/>
                <w:color w:val="808080" w:themeColor="background1" w:themeShade="80"/>
              </w:rPr>
              <w:t>Verklagsreglur</w:t>
            </w:r>
            <w:r w:rsidR="0096799A">
              <w:rPr>
                <w:b/>
                <w:i/>
                <w:iCs/>
                <w:color w:val="808080" w:themeColor="background1" w:themeShade="80"/>
              </w:rPr>
              <w:t>:</w:t>
            </w:r>
            <w:r w:rsidR="008302AE">
              <w:rPr>
                <w:b/>
                <w:i/>
                <w:iCs/>
                <w:color w:val="808080" w:themeColor="background1" w:themeShade="80"/>
              </w:rPr>
              <w:t xml:space="preserve"> </w:t>
            </w:r>
            <w:r w:rsidR="008302AE" w:rsidRPr="00494C62">
              <w:rPr>
                <w:bCs/>
                <w:i/>
                <w:iCs/>
                <w:color w:val="808080" w:themeColor="background1" w:themeShade="80"/>
              </w:rPr>
              <w:t>L</w:t>
            </w:r>
            <w:r w:rsidR="00C60997">
              <w:rPr>
                <w:i/>
                <w:iCs/>
                <w:color w:val="808080" w:themeColor="background1" w:themeShade="80"/>
              </w:rPr>
              <w:t xml:space="preserve">ýsa verklagi lið fyrir lið </w:t>
            </w:r>
            <w:r w:rsidRPr="004E6E99">
              <w:rPr>
                <w:i/>
                <w:iCs/>
                <w:color w:val="808080" w:themeColor="background1" w:themeShade="80"/>
              </w:rPr>
              <w:t>og</w:t>
            </w:r>
            <w:r w:rsidR="00C60997">
              <w:rPr>
                <w:i/>
                <w:iCs/>
                <w:color w:val="808080" w:themeColor="background1" w:themeShade="80"/>
              </w:rPr>
              <w:t xml:space="preserve"> innihalda</w:t>
            </w:r>
            <w:r w:rsidRPr="004E6E99">
              <w:rPr>
                <w:i/>
                <w:iCs/>
                <w:color w:val="808080" w:themeColor="background1" w:themeShade="80"/>
              </w:rPr>
              <w:t xml:space="preserve"> gátlista um framkvæmd þjónustunnar, s.s. búnaðarlista, meðferð búnaðar, lýsingu á undirbúningi fyrir ferð, hlutfall leiðs</w:t>
            </w:r>
            <w:r w:rsidR="00522C55">
              <w:rPr>
                <w:i/>
                <w:iCs/>
                <w:color w:val="808080" w:themeColor="background1" w:themeShade="80"/>
              </w:rPr>
              <w:t>ögu</w:t>
            </w:r>
            <w:r w:rsidRPr="004E6E99">
              <w:rPr>
                <w:i/>
                <w:iCs/>
                <w:color w:val="808080" w:themeColor="background1" w:themeShade="80"/>
              </w:rPr>
              <w:t>manna/viðsk</w:t>
            </w:r>
            <w:r w:rsidR="00776246">
              <w:rPr>
                <w:i/>
                <w:iCs/>
                <w:color w:val="808080" w:themeColor="background1" w:themeShade="80"/>
              </w:rPr>
              <w:t>ipta</w:t>
            </w:r>
            <w:r w:rsidRPr="004E6E99">
              <w:rPr>
                <w:i/>
                <w:iCs/>
                <w:color w:val="808080" w:themeColor="background1" w:themeShade="80"/>
              </w:rPr>
              <w:t>vina, menntun og þjálfun leiðs</w:t>
            </w:r>
            <w:r w:rsidR="00776246">
              <w:rPr>
                <w:i/>
                <w:iCs/>
                <w:color w:val="808080" w:themeColor="background1" w:themeShade="80"/>
              </w:rPr>
              <w:t>ögu</w:t>
            </w:r>
            <w:r w:rsidRPr="004E6E99">
              <w:rPr>
                <w:i/>
                <w:iCs/>
                <w:color w:val="808080" w:themeColor="background1" w:themeShade="80"/>
              </w:rPr>
              <w:t>manna og bílstj</w:t>
            </w:r>
            <w:r w:rsidR="00776246">
              <w:rPr>
                <w:i/>
                <w:iCs/>
                <w:color w:val="808080" w:themeColor="background1" w:themeShade="80"/>
              </w:rPr>
              <w:t>óra,</w:t>
            </w:r>
            <w:r w:rsidRPr="004E6E99">
              <w:rPr>
                <w:i/>
                <w:iCs/>
                <w:color w:val="808080" w:themeColor="background1" w:themeShade="80"/>
              </w:rPr>
              <w:t xml:space="preserve"> o.fl. </w:t>
            </w:r>
          </w:p>
          <w:p w14:paraId="2175A453" w14:textId="5FE84DE5" w:rsidR="00C66CD7" w:rsidRPr="004E6E99" w:rsidRDefault="00C66CD7" w:rsidP="00407185">
            <w:pPr>
              <w:pStyle w:val="CommentText"/>
              <w:rPr>
                <w:i/>
                <w:iCs/>
                <w:color w:val="808080" w:themeColor="background1" w:themeShade="80"/>
              </w:rPr>
            </w:pPr>
            <w:r w:rsidRPr="004E6E99">
              <w:rPr>
                <w:b/>
                <w:i/>
                <w:iCs/>
                <w:color w:val="808080" w:themeColor="background1" w:themeShade="80"/>
              </w:rPr>
              <w:lastRenderedPageBreak/>
              <w:t>Viðbragðsáætlanir</w:t>
            </w:r>
            <w:r w:rsidR="0096799A">
              <w:rPr>
                <w:b/>
                <w:i/>
                <w:iCs/>
                <w:color w:val="808080" w:themeColor="background1" w:themeShade="80"/>
              </w:rPr>
              <w:t>:</w:t>
            </w:r>
            <w:r w:rsidR="008302AE">
              <w:rPr>
                <w:b/>
                <w:i/>
                <w:iCs/>
                <w:color w:val="808080" w:themeColor="background1" w:themeShade="80"/>
              </w:rPr>
              <w:t xml:space="preserve"> </w:t>
            </w:r>
            <w:r w:rsidR="00E8399D" w:rsidRPr="00494C62">
              <w:rPr>
                <w:bCs/>
                <w:i/>
                <w:iCs/>
                <w:color w:val="808080" w:themeColor="background1" w:themeShade="80"/>
              </w:rPr>
              <w:t>G</w:t>
            </w:r>
            <w:r w:rsidRPr="004E6E99">
              <w:rPr>
                <w:i/>
                <w:iCs/>
                <w:color w:val="808080" w:themeColor="background1" w:themeShade="80"/>
              </w:rPr>
              <w:t xml:space="preserve">eta verið ein eða fleiri en í það minnsta </w:t>
            </w:r>
            <w:r w:rsidR="009F5B74">
              <w:rPr>
                <w:i/>
                <w:iCs/>
                <w:color w:val="808080" w:themeColor="background1" w:themeShade="80"/>
              </w:rPr>
              <w:t xml:space="preserve">þarf að vera til staðar </w:t>
            </w:r>
            <w:r w:rsidRPr="004E6E99">
              <w:rPr>
                <w:i/>
                <w:iCs/>
                <w:color w:val="808080" w:themeColor="background1" w:themeShade="80"/>
              </w:rPr>
              <w:t>almenn viðbragðsáætlun (lýsing á viðbrögðum á slysstað, viðbrögðum viðbragðsteymis o.s.frv.)</w:t>
            </w:r>
          </w:p>
          <w:p w14:paraId="3E73F41E" w14:textId="77777777" w:rsidR="00A729A6" w:rsidRDefault="00C66CD7" w:rsidP="00C14064">
            <w:pPr>
              <w:pStyle w:val="CommentText"/>
              <w:spacing w:before="60" w:after="120"/>
              <w:rPr>
                <w:i/>
                <w:iCs/>
                <w:color w:val="808080" w:themeColor="background1" w:themeShade="80"/>
              </w:rPr>
            </w:pPr>
            <w:r w:rsidRPr="004E6E99">
              <w:rPr>
                <w:b/>
                <w:i/>
                <w:iCs/>
                <w:color w:val="808080" w:themeColor="background1" w:themeShade="80"/>
              </w:rPr>
              <w:t>Atvikaskýrsla</w:t>
            </w:r>
            <w:r w:rsidR="0096799A">
              <w:rPr>
                <w:b/>
                <w:i/>
                <w:iCs/>
                <w:color w:val="808080" w:themeColor="background1" w:themeShade="80"/>
              </w:rPr>
              <w:t>:</w:t>
            </w:r>
            <w:r w:rsidRPr="004E6E99">
              <w:rPr>
                <w:i/>
                <w:iCs/>
                <w:color w:val="808080" w:themeColor="background1" w:themeShade="80"/>
              </w:rPr>
              <w:t xml:space="preserve"> Staðfesta þarf að fyrirtækið noti atvikaskýrslur og að til staðar séu leiðbeiningar til starfsmanna</w:t>
            </w:r>
            <w:r w:rsidR="00B320C9">
              <w:rPr>
                <w:i/>
                <w:iCs/>
                <w:color w:val="808080" w:themeColor="background1" w:themeShade="80"/>
              </w:rPr>
              <w:t xml:space="preserve"> </w:t>
            </w:r>
            <w:r w:rsidRPr="004E6E99">
              <w:rPr>
                <w:i/>
                <w:iCs/>
                <w:color w:val="808080" w:themeColor="background1" w:themeShade="80"/>
              </w:rPr>
              <w:t>(leiðs</w:t>
            </w:r>
            <w:r w:rsidR="00B320C9">
              <w:rPr>
                <w:i/>
                <w:iCs/>
                <w:color w:val="808080" w:themeColor="background1" w:themeShade="80"/>
              </w:rPr>
              <w:t>ögu</w:t>
            </w:r>
            <w:r w:rsidRPr="004E6E99">
              <w:rPr>
                <w:i/>
                <w:iCs/>
                <w:color w:val="808080" w:themeColor="background1" w:themeShade="80"/>
              </w:rPr>
              <w:t>manna og bílstj</w:t>
            </w:r>
            <w:r w:rsidR="00B320C9">
              <w:rPr>
                <w:i/>
                <w:iCs/>
                <w:color w:val="808080" w:themeColor="background1" w:themeShade="80"/>
              </w:rPr>
              <w:t>óra</w:t>
            </w:r>
            <w:r w:rsidRPr="004E6E99">
              <w:rPr>
                <w:i/>
                <w:iCs/>
                <w:color w:val="808080" w:themeColor="background1" w:themeShade="80"/>
              </w:rPr>
              <w:t>) um það</w:t>
            </w:r>
            <w:r w:rsidR="00407185" w:rsidRPr="004E6E99">
              <w:rPr>
                <w:i/>
                <w:iCs/>
                <w:color w:val="808080" w:themeColor="background1" w:themeShade="80"/>
              </w:rPr>
              <w:t>.</w:t>
            </w:r>
          </w:p>
          <w:p w14:paraId="11049560" w14:textId="69DA01F6" w:rsidR="008F26EF" w:rsidRPr="009118A3" w:rsidRDefault="00584B61" w:rsidP="00A31A77">
            <w:pPr>
              <w:pStyle w:val="CommentText"/>
              <w:spacing w:before="60" w:after="60"/>
              <w:rPr>
                <w:i/>
                <w:color w:val="808080" w:themeColor="background1" w:themeShade="80"/>
              </w:rPr>
            </w:pPr>
            <w:r w:rsidRPr="001B1C08">
              <w:rPr>
                <w:i/>
                <w:iCs/>
                <w:color w:val="808080" w:themeColor="background1" w:themeShade="80"/>
              </w:rPr>
              <w:t>Lögbundið er</w:t>
            </w:r>
            <w:r w:rsidR="008C0FC3" w:rsidRPr="001B1C08">
              <w:rPr>
                <w:i/>
                <w:iCs/>
                <w:color w:val="808080" w:themeColor="background1" w:themeShade="80"/>
              </w:rPr>
              <w:t xml:space="preserve"> að öryggisáætl</w:t>
            </w:r>
            <w:r w:rsidR="00097CD1">
              <w:rPr>
                <w:i/>
                <w:iCs/>
                <w:color w:val="808080" w:themeColor="background1" w:themeShade="80"/>
              </w:rPr>
              <w:t>anir</w:t>
            </w:r>
            <w:r w:rsidR="008C0FC3" w:rsidRPr="001B1C08">
              <w:rPr>
                <w:i/>
                <w:iCs/>
                <w:color w:val="808080" w:themeColor="background1" w:themeShade="80"/>
              </w:rPr>
              <w:t xml:space="preserve"> fyrirtækja í ferðaþjónustu sé</w:t>
            </w:r>
            <w:r w:rsidR="00097CD1">
              <w:rPr>
                <w:i/>
                <w:iCs/>
                <w:color w:val="808080" w:themeColor="background1" w:themeShade="80"/>
              </w:rPr>
              <w:t>u</w:t>
            </w:r>
            <w:r w:rsidR="008C0FC3" w:rsidRPr="001B1C08">
              <w:rPr>
                <w:i/>
                <w:iCs/>
                <w:color w:val="808080" w:themeColor="background1" w:themeShade="80"/>
              </w:rPr>
              <w:t xml:space="preserve"> til bæði á íslensku og á ensku. </w:t>
            </w:r>
            <w:r w:rsidR="005E4FA7" w:rsidRPr="001B1C08">
              <w:rPr>
                <w:i/>
                <w:iCs/>
                <w:color w:val="808080" w:themeColor="background1" w:themeShade="80"/>
              </w:rPr>
              <w:t>Nægjanlegt er</w:t>
            </w:r>
            <w:r w:rsidR="0079004E">
              <w:rPr>
                <w:i/>
                <w:iCs/>
                <w:color w:val="808080" w:themeColor="background1" w:themeShade="80"/>
              </w:rPr>
              <w:t xml:space="preserve"> </w:t>
            </w:r>
            <w:r w:rsidR="005E4FA7" w:rsidRPr="001B1C08">
              <w:rPr>
                <w:i/>
                <w:iCs/>
                <w:color w:val="808080" w:themeColor="background1" w:themeShade="80"/>
              </w:rPr>
              <w:t xml:space="preserve">að senda </w:t>
            </w:r>
            <w:r w:rsidR="003E3655" w:rsidRPr="001B1C08">
              <w:rPr>
                <w:i/>
                <w:iCs/>
                <w:color w:val="808080" w:themeColor="background1" w:themeShade="80"/>
              </w:rPr>
              <w:t xml:space="preserve">úttektaraðila </w:t>
            </w:r>
            <w:r w:rsidR="0079004E">
              <w:rPr>
                <w:i/>
                <w:iCs/>
                <w:color w:val="808080" w:themeColor="background1" w:themeShade="80"/>
              </w:rPr>
              <w:t xml:space="preserve">aðeins </w:t>
            </w:r>
            <w:r w:rsidR="003E3655" w:rsidRPr="001B1C08">
              <w:rPr>
                <w:i/>
                <w:iCs/>
                <w:color w:val="808080" w:themeColor="background1" w:themeShade="80"/>
              </w:rPr>
              <w:t>íslensku útgáfuna</w:t>
            </w:r>
            <w:r w:rsidR="00E62FAB">
              <w:rPr>
                <w:i/>
                <w:iCs/>
                <w:color w:val="808080" w:themeColor="background1" w:themeShade="80"/>
              </w:rPr>
              <w:t xml:space="preserve"> </w:t>
            </w:r>
            <w:r w:rsidR="00E62FAB" w:rsidRPr="008248EC">
              <w:rPr>
                <w:i/>
                <w:iCs/>
                <w:color w:val="808080" w:themeColor="background1" w:themeShade="80"/>
              </w:rPr>
              <w:t>en ef starfsmenn/leiðsögumenn eru enskumælandi þarf að senda staðfestingu á því að gögnin séu einnig til á ensku</w:t>
            </w:r>
            <w:r w:rsidR="003E3655" w:rsidRPr="008248EC">
              <w:rPr>
                <w:i/>
                <w:iCs/>
                <w:color w:val="808080" w:themeColor="background1" w:themeShade="80"/>
              </w:rPr>
              <w:t>.</w:t>
            </w:r>
            <w:r w:rsidR="008E37CD">
              <w:rPr>
                <w:i/>
                <w:iCs/>
                <w:color w:val="808080" w:themeColor="background1" w:themeShade="80"/>
              </w:rPr>
              <w:t xml:space="preserve"> Úttektaraðili getur óskað eftir því að fá að sjá</w:t>
            </w:r>
            <w:r w:rsidR="008248EC">
              <w:rPr>
                <w:i/>
                <w:iCs/>
                <w:color w:val="808080" w:themeColor="background1" w:themeShade="80"/>
              </w:rPr>
              <w:t xml:space="preserve"> öryggisáætlanir á ensku í vettvangsúttekt.</w:t>
            </w:r>
          </w:p>
        </w:tc>
      </w:tr>
      <w:tr w:rsidR="000D5257" w:rsidRPr="003D158C" w14:paraId="0738DC42" w14:textId="77777777" w:rsidTr="72C3AA66">
        <w:trPr>
          <w:trHeight w:val="634"/>
        </w:trPr>
        <w:tc>
          <w:tcPr>
            <w:tcW w:w="1530" w:type="dxa"/>
            <w:shd w:val="clear" w:color="auto" w:fill="auto"/>
          </w:tcPr>
          <w:p w14:paraId="150CB852" w14:textId="77777777" w:rsidR="00FE0A4B" w:rsidRDefault="002C2D7E" w:rsidP="000D5257">
            <w:pPr>
              <w:pStyle w:val="Textitflu"/>
              <w:spacing w:before="60"/>
              <w:rPr>
                <w:i/>
                <w:sz w:val="24"/>
                <w:szCs w:val="24"/>
              </w:rPr>
            </w:pPr>
            <w:r w:rsidRPr="00CC509E">
              <w:rPr>
                <w:i/>
                <w:sz w:val="24"/>
                <w:szCs w:val="24"/>
              </w:rPr>
              <w:lastRenderedPageBreak/>
              <w:t>200-3.2</w:t>
            </w:r>
            <w:r w:rsidR="00CC509E">
              <w:rPr>
                <w:i/>
                <w:sz w:val="24"/>
                <w:szCs w:val="24"/>
              </w:rPr>
              <w:t>*</w:t>
            </w:r>
          </w:p>
          <w:p w14:paraId="11C633EF" w14:textId="13BA6552" w:rsidR="000D5257" w:rsidRPr="00CC509E" w:rsidRDefault="000D5257" w:rsidP="644B3B5A">
            <w:pPr>
              <w:pStyle w:val="Textitflu"/>
              <w:spacing w:before="60"/>
              <w:rPr>
                <w:i/>
                <w:iCs/>
                <w:color w:val="FF0000"/>
                <w:szCs w:val="20"/>
              </w:rPr>
            </w:pPr>
          </w:p>
        </w:tc>
        <w:tc>
          <w:tcPr>
            <w:tcW w:w="8206" w:type="dxa"/>
            <w:shd w:val="clear" w:color="auto" w:fill="auto"/>
          </w:tcPr>
          <w:p w14:paraId="4225E1A0" w14:textId="77777777" w:rsidR="000D5257" w:rsidRDefault="24498910" w:rsidP="00A31A77">
            <w:pPr>
              <w:pStyle w:val="Textitflu"/>
              <w:spacing w:before="60" w:after="60"/>
              <w:rPr>
                <w:sz w:val="22"/>
                <w:szCs w:val="22"/>
              </w:rPr>
            </w:pPr>
            <w:r w:rsidRPr="5CD75F64">
              <w:rPr>
                <w:sz w:val="22"/>
                <w:szCs w:val="22"/>
              </w:rPr>
              <w:t>Farið er yfir öryggisáætlanir fyrirtækisins með starfs</w:t>
            </w:r>
            <w:r w:rsidR="1853F7DE" w:rsidRPr="5CD75F64">
              <w:rPr>
                <w:sz w:val="22"/>
                <w:szCs w:val="22"/>
              </w:rPr>
              <w:t>fólki</w:t>
            </w:r>
            <w:r w:rsidR="27FBD143" w:rsidRPr="5CD75F64">
              <w:rPr>
                <w:sz w:val="22"/>
                <w:szCs w:val="22"/>
              </w:rPr>
              <w:t>/</w:t>
            </w:r>
            <w:r w:rsidRPr="5CD75F64">
              <w:rPr>
                <w:sz w:val="22"/>
                <w:szCs w:val="22"/>
              </w:rPr>
              <w:t>leiðsögumönnum</w:t>
            </w:r>
            <w:r w:rsidR="4E2A5FF5" w:rsidRPr="5CD75F64">
              <w:rPr>
                <w:sz w:val="22"/>
                <w:szCs w:val="22"/>
              </w:rPr>
              <w:t>/</w:t>
            </w:r>
            <w:r w:rsidR="1B4C577A" w:rsidRPr="5CD75F64">
              <w:rPr>
                <w:sz w:val="22"/>
                <w:szCs w:val="22"/>
              </w:rPr>
              <w:t xml:space="preserve">verktökum </w:t>
            </w:r>
            <w:r w:rsidRPr="5CD75F64">
              <w:rPr>
                <w:sz w:val="22"/>
                <w:szCs w:val="22"/>
              </w:rPr>
              <w:t>á hverju ári. Til er skrifleg</w:t>
            </w:r>
            <w:r w:rsidR="65BFBEC5" w:rsidRPr="5CD75F64">
              <w:rPr>
                <w:sz w:val="22"/>
                <w:szCs w:val="22"/>
              </w:rPr>
              <w:t xml:space="preserve">t verklag </w:t>
            </w:r>
            <w:r w:rsidR="00CF1E9A">
              <w:rPr>
                <w:sz w:val="22"/>
                <w:szCs w:val="22"/>
              </w:rPr>
              <w:t xml:space="preserve">um það </w:t>
            </w:r>
            <w:r w:rsidR="65BFBEC5" w:rsidRPr="5CD75F64">
              <w:rPr>
                <w:sz w:val="22"/>
                <w:szCs w:val="22"/>
              </w:rPr>
              <w:t>hvernig þetta er gert</w:t>
            </w:r>
            <w:r w:rsidR="5B213EA7" w:rsidRPr="5CD75F64">
              <w:rPr>
                <w:sz w:val="22"/>
                <w:szCs w:val="22"/>
              </w:rPr>
              <w:t>.</w:t>
            </w:r>
            <w:r w:rsidRPr="5CD75F64">
              <w:rPr>
                <w:sz w:val="22"/>
                <w:szCs w:val="22"/>
              </w:rPr>
              <w:t xml:space="preserve"> </w:t>
            </w:r>
          </w:p>
          <w:p w14:paraId="2A17A9A6" w14:textId="24395639" w:rsidR="00C73EFD" w:rsidRPr="00C73EFD" w:rsidRDefault="00C73EFD" w:rsidP="009118A3">
            <w:pPr>
              <w:pStyle w:val="CommentText"/>
              <w:spacing w:before="60"/>
              <w:rPr>
                <w:i/>
                <w:iCs/>
                <w:color w:val="808080" w:themeColor="background1" w:themeShade="80"/>
              </w:rPr>
            </w:pPr>
            <w:r w:rsidRPr="00C73EFD">
              <w:rPr>
                <w:i/>
                <w:iCs/>
                <w:color w:val="808080" w:themeColor="background1" w:themeShade="80"/>
              </w:rPr>
              <w:t>Leiðbeiningar</w:t>
            </w:r>
            <w:r w:rsidR="006C66C5">
              <w:rPr>
                <w:i/>
                <w:iCs/>
                <w:color w:val="808080" w:themeColor="background1" w:themeShade="80"/>
              </w:rPr>
              <w:t>/</w:t>
            </w:r>
            <w:r w:rsidR="00AB203D">
              <w:rPr>
                <w:i/>
                <w:iCs/>
                <w:color w:val="808080" w:themeColor="background1" w:themeShade="80"/>
              </w:rPr>
              <w:t>útskýringar</w:t>
            </w:r>
            <w:r w:rsidRPr="00C73EFD">
              <w:rPr>
                <w:i/>
                <w:iCs/>
                <w:color w:val="808080" w:themeColor="background1" w:themeShade="80"/>
              </w:rPr>
              <w:t>:</w:t>
            </w:r>
          </w:p>
          <w:p w14:paraId="20B11F03" w14:textId="558281D6" w:rsidR="00585121" w:rsidRDefault="00585121" w:rsidP="00A31A77">
            <w:pPr>
              <w:pStyle w:val="CommentText"/>
              <w:spacing w:before="60" w:after="60"/>
              <w:rPr>
                <w:i/>
                <w:iCs/>
                <w:color w:val="808080" w:themeColor="background1" w:themeShade="80"/>
              </w:rPr>
            </w:pPr>
            <w:r>
              <w:rPr>
                <w:i/>
                <w:iCs/>
                <w:color w:val="808080" w:themeColor="background1" w:themeShade="80"/>
              </w:rPr>
              <w:t xml:space="preserve">Úttektaraðili kallar eftir upplýsingum um </w:t>
            </w:r>
            <w:r w:rsidR="00DC571A">
              <w:rPr>
                <w:i/>
                <w:iCs/>
                <w:color w:val="808080" w:themeColor="background1" w:themeShade="80"/>
              </w:rPr>
              <w:t>það hvernig og hvenær þetta hefur verið gert</w:t>
            </w:r>
            <w:r>
              <w:rPr>
                <w:i/>
                <w:iCs/>
                <w:color w:val="808080" w:themeColor="background1" w:themeShade="80"/>
              </w:rPr>
              <w:t xml:space="preserve"> og getur </w:t>
            </w:r>
            <w:r w:rsidR="00DC571A">
              <w:rPr>
                <w:i/>
                <w:iCs/>
                <w:color w:val="808080" w:themeColor="background1" w:themeShade="80"/>
              </w:rPr>
              <w:t xml:space="preserve">einnig </w:t>
            </w:r>
            <w:r>
              <w:rPr>
                <w:i/>
                <w:iCs/>
                <w:color w:val="808080" w:themeColor="background1" w:themeShade="80"/>
              </w:rPr>
              <w:t>sannreynt í vettvangsúttekt</w:t>
            </w:r>
            <w:r w:rsidR="00DC571A">
              <w:rPr>
                <w:i/>
                <w:iCs/>
                <w:color w:val="808080" w:themeColor="background1" w:themeShade="80"/>
              </w:rPr>
              <w:t xml:space="preserve"> t.d. með því að ræða við starfsmenn.</w:t>
            </w:r>
          </w:p>
          <w:p w14:paraId="7BC31CE8" w14:textId="1FE7F510" w:rsidR="000D5257" w:rsidRPr="00BA55ED" w:rsidRDefault="00262F65" w:rsidP="00A31A77">
            <w:pPr>
              <w:pStyle w:val="CommentText"/>
              <w:spacing w:before="60" w:after="60"/>
              <w:rPr>
                <w:i/>
                <w:iCs/>
                <w:color w:val="808080" w:themeColor="background1" w:themeShade="80"/>
              </w:rPr>
            </w:pPr>
            <w:r w:rsidRPr="00C73EFD">
              <w:rPr>
                <w:i/>
                <w:iCs/>
                <w:color w:val="808080" w:themeColor="background1" w:themeShade="80"/>
              </w:rPr>
              <w:t>Til að viðhalda þekkingu starfsfólks</w:t>
            </w:r>
            <w:r w:rsidR="00FF1DA3" w:rsidRPr="00C73EFD">
              <w:rPr>
                <w:i/>
                <w:iCs/>
                <w:color w:val="808080" w:themeColor="background1" w:themeShade="80"/>
              </w:rPr>
              <w:t>/leiðsögumann</w:t>
            </w:r>
            <w:r w:rsidR="00985672">
              <w:rPr>
                <w:i/>
                <w:iCs/>
                <w:color w:val="808080" w:themeColor="background1" w:themeShade="80"/>
              </w:rPr>
              <w:t>a</w:t>
            </w:r>
            <w:r w:rsidR="00FF1DA3" w:rsidRPr="00C73EFD">
              <w:rPr>
                <w:i/>
                <w:iCs/>
                <w:color w:val="808080" w:themeColor="background1" w:themeShade="80"/>
              </w:rPr>
              <w:t>/verktaka er mikilvægt að farið sé yfir öryggisáætlanir</w:t>
            </w:r>
            <w:r w:rsidR="00542BB9" w:rsidRPr="00C73EFD">
              <w:rPr>
                <w:i/>
                <w:iCs/>
                <w:color w:val="808080" w:themeColor="background1" w:themeShade="80"/>
              </w:rPr>
              <w:t xml:space="preserve"> </w:t>
            </w:r>
            <w:r w:rsidR="006C1E45">
              <w:rPr>
                <w:i/>
                <w:iCs/>
                <w:color w:val="808080" w:themeColor="background1" w:themeShade="80"/>
              </w:rPr>
              <w:t>a.m.k. árlega</w:t>
            </w:r>
            <w:r w:rsidR="00542BB9" w:rsidRPr="00C73EFD">
              <w:rPr>
                <w:i/>
                <w:iCs/>
                <w:color w:val="808080" w:themeColor="background1" w:themeShade="80"/>
              </w:rPr>
              <w:t xml:space="preserve"> og</w:t>
            </w:r>
            <w:r w:rsidR="007A117B" w:rsidRPr="00C73EFD">
              <w:rPr>
                <w:i/>
                <w:iCs/>
                <w:color w:val="808080" w:themeColor="background1" w:themeShade="80"/>
              </w:rPr>
              <w:t xml:space="preserve"> í hvert sinn sem</w:t>
            </w:r>
            <w:r w:rsidR="00542BB9" w:rsidRPr="00C73EFD">
              <w:rPr>
                <w:i/>
                <w:iCs/>
                <w:color w:val="808080" w:themeColor="background1" w:themeShade="80"/>
              </w:rPr>
              <w:t xml:space="preserve"> þær eru uppfærðar</w:t>
            </w:r>
            <w:r w:rsidR="00542BB9" w:rsidRPr="000E7C95">
              <w:rPr>
                <w:i/>
                <w:iCs/>
                <w:color w:val="808080" w:themeColor="background1" w:themeShade="80"/>
              </w:rPr>
              <w:t>.</w:t>
            </w:r>
            <w:r w:rsidR="00C67270" w:rsidRPr="000E7C95">
              <w:rPr>
                <w:i/>
                <w:iCs/>
                <w:color w:val="808080" w:themeColor="background1" w:themeShade="80"/>
              </w:rPr>
              <w:t xml:space="preserve"> Þetta má gera með ýmsum hætti</w:t>
            </w:r>
            <w:r w:rsidR="00B118E4" w:rsidRPr="000E7C95">
              <w:rPr>
                <w:i/>
                <w:iCs/>
                <w:color w:val="808080" w:themeColor="background1" w:themeShade="80"/>
              </w:rPr>
              <w:t xml:space="preserve"> </w:t>
            </w:r>
            <w:r w:rsidR="00C67270" w:rsidRPr="000E7C95">
              <w:rPr>
                <w:i/>
                <w:iCs/>
                <w:color w:val="808080" w:themeColor="background1" w:themeShade="80"/>
              </w:rPr>
              <w:t>t.d. á fræðslufundum</w:t>
            </w:r>
            <w:r w:rsidR="00F70D14" w:rsidRPr="000E7C95">
              <w:rPr>
                <w:i/>
                <w:iCs/>
                <w:color w:val="808080" w:themeColor="background1" w:themeShade="80"/>
              </w:rPr>
              <w:t xml:space="preserve"> eða </w:t>
            </w:r>
            <w:r w:rsidR="00871091" w:rsidRPr="000E7C95">
              <w:rPr>
                <w:i/>
                <w:iCs/>
                <w:color w:val="808080" w:themeColor="background1" w:themeShade="80"/>
              </w:rPr>
              <w:t>með</w:t>
            </w:r>
            <w:r w:rsidR="00EC65AE" w:rsidRPr="000E7C95">
              <w:rPr>
                <w:i/>
                <w:iCs/>
                <w:color w:val="808080" w:themeColor="background1" w:themeShade="80"/>
              </w:rPr>
              <w:t xml:space="preserve"> </w:t>
            </w:r>
            <w:r w:rsidR="00D83001" w:rsidRPr="000E7C95">
              <w:rPr>
                <w:i/>
                <w:iCs/>
                <w:color w:val="808080" w:themeColor="background1" w:themeShade="80"/>
              </w:rPr>
              <w:t xml:space="preserve">sjálfsnámi </w:t>
            </w:r>
            <w:r w:rsidR="00DC5F03" w:rsidRPr="000E7C95">
              <w:rPr>
                <w:i/>
                <w:iCs/>
                <w:color w:val="808080" w:themeColor="background1" w:themeShade="80"/>
              </w:rPr>
              <w:t>starfsfólks</w:t>
            </w:r>
            <w:r w:rsidR="00371F70" w:rsidRPr="000E7C95">
              <w:rPr>
                <w:i/>
                <w:iCs/>
                <w:color w:val="808080" w:themeColor="background1" w:themeShade="80"/>
              </w:rPr>
              <w:t>. Ef síðarnefnda leiðin er valin þarf fyrirtækið að kalla eftir staðfestingu frá starfsfólki um að sjálfsnám hafi farið fram.</w:t>
            </w:r>
            <w:r w:rsidR="00DC5F03">
              <w:rPr>
                <w:i/>
                <w:iCs/>
                <w:color w:val="808080" w:themeColor="background1" w:themeShade="80"/>
              </w:rPr>
              <w:t xml:space="preserve"> </w:t>
            </w:r>
          </w:p>
        </w:tc>
      </w:tr>
      <w:tr w:rsidR="001974C4" w:rsidRPr="003D158C" w14:paraId="7E5C3E14" w14:textId="77777777" w:rsidTr="72C3AA66">
        <w:tc>
          <w:tcPr>
            <w:tcW w:w="1530" w:type="dxa"/>
            <w:shd w:val="clear" w:color="auto" w:fill="auto"/>
          </w:tcPr>
          <w:p w14:paraId="7C2EBC28" w14:textId="77777777" w:rsidR="003325B1" w:rsidRPr="00CC509E" w:rsidRDefault="008A3646" w:rsidP="003325B1">
            <w:pPr>
              <w:pStyle w:val="Textitflu"/>
              <w:spacing w:before="60"/>
              <w:rPr>
                <w:i/>
                <w:sz w:val="24"/>
                <w:szCs w:val="24"/>
              </w:rPr>
            </w:pPr>
            <w:r w:rsidRPr="00CC509E">
              <w:rPr>
                <w:i/>
                <w:sz w:val="24"/>
                <w:szCs w:val="24"/>
              </w:rPr>
              <w:t>200-3.3</w:t>
            </w:r>
            <w:r w:rsidR="003325B1">
              <w:rPr>
                <w:i/>
                <w:sz w:val="24"/>
                <w:szCs w:val="24"/>
              </w:rPr>
              <w:t>*</w:t>
            </w:r>
          </w:p>
          <w:p w14:paraId="43445E37" w14:textId="363D470E" w:rsidR="001974C4" w:rsidRPr="00CC509E" w:rsidRDefault="001974C4" w:rsidP="644B3B5A">
            <w:pPr>
              <w:pStyle w:val="Textitflu"/>
              <w:spacing w:before="60"/>
              <w:rPr>
                <w:i/>
                <w:iCs/>
                <w:color w:val="FF0000"/>
                <w:szCs w:val="20"/>
              </w:rPr>
            </w:pPr>
          </w:p>
        </w:tc>
        <w:tc>
          <w:tcPr>
            <w:tcW w:w="8206" w:type="dxa"/>
            <w:shd w:val="clear" w:color="auto" w:fill="auto"/>
          </w:tcPr>
          <w:p w14:paraId="235B2D2F" w14:textId="77777777" w:rsidR="001974C4" w:rsidRPr="00F74033" w:rsidRDefault="40730842" w:rsidP="00E62FAB">
            <w:pPr>
              <w:pStyle w:val="CommentText"/>
              <w:spacing w:before="60"/>
              <w:rPr>
                <w:rFonts w:eastAsiaTheme="minorEastAsia"/>
                <w:sz w:val="22"/>
                <w:szCs w:val="22"/>
                <w:lang w:eastAsia="is-IS"/>
              </w:rPr>
            </w:pPr>
            <w:r w:rsidRPr="00F74033">
              <w:rPr>
                <w:rFonts w:eastAsiaTheme="minorEastAsia"/>
                <w:sz w:val="22"/>
                <w:szCs w:val="22"/>
                <w:lang w:eastAsia="is-IS"/>
              </w:rPr>
              <w:t>L</w:t>
            </w:r>
            <w:r w:rsidR="450F0BCC" w:rsidRPr="00F74033">
              <w:rPr>
                <w:rFonts w:eastAsiaTheme="minorEastAsia"/>
                <w:sz w:val="22"/>
                <w:szCs w:val="22"/>
                <w:lang w:eastAsia="is-IS"/>
              </w:rPr>
              <w:t>eiðsögumenn</w:t>
            </w:r>
            <w:r w:rsidR="4E2A5FF5" w:rsidRPr="00F74033">
              <w:rPr>
                <w:rFonts w:eastAsiaTheme="minorEastAsia"/>
                <w:sz w:val="22"/>
                <w:szCs w:val="22"/>
                <w:lang w:eastAsia="is-IS"/>
              </w:rPr>
              <w:t>/</w:t>
            </w:r>
            <w:r w:rsidR="10579448" w:rsidRPr="00F74033">
              <w:rPr>
                <w:rFonts w:eastAsiaTheme="minorEastAsia"/>
                <w:sz w:val="22"/>
                <w:szCs w:val="22"/>
                <w:lang w:eastAsia="is-IS"/>
              </w:rPr>
              <w:t>bílstjórar</w:t>
            </w:r>
            <w:r w:rsidR="450F0BCC" w:rsidRPr="00F74033">
              <w:rPr>
                <w:rFonts w:eastAsiaTheme="minorEastAsia"/>
                <w:sz w:val="22"/>
                <w:szCs w:val="22"/>
                <w:lang w:eastAsia="is-IS"/>
              </w:rPr>
              <w:t xml:space="preserve"> staðfesta í </w:t>
            </w:r>
            <w:r w:rsidR="2301AB1A" w:rsidRPr="00F74033">
              <w:rPr>
                <w:rFonts w:eastAsiaTheme="minorEastAsia"/>
                <w:sz w:val="22"/>
                <w:szCs w:val="22"/>
                <w:lang w:eastAsia="is-IS"/>
              </w:rPr>
              <w:t xml:space="preserve">ráðningar-/verktakasamningi að </w:t>
            </w:r>
            <w:r w:rsidR="63FD8D51" w:rsidRPr="00F74033">
              <w:rPr>
                <w:rFonts w:eastAsiaTheme="minorEastAsia"/>
                <w:sz w:val="22"/>
                <w:szCs w:val="22"/>
                <w:lang w:eastAsia="is-IS"/>
              </w:rPr>
              <w:t>þ</w:t>
            </w:r>
            <w:r w:rsidR="48833B3D" w:rsidRPr="00F74033">
              <w:rPr>
                <w:rFonts w:eastAsiaTheme="minorEastAsia"/>
                <w:sz w:val="22"/>
                <w:szCs w:val="22"/>
                <w:lang w:eastAsia="is-IS"/>
              </w:rPr>
              <w:t xml:space="preserve">eir hafi kynnt sér </w:t>
            </w:r>
            <w:r w:rsidR="20CF3352" w:rsidRPr="00F74033">
              <w:rPr>
                <w:rFonts w:eastAsiaTheme="minorEastAsia"/>
                <w:sz w:val="22"/>
                <w:szCs w:val="22"/>
                <w:lang w:eastAsia="is-IS"/>
              </w:rPr>
              <w:t>og</w:t>
            </w:r>
            <w:r w:rsidR="6603830C" w:rsidRPr="00F74033">
              <w:rPr>
                <w:rFonts w:eastAsiaTheme="minorEastAsia"/>
                <w:sz w:val="22"/>
                <w:szCs w:val="22"/>
                <w:lang w:eastAsia="is-IS"/>
              </w:rPr>
              <w:t xml:space="preserve"> </w:t>
            </w:r>
            <w:r w:rsidR="3C15EF1E" w:rsidRPr="00F74033">
              <w:rPr>
                <w:rFonts w:eastAsiaTheme="minorEastAsia"/>
                <w:sz w:val="22"/>
                <w:szCs w:val="22"/>
                <w:lang w:eastAsia="is-IS"/>
              </w:rPr>
              <w:t>starfi samkvæmt öryggisáætlunum fyrirtækisin</w:t>
            </w:r>
            <w:r w:rsidR="6046E1BA" w:rsidRPr="00F74033">
              <w:rPr>
                <w:rFonts w:eastAsiaTheme="minorEastAsia"/>
                <w:sz w:val="22"/>
                <w:szCs w:val="22"/>
                <w:lang w:eastAsia="is-IS"/>
              </w:rPr>
              <w:t>s.</w:t>
            </w:r>
          </w:p>
          <w:p w14:paraId="711E7B06" w14:textId="0CCED738" w:rsidR="001C3ECB" w:rsidRPr="0044460B" w:rsidRDefault="001C3ECB" w:rsidP="00E62FAB">
            <w:pPr>
              <w:pStyle w:val="CommentText"/>
              <w:spacing w:before="60"/>
              <w:rPr>
                <w:i/>
                <w:color w:val="808080" w:themeColor="background1" w:themeShade="80"/>
              </w:rPr>
            </w:pPr>
            <w:r w:rsidRPr="00E62FAB">
              <w:rPr>
                <w:i/>
                <w:color w:val="808080" w:themeColor="background1" w:themeShade="80"/>
              </w:rPr>
              <w:t>Leiðbeiningar</w:t>
            </w:r>
            <w:r w:rsidR="006C66C5" w:rsidRPr="00E62FAB">
              <w:rPr>
                <w:i/>
                <w:iCs/>
                <w:color w:val="808080" w:themeColor="background1" w:themeShade="80"/>
              </w:rPr>
              <w:t>/</w:t>
            </w:r>
            <w:r w:rsidR="00AB203D" w:rsidRPr="00E62FAB">
              <w:rPr>
                <w:i/>
                <w:iCs/>
                <w:color w:val="808080" w:themeColor="background1" w:themeShade="80"/>
              </w:rPr>
              <w:t>útskýringar</w:t>
            </w:r>
            <w:r w:rsidRPr="00E62FAB">
              <w:rPr>
                <w:i/>
                <w:color w:val="808080" w:themeColor="background1" w:themeShade="80"/>
              </w:rPr>
              <w:t>:</w:t>
            </w:r>
            <w:r w:rsidRPr="0044460B">
              <w:rPr>
                <w:i/>
                <w:color w:val="808080" w:themeColor="background1" w:themeShade="80"/>
              </w:rPr>
              <w:t xml:space="preserve"> </w:t>
            </w:r>
          </w:p>
          <w:p w14:paraId="0C51BD15" w14:textId="1CF5B5B0" w:rsidR="00DC571A" w:rsidRDefault="00DC571A" w:rsidP="00DC571A">
            <w:pPr>
              <w:pStyle w:val="CommentText"/>
              <w:spacing w:before="60"/>
              <w:rPr>
                <w:i/>
                <w:iCs/>
                <w:color w:val="808080" w:themeColor="background1" w:themeShade="80"/>
              </w:rPr>
            </w:pPr>
            <w:r>
              <w:rPr>
                <w:i/>
                <w:iCs/>
                <w:color w:val="808080" w:themeColor="background1" w:themeShade="80"/>
              </w:rPr>
              <w:t>Úttektaraðili skoðar einn til tvo ráðningar-/verktakasamninga sérstaklega, með tilliti til þessa ákvæðis.</w:t>
            </w:r>
          </w:p>
          <w:p w14:paraId="6480EC33" w14:textId="41E4F76A" w:rsidR="00DC571A" w:rsidRDefault="00DC571A" w:rsidP="00E62FAB">
            <w:pPr>
              <w:pStyle w:val="CommentText"/>
              <w:spacing w:before="60"/>
              <w:rPr>
                <w:i/>
                <w:iCs/>
                <w:color w:val="808080" w:themeColor="background1" w:themeShade="80"/>
              </w:rPr>
            </w:pPr>
            <w:r w:rsidRPr="00E62FAB">
              <w:rPr>
                <w:i/>
                <w:color w:val="808080" w:themeColor="background1" w:themeShade="80"/>
              </w:rPr>
              <w:t xml:space="preserve">Úttektaraðili getur </w:t>
            </w:r>
            <w:r>
              <w:rPr>
                <w:i/>
                <w:color w:val="808080" w:themeColor="background1" w:themeShade="80"/>
              </w:rPr>
              <w:t xml:space="preserve">einnig </w:t>
            </w:r>
            <w:r w:rsidRPr="00E62FAB">
              <w:rPr>
                <w:i/>
                <w:color w:val="808080" w:themeColor="background1" w:themeShade="80"/>
              </w:rPr>
              <w:t>skoðað þetta í vettvangs- og viðhaldsúttektum</w:t>
            </w:r>
            <w:r>
              <w:rPr>
                <w:i/>
                <w:color w:val="808080" w:themeColor="background1" w:themeShade="80"/>
              </w:rPr>
              <w:t xml:space="preserve"> </w:t>
            </w:r>
            <w:r w:rsidRPr="001A3996">
              <w:rPr>
                <w:i/>
                <w:color w:val="808080" w:themeColor="background1" w:themeShade="80"/>
              </w:rPr>
              <w:t>sbr. 200-2.6.</w:t>
            </w:r>
            <w:r w:rsidRPr="00E62FAB">
              <w:rPr>
                <w:i/>
                <w:iCs/>
                <w:color w:val="808080" w:themeColor="background1" w:themeShade="80"/>
              </w:rPr>
              <w:t xml:space="preserve"> </w:t>
            </w:r>
          </w:p>
          <w:p w14:paraId="30DF3760" w14:textId="101F62EF" w:rsidR="00C94D1A" w:rsidRPr="00DC571A" w:rsidRDefault="007164A8" w:rsidP="00DC571A">
            <w:pPr>
              <w:pStyle w:val="CommentText"/>
              <w:spacing w:before="60" w:after="60"/>
              <w:rPr>
                <w:i/>
                <w:iCs/>
                <w:color w:val="808080" w:themeColor="background1" w:themeShade="80"/>
              </w:rPr>
            </w:pPr>
            <w:r w:rsidRPr="001C3ECB">
              <w:rPr>
                <w:i/>
                <w:iCs/>
                <w:color w:val="808080" w:themeColor="background1" w:themeShade="80"/>
              </w:rPr>
              <w:t xml:space="preserve">Til að </w:t>
            </w:r>
            <w:r w:rsidR="004438D6" w:rsidRPr="001C3ECB">
              <w:rPr>
                <w:i/>
                <w:iCs/>
                <w:color w:val="808080" w:themeColor="background1" w:themeShade="80"/>
              </w:rPr>
              <w:t xml:space="preserve">öryggi viðskiptavina sé </w:t>
            </w:r>
            <w:r w:rsidR="00C404FF" w:rsidRPr="001C3ECB">
              <w:rPr>
                <w:i/>
                <w:iCs/>
                <w:color w:val="808080" w:themeColor="background1" w:themeShade="80"/>
              </w:rPr>
              <w:t xml:space="preserve">tryggt eins og kostur er skulu leiðsögumenn og bílstjórar </w:t>
            </w:r>
            <w:r w:rsidR="00646349" w:rsidRPr="001C3ECB">
              <w:rPr>
                <w:i/>
                <w:iCs/>
                <w:color w:val="808080" w:themeColor="background1" w:themeShade="80"/>
              </w:rPr>
              <w:t>þekkja</w:t>
            </w:r>
            <w:r w:rsidR="009A6377">
              <w:rPr>
                <w:i/>
                <w:iCs/>
                <w:color w:val="808080" w:themeColor="background1" w:themeShade="80"/>
              </w:rPr>
              <w:t xml:space="preserve"> </w:t>
            </w:r>
            <w:r w:rsidR="002432B7" w:rsidRPr="001C3ECB">
              <w:rPr>
                <w:i/>
                <w:iCs/>
                <w:color w:val="808080" w:themeColor="background1" w:themeShade="80"/>
              </w:rPr>
              <w:t>öryggisáæt</w:t>
            </w:r>
            <w:r w:rsidR="00646349" w:rsidRPr="001C3ECB">
              <w:rPr>
                <w:i/>
                <w:iCs/>
                <w:color w:val="808080" w:themeColor="background1" w:themeShade="80"/>
              </w:rPr>
              <w:t xml:space="preserve">lanir fyrirtækisins </w:t>
            </w:r>
            <w:r w:rsidR="002432B7" w:rsidRPr="001C3ECB">
              <w:rPr>
                <w:i/>
                <w:iCs/>
                <w:color w:val="808080" w:themeColor="background1" w:themeShade="80"/>
              </w:rPr>
              <w:t>og starfa samkvæmt þeim.</w:t>
            </w:r>
            <w:r w:rsidR="00862F1E" w:rsidRPr="001C3ECB">
              <w:rPr>
                <w:i/>
                <w:iCs/>
                <w:color w:val="808080" w:themeColor="background1" w:themeShade="80"/>
              </w:rPr>
              <w:t xml:space="preserve"> </w:t>
            </w:r>
          </w:p>
        </w:tc>
      </w:tr>
      <w:tr w:rsidR="001B2815" w:rsidRPr="003D158C" w14:paraId="39F99CC3" w14:textId="77777777" w:rsidTr="72C3AA66">
        <w:trPr>
          <w:trHeight w:val="642"/>
        </w:trPr>
        <w:tc>
          <w:tcPr>
            <w:tcW w:w="1530" w:type="dxa"/>
            <w:shd w:val="clear" w:color="auto" w:fill="auto"/>
          </w:tcPr>
          <w:p w14:paraId="611B75F8" w14:textId="34162707" w:rsidR="001B2815" w:rsidRPr="00CC509E" w:rsidRDefault="003325B1" w:rsidP="003325B1">
            <w:pPr>
              <w:pStyle w:val="Textitflu"/>
              <w:spacing w:before="60"/>
              <w:rPr>
                <w:i/>
                <w:sz w:val="24"/>
                <w:szCs w:val="24"/>
              </w:rPr>
            </w:pPr>
            <w:r w:rsidRPr="00CC509E">
              <w:rPr>
                <w:i/>
                <w:sz w:val="24"/>
                <w:szCs w:val="24"/>
              </w:rPr>
              <w:t>200-3.4</w:t>
            </w:r>
            <w:r>
              <w:rPr>
                <w:i/>
                <w:sz w:val="24"/>
                <w:szCs w:val="24"/>
              </w:rPr>
              <w:t>*</w:t>
            </w:r>
          </w:p>
        </w:tc>
        <w:tc>
          <w:tcPr>
            <w:tcW w:w="8206" w:type="dxa"/>
            <w:shd w:val="clear" w:color="auto" w:fill="auto"/>
          </w:tcPr>
          <w:p w14:paraId="0E691280" w14:textId="7CBD8F17" w:rsidR="003753E8" w:rsidRDefault="00A31FD2" w:rsidP="007A1E68">
            <w:pPr>
              <w:pStyle w:val="Textitflu"/>
              <w:spacing w:before="60"/>
              <w:rPr>
                <w:sz w:val="22"/>
                <w:szCs w:val="22"/>
              </w:rPr>
            </w:pPr>
            <w:r w:rsidRPr="00CC509E">
              <w:rPr>
                <w:sz w:val="22"/>
                <w:szCs w:val="22"/>
              </w:rPr>
              <w:t>Fyrirtækið fær staðfestingu frá samstarfsaðilum</w:t>
            </w:r>
            <w:r>
              <w:rPr>
                <w:sz w:val="22"/>
                <w:szCs w:val="22"/>
              </w:rPr>
              <w:t>, sem ekki eru með vottun Vakans,</w:t>
            </w:r>
            <w:r w:rsidRPr="00CC509E">
              <w:rPr>
                <w:sz w:val="22"/>
                <w:szCs w:val="22"/>
              </w:rPr>
              <w:t xml:space="preserve"> að til séu öryggisáætlanir vegna þjónustu sem þeir veita. Til er skriflegt verklag </w:t>
            </w:r>
            <w:r>
              <w:rPr>
                <w:sz w:val="22"/>
                <w:szCs w:val="22"/>
              </w:rPr>
              <w:t xml:space="preserve">um það </w:t>
            </w:r>
            <w:r w:rsidRPr="00CC509E">
              <w:rPr>
                <w:sz w:val="22"/>
                <w:szCs w:val="22"/>
              </w:rPr>
              <w:t>hvernig þetta er gert.</w:t>
            </w:r>
          </w:p>
          <w:p w14:paraId="6F2812D3" w14:textId="3E7E5E2E" w:rsidR="00BD1A96" w:rsidRPr="00BD1A96" w:rsidRDefault="00BD1A96" w:rsidP="00F74033">
            <w:pPr>
              <w:pStyle w:val="CommentText"/>
              <w:spacing w:before="60"/>
              <w:rPr>
                <w:i/>
                <w:iCs/>
                <w:color w:val="808080" w:themeColor="background1" w:themeShade="80"/>
              </w:rPr>
            </w:pPr>
            <w:r w:rsidRPr="00BD1A96">
              <w:rPr>
                <w:i/>
                <w:iCs/>
                <w:color w:val="808080" w:themeColor="background1" w:themeShade="80"/>
              </w:rPr>
              <w:t>Leiðbeiningar</w:t>
            </w:r>
            <w:r w:rsidR="006C66C5">
              <w:rPr>
                <w:i/>
                <w:iCs/>
                <w:color w:val="808080" w:themeColor="background1" w:themeShade="80"/>
              </w:rPr>
              <w:t>/</w:t>
            </w:r>
            <w:r w:rsidR="00AB203D">
              <w:rPr>
                <w:i/>
                <w:iCs/>
                <w:color w:val="808080" w:themeColor="background1" w:themeShade="80"/>
              </w:rPr>
              <w:t>útskýringar</w:t>
            </w:r>
            <w:r w:rsidRPr="00BD1A96">
              <w:rPr>
                <w:i/>
                <w:iCs/>
                <w:color w:val="808080" w:themeColor="background1" w:themeShade="80"/>
              </w:rPr>
              <w:t>:</w:t>
            </w:r>
          </w:p>
          <w:p w14:paraId="02040741" w14:textId="77777777" w:rsidR="00A507D0" w:rsidRDefault="00A507D0" w:rsidP="00F74033">
            <w:pPr>
              <w:pStyle w:val="CommentText"/>
              <w:spacing w:before="60"/>
              <w:rPr>
                <w:i/>
                <w:iCs/>
                <w:color w:val="808080" w:themeColor="background1" w:themeShade="80"/>
              </w:rPr>
            </w:pPr>
            <w:r>
              <w:rPr>
                <w:i/>
                <w:iCs/>
                <w:color w:val="808080" w:themeColor="background1" w:themeShade="80"/>
              </w:rPr>
              <w:t>Úttektaraðili þarf að sannreyna að til sé</w:t>
            </w:r>
            <w:r w:rsidRPr="00BD1A96">
              <w:rPr>
                <w:i/>
                <w:iCs/>
                <w:color w:val="808080" w:themeColor="background1" w:themeShade="80"/>
              </w:rPr>
              <w:t xml:space="preserve"> ákveðið verklag </w:t>
            </w:r>
            <w:r>
              <w:rPr>
                <w:i/>
                <w:iCs/>
                <w:color w:val="808080" w:themeColor="background1" w:themeShade="80"/>
              </w:rPr>
              <w:t>um</w:t>
            </w:r>
            <w:r w:rsidRPr="00BD1A96">
              <w:rPr>
                <w:i/>
                <w:iCs/>
                <w:color w:val="808080" w:themeColor="background1" w:themeShade="80"/>
              </w:rPr>
              <w:t xml:space="preserve"> þetta</w:t>
            </w:r>
            <w:r>
              <w:rPr>
                <w:i/>
                <w:iCs/>
                <w:color w:val="808080" w:themeColor="background1" w:themeShade="80"/>
              </w:rPr>
              <w:t xml:space="preserve"> innan fyrirtækisins sem unnið er eftir, t.d. í gæðahandbók. </w:t>
            </w:r>
            <w:r w:rsidRPr="00FF539D">
              <w:rPr>
                <w:i/>
                <w:iCs/>
                <w:color w:val="808080" w:themeColor="background1" w:themeShade="80"/>
              </w:rPr>
              <w:t xml:space="preserve"> </w:t>
            </w:r>
          </w:p>
          <w:p w14:paraId="0E318E41" w14:textId="0B2ABF92" w:rsidR="00462018" w:rsidRDefault="003A7A48" w:rsidP="00F74033">
            <w:pPr>
              <w:pStyle w:val="CommentText"/>
              <w:spacing w:before="60"/>
              <w:rPr>
                <w:i/>
                <w:iCs/>
                <w:color w:val="808080" w:themeColor="background1" w:themeShade="80"/>
              </w:rPr>
            </w:pPr>
            <w:r w:rsidRPr="00FF539D">
              <w:rPr>
                <w:i/>
                <w:iCs/>
                <w:color w:val="808080" w:themeColor="background1" w:themeShade="80"/>
              </w:rPr>
              <w:t>Samkvæmt lögum eiga</w:t>
            </w:r>
            <w:r w:rsidR="005D02D9" w:rsidRPr="00FF539D">
              <w:rPr>
                <w:i/>
                <w:iCs/>
                <w:color w:val="808080" w:themeColor="background1" w:themeShade="80"/>
              </w:rPr>
              <w:t xml:space="preserve"> allir þeir sem </w:t>
            </w:r>
            <w:r w:rsidR="004C133B" w:rsidRPr="00FF539D">
              <w:rPr>
                <w:i/>
                <w:iCs/>
                <w:color w:val="808080" w:themeColor="background1" w:themeShade="80"/>
              </w:rPr>
              <w:t>framkvæma</w:t>
            </w:r>
            <w:r w:rsidR="00427374" w:rsidRPr="00FF539D">
              <w:rPr>
                <w:i/>
                <w:iCs/>
                <w:color w:val="808080" w:themeColor="background1" w:themeShade="80"/>
              </w:rPr>
              <w:t xml:space="preserve"> skipulagðar ferðir</w:t>
            </w:r>
            <w:r w:rsidR="005D02D9" w:rsidRPr="00FF539D">
              <w:rPr>
                <w:i/>
                <w:iCs/>
                <w:color w:val="808080" w:themeColor="background1" w:themeShade="80"/>
              </w:rPr>
              <w:t xml:space="preserve"> að vera með öryggisáætlanir fyrir starfsemi sína.</w:t>
            </w:r>
            <w:r w:rsidRPr="00BD1A96">
              <w:rPr>
                <w:i/>
                <w:iCs/>
                <w:color w:val="808080" w:themeColor="background1" w:themeShade="80"/>
              </w:rPr>
              <w:t xml:space="preserve"> </w:t>
            </w:r>
            <w:r w:rsidR="003753E8" w:rsidRPr="00BD1A96">
              <w:rPr>
                <w:i/>
                <w:iCs/>
                <w:color w:val="808080" w:themeColor="background1" w:themeShade="80"/>
              </w:rPr>
              <w:t>Það er nægjanlegt ef fyrirtækið sendir fyrirspurn og fær staðfestingu frá samstarfsaðilum um að til staðar séu öryggisáætlanir.</w:t>
            </w:r>
            <w:r w:rsidR="00462018">
              <w:rPr>
                <w:i/>
                <w:iCs/>
                <w:color w:val="808080" w:themeColor="background1" w:themeShade="80"/>
              </w:rPr>
              <w:t xml:space="preserve">. </w:t>
            </w:r>
            <w:r w:rsidR="003753E8" w:rsidRPr="00BD1A96">
              <w:rPr>
                <w:i/>
                <w:iCs/>
                <w:color w:val="808080" w:themeColor="background1" w:themeShade="80"/>
              </w:rPr>
              <w:t xml:space="preserve"> </w:t>
            </w:r>
          </w:p>
          <w:p w14:paraId="758993D7" w14:textId="12D974AA" w:rsidR="001B2815" w:rsidRPr="00462018" w:rsidRDefault="003753E8" w:rsidP="007A1E68">
            <w:pPr>
              <w:pStyle w:val="CommentText"/>
              <w:spacing w:after="60"/>
              <w:rPr>
                <w:i/>
                <w:iCs/>
                <w:color w:val="808080" w:themeColor="background1" w:themeShade="80"/>
              </w:rPr>
            </w:pPr>
            <w:r w:rsidRPr="00BD1A96">
              <w:rPr>
                <w:i/>
                <w:iCs/>
                <w:color w:val="808080" w:themeColor="background1" w:themeShade="80"/>
              </w:rPr>
              <w:t xml:space="preserve">Sjá má </w:t>
            </w:r>
            <w:hyperlink r:id="rId28" w:history="1">
              <w:r w:rsidRPr="00A507D0">
                <w:rPr>
                  <w:rStyle w:val="Hyperlink"/>
                  <w:rFonts w:eastAsiaTheme="minorEastAsia"/>
                  <w:color w:val="4F81BD" w:themeColor="accent1"/>
                  <w:szCs w:val="32"/>
                  <w:lang w:eastAsia="is-IS"/>
                </w:rPr>
                <w:t>dæmi</w:t>
              </w:r>
            </w:hyperlink>
            <w:r w:rsidRPr="00D523BF">
              <w:rPr>
                <w:i/>
                <w:iCs/>
                <w:color w:val="244061" w:themeColor="accent1" w:themeShade="80"/>
              </w:rPr>
              <w:t xml:space="preserve"> </w:t>
            </w:r>
            <w:r w:rsidRPr="00BD1A96">
              <w:rPr>
                <w:i/>
                <w:iCs/>
                <w:color w:val="808080" w:themeColor="background1" w:themeShade="80"/>
              </w:rPr>
              <w:t xml:space="preserve">um slíkar fyrirspurnir á </w:t>
            </w:r>
            <w:r w:rsidR="00A239A2" w:rsidRPr="00BD1A96">
              <w:rPr>
                <w:i/>
                <w:iCs/>
                <w:color w:val="808080" w:themeColor="background1" w:themeShade="80"/>
              </w:rPr>
              <w:t>vef</w:t>
            </w:r>
            <w:r w:rsidRPr="00BD1A96">
              <w:rPr>
                <w:i/>
                <w:iCs/>
                <w:color w:val="808080" w:themeColor="background1" w:themeShade="80"/>
              </w:rPr>
              <w:t>síðu Vakans.</w:t>
            </w:r>
          </w:p>
        </w:tc>
      </w:tr>
      <w:tr w:rsidR="001B2815" w:rsidRPr="006564B6" w14:paraId="61BBB281" w14:textId="77777777" w:rsidTr="72C3AA66">
        <w:tc>
          <w:tcPr>
            <w:tcW w:w="1530" w:type="dxa"/>
            <w:shd w:val="clear" w:color="auto" w:fill="auto"/>
          </w:tcPr>
          <w:p w14:paraId="15581BA1" w14:textId="4FB034F1" w:rsidR="001B2815" w:rsidRPr="00CC509E" w:rsidRDefault="00745D99" w:rsidP="006B4B30">
            <w:pPr>
              <w:pStyle w:val="Textitflu"/>
              <w:spacing w:before="60"/>
              <w:rPr>
                <w:i/>
                <w:sz w:val="24"/>
                <w:szCs w:val="24"/>
              </w:rPr>
            </w:pPr>
            <w:r w:rsidRPr="00CC509E">
              <w:rPr>
                <w:i/>
                <w:sz w:val="24"/>
                <w:szCs w:val="24"/>
              </w:rPr>
              <w:t>200-3.</w:t>
            </w:r>
            <w:r>
              <w:rPr>
                <w:i/>
                <w:sz w:val="24"/>
                <w:szCs w:val="24"/>
              </w:rPr>
              <w:t>5</w:t>
            </w:r>
          </w:p>
        </w:tc>
        <w:tc>
          <w:tcPr>
            <w:tcW w:w="8206" w:type="dxa"/>
            <w:shd w:val="clear" w:color="auto" w:fill="auto"/>
          </w:tcPr>
          <w:p w14:paraId="3051CF0C" w14:textId="77777777" w:rsidR="001B2815" w:rsidRDefault="001B2815" w:rsidP="007A1E68">
            <w:pPr>
              <w:pStyle w:val="Textitflu"/>
              <w:spacing w:before="60"/>
              <w:rPr>
                <w:sz w:val="22"/>
                <w:szCs w:val="22"/>
              </w:rPr>
            </w:pPr>
            <w:r w:rsidRPr="00CC509E">
              <w:rPr>
                <w:sz w:val="22"/>
                <w:szCs w:val="22"/>
              </w:rPr>
              <w:t>Að lágmarki einn starfsmaður í hverri ferð (eða á hverri vakt ef við á) hefur lokið skyndihjálparnámskeiði (4 klst.) og sækir upprifjunarnámskeið á tveggja ára fresti.</w:t>
            </w:r>
            <w:r w:rsidRPr="00CC509E" w:rsidDel="009F3EBC">
              <w:rPr>
                <w:sz w:val="22"/>
                <w:szCs w:val="22"/>
              </w:rPr>
              <w:t xml:space="preserve"> </w:t>
            </w:r>
            <w:r w:rsidRPr="00CC509E">
              <w:rPr>
                <w:sz w:val="22"/>
                <w:szCs w:val="22"/>
              </w:rPr>
              <w:t xml:space="preserve">Gildir jafnt um starfsmenn og verktaka. (Sjá ítarlegri námskeiðskröfur vegna skyndihjálparþekkingar í </w:t>
            </w:r>
            <w:r>
              <w:rPr>
                <w:sz w:val="22"/>
                <w:szCs w:val="22"/>
              </w:rPr>
              <w:t xml:space="preserve">sértækum gæðaviðmiðum </w:t>
            </w:r>
            <w:r w:rsidRPr="00CC509E">
              <w:rPr>
                <w:sz w:val="22"/>
                <w:szCs w:val="22"/>
              </w:rPr>
              <w:t>fyrir mismunandi tegundir afþreyingar/þjónustu).</w:t>
            </w:r>
          </w:p>
          <w:p w14:paraId="5EFDE095" w14:textId="5B1D698D" w:rsidR="001133E2" w:rsidRPr="001133E2" w:rsidRDefault="001133E2" w:rsidP="00460292">
            <w:pPr>
              <w:pStyle w:val="CommentText"/>
              <w:spacing w:before="60"/>
              <w:rPr>
                <w:i/>
                <w:iCs/>
                <w:color w:val="808080" w:themeColor="background1" w:themeShade="80"/>
              </w:rPr>
            </w:pPr>
            <w:r>
              <w:rPr>
                <w:i/>
                <w:color w:val="808080" w:themeColor="background1" w:themeShade="80"/>
              </w:rPr>
              <w:t>Leiðbeiningar</w:t>
            </w:r>
            <w:r w:rsidR="006C66C5">
              <w:rPr>
                <w:i/>
                <w:iCs/>
                <w:color w:val="808080" w:themeColor="background1" w:themeShade="80"/>
              </w:rPr>
              <w:t>/</w:t>
            </w:r>
            <w:r w:rsidR="00AB203D">
              <w:rPr>
                <w:i/>
                <w:iCs/>
                <w:color w:val="808080" w:themeColor="background1" w:themeShade="80"/>
              </w:rPr>
              <w:t>útskýringar</w:t>
            </w:r>
            <w:r>
              <w:rPr>
                <w:i/>
                <w:color w:val="808080" w:themeColor="background1" w:themeShade="80"/>
              </w:rPr>
              <w:t>:</w:t>
            </w:r>
          </w:p>
          <w:p w14:paraId="6F9FDDF6" w14:textId="7FF94FD4" w:rsidR="008904B1" w:rsidRPr="00C35D04" w:rsidRDefault="006870E2" w:rsidP="00460292">
            <w:pPr>
              <w:pStyle w:val="CommentText"/>
              <w:spacing w:before="60"/>
              <w:rPr>
                <w:i/>
                <w:iCs/>
                <w:color w:val="808080" w:themeColor="background1" w:themeShade="80"/>
              </w:rPr>
            </w:pPr>
            <w:r>
              <w:rPr>
                <w:i/>
                <w:iCs/>
                <w:color w:val="808080" w:themeColor="background1" w:themeShade="80"/>
              </w:rPr>
              <w:t>Úttektaraðili</w:t>
            </w:r>
            <w:r w:rsidR="00656414">
              <w:rPr>
                <w:i/>
                <w:iCs/>
                <w:color w:val="808080" w:themeColor="background1" w:themeShade="80"/>
              </w:rPr>
              <w:t xml:space="preserve"> fær sent yfirlit</w:t>
            </w:r>
            <w:r w:rsidR="00972F33">
              <w:rPr>
                <w:i/>
                <w:iCs/>
                <w:color w:val="808080" w:themeColor="background1" w:themeShade="80"/>
              </w:rPr>
              <w:t xml:space="preserve">/starfsmannalista þar sem </w:t>
            </w:r>
            <w:r w:rsidR="0092670F">
              <w:rPr>
                <w:i/>
                <w:iCs/>
                <w:color w:val="808080" w:themeColor="background1" w:themeShade="80"/>
              </w:rPr>
              <w:t xml:space="preserve">upplýsingar um </w:t>
            </w:r>
            <w:r w:rsidR="00C9119C">
              <w:rPr>
                <w:i/>
                <w:iCs/>
                <w:color w:val="808080" w:themeColor="background1" w:themeShade="80"/>
              </w:rPr>
              <w:t xml:space="preserve">slík námskeið </w:t>
            </w:r>
            <w:r w:rsidR="00972F33">
              <w:rPr>
                <w:i/>
                <w:iCs/>
                <w:color w:val="808080" w:themeColor="background1" w:themeShade="80"/>
              </w:rPr>
              <w:t>koma fram og</w:t>
            </w:r>
            <w:r>
              <w:rPr>
                <w:i/>
                <w:iCs/>
                <w:color w:val="808080" w:themeColor="background1" w:themeShade="80"/>
              </w:rPr>
              <w:t xml:space="preserve"> skoðar út frá því hvaða starfsemi</w:t>
            </w:r>
            <w:r w:rsidR="00656414">
              <w:rPr>
                <w:i/>
                <w:iCs/>
                <w:color w:val="808080" w:themeColor="background1" w:themeShade="80"/>
              </w:rPr>
              <w:t xml:space="preserve"> er um að ræða í fyrirtækinu. </w:t>
            </w:r>
            <w:r w:rsidR="006E7B19" w:rsidRPr="00C35D04">
              <w:rPr>
                <w:i/>
                <w:iCs/>
                <w:color w:val="808080" w:themeColor="background1" w:themeShade="80"/>
              </w:rPr>
              <w:t>Þe</w:t>
            </w:r>
            <w:r w:rsidR="0092670F">
              <w:rPr>
                <w:i/>
                <w:iCs/>
                <w:color w:val="808080" w:themeColor="background1" w:themeShade="80"/>
              </w:rPr>
              <w:t>tta námskeið</w:t>
            </w:r>
            <w:r w:rsidR="006E7B19" w:rsidRPr="00C35D04">
              <w:rPr>
                <w:i/>
                <w:iCs/>
                <w:color w:val="808080" w:themeColor="background1" w:themeShade="80"/>
              </w:rPr>
              <w:t xml:space="preserve"> er lágmarkskrafa</w:t>
            </w:r>
            <w:r w:rsidR="00330143" w:rsidRPr="00C35D04">
              <w:rPr>
                <w:i/>
                <w:iCs/>
                <w:color w:val="808080" w:themeColor="background1" w:themeShade="80"/>
              </w:rPr>
              <w:t xml:space="preserve"> sem á</w:t>
            </w:r>
            <w:r w:rsidR="00C93E12" w:rsidRPr="00C35D04">
              <w:rPr>
                <w:i/>
                <w:iCs/>
                <w:color w:val="808080" w:themeColor="background1" w:themeShade="80"/>
              </w:rPr>
              <w:t xml:space="preserve"> almennt ekki við þegar um ferðir er að ræða eða afþreyingu sem felur í sér einhverja áhættu fyrir þátttakanda</w:t>
            </w:r>
            <w:r w:rsidR="00F456D7" w:rsidRPr="00C35D04">
              <w:rPr>
                <w:i/>
                <w:iCs/>
                <w:color w:val="808080" w:themeColor="background1" w:themeShade="80"/>
              </w:rPr>
              <w:t>.</w:t>
            </w:r>
            <w:r w:rsidR="006E7B19" w:rsidRPr="00C35D04">
              <w:rPr>
                <w:i/>
                <w:iCs/>
                <w:color w:val="808080" w:themeColor="background1" w:themeShade="80"/>
              </w:rPr>
              <w:t xml:space="preserve"> </w:t>
            </w:r>
          </w:p>
          <w:p w14:paraId="139A4B76" w14:textId="77777777" w:rsidR="00C35D04" w:rsidRDefault="00F456D7" w:rsidP="00460292">
            <w:pPr>
              <w:pStyle w:val="CommentText"/>
              <w:spacing w:before="60"/>
              <w:rPr>
                <w:i/>
                <w:color w:val="808080" w:themeColor="background1" w:themeShade="80"/>
              </w:rPr>
            </w:pPr>
            <w:r w:rsidRPr="00C35D04">
              <w:rPr>
                <w:i/>
                <w:color w:val="808080" w:themeColor="background1" w:themeShade="80"/>
              </w:rPr>
              <w:t>Í</w:t>
            </w:r>
            <w:r w:rsidR="006E7B19" w:rsidRPr="00C35D04">
              <w:rPr>
                <w:i/>
                <w:color w:val="808080" w:themeColor="background1" w:themeShade="80"/>
              </w:rPr>
              <w:t xml:space="preserve"> </w:t>
            </w:r>
            <w:r w:rsidR="00451197" w:rsidRPr="00C35D04">
              <w:rPr>
                <w:i/>
                <w:color w:val="808080" w:themeColor="background1" w:themeShade="80"/>
              </w:rPr>
              <w:t xml:space="preserve">þeim tilfellum sem fyrirtækið býður upp á </w:t>
            </w:r>
            <w:r w:rsidR="00E83EDC" w:rsidRPr="00C35D04">
              <w:rPr>
                <w:i/>
                <w:color w:val="808080" w:themeColor="background1" w:themeShade="80"/>
              </w:rPr>
              <w:t>fer</w:t>
            </w:r>
            <w:r w:rsidR="00A91612" w:rsidRPr="00C35D04">
              <w:rPr>
                <w:i/>
                <w:color w:val="808080" w:themeColor="background1" w:themeShade="80"/>
              </w:rPr>
              <w:t xml:space="preserve">ðir </w:t>
            </w:r>
            <w:r w:rsidR="008904B1" w:rsidRPr="00C35D04">
              <w:rPr>
                <w:i/>
                <w:iCs/>
                <w:color w:val="808080" w:themeColor="background1" w:themeShade="80"/>
              </w:rPr>
              <w:t xml:space="preserve">og/eða </w:t>
            </w:r>
            <w:r w:rsidR="00A91612" w:rsidRPr="00C35D04">
              <w:rPr>
                <w:i/>
                <w:color w:val="808080" w:themeColor="background1" w:themeShade="80"/>
              </w:rPr>
              <w:t xml:space="preserve"> </w:t>
            </w:r>
            <w:r w:rsidR="003D315C" w:rsidRPr="00C35D04">
              <w:rPr>
                <w:i/>
                <w:color w:val="808080" w:themeColor="background1" w:themeShade="80"/>
              </w:rPr>
              <w:t xml:space="preserve">áhættumeiri </w:t>
            </w:r>
            <w:r w:rsidR="006E7B19" w:rsidRPr="00C35D04">
              <w:rPr>
                <w:i/>
                <w:color w:val="808080" w:themeColor="background1" w:themeShade="80"/>
              </w:rPr>
              <w:t xml:space="preserve">afþreyingu er krafan meiri, þ.e. </w:t>
            </w:r>
            <w:r w:rsidR="00297DAA" w:rsidRPr="00C35D04">
              <w:rPr>
                <w:i/>
                <w:color w:val="808080" w:themeColor="background1" w:themeShade="80"/>
              </w:rPr>
              <w:t>umfangsmeiri</w:t>
            </w:r>
            <w:r w:rsidR="006E7B19" w:rsidRPr="00C35D04">
              <w:rPr>
                <w:i/>
                <w:color w:val="808080" w:themeColor="background1" w:themeShade="80"/>
              </w:rPr>
              <w:t xml:space="preserve"> námskeið </w:t>
            </w:r>
            <w:r w:rsidR="0062242A" w:rsidRPr="00C35D04">
              <w:rPr>
                <w:i/>
                <w:color w:val="808080" w:themeColor="background1" w:themeShade="80"/>
              </w:rPr>
              <w:t>í fyrstu hjálp</w:t>
            </w:r>
            <w:r w:rsidR="00297DAA" w:rsidRPr="00C35D04">
              <w:rPr>
                <w:i/>
                <w:color w:val="808080" w:themeColor="background1" w:themeShade="80"/>
              </w:rPr>
              <w:t xml:space="preserve"> eiga </w:t>
            </w:r>
            <w:r w:rsidR="008904B1" w:rsidRPr="00C35D04">
              <w:rPr>
                <w:i/>
                <w:iCs/>
                <w:color w:val="808080" w:themeColor="background1" w:themeShade="80"/>
              </w:rPr>
              <w:t xml:space="preserve">þá </w:t>
            </w:r>
            <w:r w:rsidR="00297DAA" w:rsidRPr="00C35D04">
              <w:rPr>
                <w:i/>
                <w:color w:val="808080" w:themeColor="background1" w:themeShade="80"/>
              </w:rPr>
              <w:t>við</w:t>
            </w:r>
            <w:r w:rsidR="006E7B19" w:rsidRPr="00C35D04">
              <w:rPr>
                <w:i/>
                <w:iCs/>
                <w:color w:val="808080" w:themeColor="background1" w:themeShade="80"/>
              </w:rPr>
              <w:t xml:space="preserve"> (</w:t>
            </w:r>
            <w:r w:rsidR="005D5BF9" w:rsidRPr="00C35D04">
              <w:rPr>
                <w:i/>
                <w:iCs/>
                <w:color w:val="808080" w:themeColor="background1" w:themeShade="80"/>
              </w:rPr>
              <w:t>sjá nánar</w:t>
            </w:r>
            <w:r w:rsidR="006E7B19" w:rsidRPr="00C35D04">
              <w:rPr>
                <w:i/>
                <w:iCs/>
                <w:color w:val="808080" w:themeColor="background1" w:themeShade="80"/>
              </w:rPr>
              <w:t xml:space="preserve"> </w:t>
            </w:r>
            <w:r w:rsidR="001133E2" w:rsidRPr="00C35D04">
              <w:rPr>
                <w:i/>
                <w:iCs/>
                <w:color w:val="808080" w:themeColor="background1" w:themeShade="80"/>
              </w:rPr>
              <w:t xml:space="preserve">sértæk </w:t>
            </w:r>
            <w:r w:rsidR="0051064E" w:rsidRPr="00C35D04">
              <w:rPr>
                <w:i/>
                <w:iCs/>
                <w:color w:val="808080" w:themeColor="background1" w:themeShade="80"/>
              </w:rPr>
              <w:t>gæðaviðmið</w:t>
            </w:r>
            <w:r w:rsidR="006E7B19" w:rsidRPr="00C35D04">
              <w:rPr>
                <w:i/>
                <w:iCs/>
                <w:color w:val="808080" w:themeColor="background1" w:themeShade="80"/>
              </w:rPr>
              <w:t xml:space="preserve"> fyrir mismunandi starfsemi</w:t>
            </w:r>
            <w:r w:rsidR="00FD1A1E" w:rsidRPr="00C35D04">
              <w:rPr>
                <w:i/>
                <w:iCs/>
                <w:color w:val="808080" w:themeColor="background1" w:themeShade="80"/>
              </w:rPr>
              <w:t>/ferðir</w:t>
            </w:r>
            <w:r w:rsidR="006E7B19" w:rsidRPr="00C35D04">
              <w:rPr>
                <w:i/>
                <w:color w:val="808080" w:themeColor="background1" w:themeShade="80"/>
              </w:rPr>
              <w:t xml:space="preserve">). </w:t>
            </w:r>
          </w:p>
          <w:p w14:paraId="190FA5D4" w14:textId="1E252F75" w:rsidR="00C40738" w:rsidRDefault="006E7B19" w:rsidP="00460292">
            <w:pPr>
              <w:pStyle w:val="CommentText"/>
              <w:spacing w:before="60"/>
              <w:rPr>
                <w:i/>
                <w:iCs/>
                <w:color w:val="808080" w:themeColor="background1" w:themeShade="80"/>
              </w:rPr>
            </w:pPr>
            <w:r w:rsidRPr="00C35D04">
              <w:rPr>
                <w:i/>
                <w:color w:val="808080" w:themeColor="background1" w:themeShade="80"/>
              </w:rPr>
              <w:lastRenderedPageBreak/>
              <w:t xml:space="preserve">Almenna krafan </w:t>
            </w:r>
            <w:r w:rsidR="00297DAA" w:rsidRPr="00C35D04">
              <w:rPr>
                <w:i/>
                <w:color w:val="808080" w:themeColor="background1" w:themeShade="80"/>
              </w:rPr>
              <w:t>vegna ferða</w:t>
            </w:r>
            <w:r w:rsidR="00364374" w:rsidRPr="00C35D04">
              <w:rPr>
                <w:i/>
                <w:color w:val="808080" w:themeColor="background1" w:themeShade="80"/>
              </w:rPr>
              <w:t xml:space="preserve"> </w:t>
            </w:r>
            <w:r w:rsidRPr="00C35D04">
              <w:rPr>
                <w:i/>
                <w:color w:val="808080" w:themeColor="background1" w:themeShade="80"/>
              </w:rPr>
              <w:t xml:space="preserve">er </w:t>
            </w:r>
            <w:r w:rsidR="0062242A" w:rsidRPr="00C35D04">
              <w:rPr>
                <w:i/>
                <w:color w:val="808080" w:themeColor="background1" w:themeShade="80"/>
              </w:rPr>
              <w:t>t.d.</w:t>
            </w:r>
            <w:r w:rsidRPr="00C35D04">
              <w:rPr>
                <w:i/>
                <w:color w:val="808080" w:themeColor="background1" w:themeShade="80"/>
              </w:rPr>
              <w:t xml:space="preserve"> sú að leiðsögumenn hafi lokið ítarlegu skyndihjálparnámskeiði (</w:t>
            </w:r>
            <w:r w:rsidR="0023608B" w:rsidRPr="00C35D04">
              <w:rPr>
                <w:i/>
                <w:color w:val="808080" w:themeColor="background1" w:themeShade="80"/>
              </w:rPr>
              <w:t>F</w:t>
            </w:r>
            <w:r w:rsidRPr="00C35D04">
              <w:rPr>
                <w:i/>
                <w:color w:val="808080" w:themeColor="background1" w:themeShade="80"/>
              </w:rPr>
              <w:t>yrsta hjálp 1, 20 klst. eða sambærilegt) og sæki upprifjunarnámskeið reglulega</w:t>
            </w:r>
            <w:r w:rsidRPr="00C35D04">
              <w:rPr>
                <w:i/>
                <w:strike/>
                <w:color w:val="808080" w:themeColor="background1" w:themeShade="80"/>
              </w:rPr>
              <w:t>.</w:t>
            </w:r>
            <w:r w:rsidRPr="001133E2">
              <w:rPr>
                <w:i/>
                <w:iCs/>
                <w:color w:val="808080" w:themeColor="background1" w:themeShade="80"/>
              </w:rPr>
              <w:t xml:space="preserve"> </w:t>
            </w:r>
          </w:p>
          <w:p w14:paraId="2E5B27F0" w14:textId="77777777" w:rsidR="001B2815" w:rsidRDefault="000D06EE" w:rsidP="00C35D04">
            <w:pPr>
              <w:pStyle w:val="Textitflu"/>
              <w:spacing w:before="60"/>
              <w:rPr>
                <w:i/>
                <w:iCs/>
                <w:color w:val="808080" w:themeColor="background1" w:themeShade="80"/>
                <w:szCs w:val="20"/>
              </w:rPr>
            </w:pPr>
            <w:r w:rsidRPr="001133E2">
              <w:rPr>
                <w:i/>
                <w:iCs/>
                <w:color w:val="808080" w:themeColor="background1" w:themeShade="80"/>
                <w:szCs w:val="20"/>
              </w:rPr>
              <w:t xml:space="preserve">Til upplýsinga: </w:t>
            </w:r>
            <w:r w:rsidR="006E7B19" w:rsidRPr="001133E2">
              <w:rPr>
                <w:i/>
                <w:iCs/>
                <w:color w:val="808080" w:themeColor="background1" w:themeShade="80"/>
                <w:szCs w:val="20"/>
              </w:rPr>
              <w:t>Leiðsögumenn sem hafa lokið formlegu leiðsögunámi taka Fyrstu hjálpar námskeið (20klst) í náminu</w:t>
            </w:r>
            <w:r w:rsidR="00C40738">
              <w:rPr>
                <w:i/>
                <w:iCs/>
                <w:color w:val="808080" w:themeColor="background1" w:themeShade="80"/>
                <w:szCs w:val="20"/>
              </w:rPr>
              <w:t xml:space="preserve"> </w:t>
            </w:r>
            <w:r w:rsidR="00C40738" w:rsidRPr="00D8178A">
              <w:rPr>
                <w:i/>
                <w:iCs/>
                <w:color w:val="808080" w:themeColor="background1" w:themeShade="80"/>
                <w:szCs w:val="20"/>
              </w:rPr>
              <w:t>en þurfa sjálfir að huga að upprifjun</w:t>
            </w:r>
            <w:r w:rsidR="00555A70" w:rsidRPr="00D8178A">
              <w:rPr>
                <w:i/>
                <w:iCs/>
                <w:color w:val="808080" w:themeColor="background1" w:themeShade="80"/>
                <w:szCs w:val="20"/>
              </w:rPr>
              <w:t>arnámskeiðum á u.þ.b. tveggja ára fresti.</w:t>
            </w:r>
          </w:p>
          <w:p w14:paraId="7028A12A" w14:textId="08E262D5" w:rsidR="00303AF9" w:rsidRPr="00CC509E" w:rsidRDefault="00303AF9" w:rsidP="007A1E68">
            <w:pPr>
              <w:pStyle w:val="Textitflu"/>
              <w:spacing w:after="60"/>
              <w:rPr>
                <w:sz w:val="22"/>
                <w:szCs w:val="22"/>
              </w:rPr>
            </w:pPr>
            <w:r w:rsidRPr="00303AF9">
              <w:rPr>
                <w:i/>
                <w:iCs/>
                <w:color w:val="808080" w:themeColor="background1" w:themeShade="80"/>
                <w:szCs w:val="20"/>
              </w:rPr>
              <w:t>Úttekt</w:t>
            </w:r>
            <w:r>
              <w:rPr>
                <w:i/>
                <w:iCs/>
                <w:color w:val="808080" w:themeColor="background1" w:themeShade="80"/>
                <w:szCs w:val="20"/>
              </w:rPr>
              <w:t>ar</w:t>
            </w:r>
            <w:r w:rsidR="003E7DF6">
              <w:rPr>
                <w:i/>
                <w:iCs/>
                <w:color w:val="808080" w:themeColor="background1" w:themeShade="80"/>
                <w:szCs w:val="20"/>
              </w:rPr>
              <w:t>aðili þarf að fá staðfestingu á þessu</w:t>
            </w:r>
            <w:r w:rsidR="00A8235C">
              <w:rPr>
                <w:i/>
                <w:iCs/>
                <w:color w:val="808080" w:themeColor="background1" w:themeShade="80"/>
                <w:szCs w:val="20"/>
              </w:rPr>
              <w:t xml:space="preserve">. </w:t>
            </w:r>
            <w:r w:rsidR="0062242A">
              <w:rPr>
                <w:i/>
                <w:iCs/>
                <w:color w:val="808080" w:themeColor="background1" w:themeShade="80"/>
                <w:szCs w:val="20"/>
              </w:rPr>
              <w:t>Á</w:t>
            </w:r>
            <w:r w:rsidR="00A8235C">
              <w:rPr>
                <w:i/>
                <w:iCs/>
                <w:color w:val="808080" w:themeColor="background1" w:themeShade="80"/>
                <w:szCs w:val="20"/>
              </w:rPr>
              <w:t xml:space="preserve"> að vera skráð í </w:t>
            </w:r>
            <w:r w:rsidR="00ED6906" w:rsidRPr="00ED6906">
              <w:rPr>
                <w:i/>
                <w:iCs/>
                <w:color w:val="808080" w:themeColor="background1" w:themeShade="80"/>
                <w:szCs w:val="20"/>
              </w:rPr>
              <w:t>yfirlit (nafnalist</w:t>
            </w:r>
            <w:r w:rsidR="00872AD5">
              <w:rPr>
                <w:i/>
                <w:iCs/>
                <w:color w:val="808080" w:themeColor="background1" w:themeShade="80"/>
                <w:szCs w:val="20"/>
              </w:rPr>
              <w:t>a</w:t>
            </w:r>
            <w:r w:rsidR="00ED6906" w:rsidRPr="00ED6906">
              <w:rPr>
                <w:i/>
                <w:iCs/>
                <w:color w:val="808080" w:themeColor="background1" w:themeShade="80"/>
                <w:szCs w:val="20"/>
              </w:rPr>
              <w:t>) um starfsfólk/leiðsögumenn/verktaka</w:t>
            </w:r>
            <w:r w:rsidR="006C7AF1">
              <w:rPr>
                <w:i/>
                <w:iCs/>
                <w:color w:val="808080" w:themeColor="background1" w:themeShade="80"/>
                <w:szCs w:val="20"/>
              </w:rPr>
              <w:t xml:space="preserve">, sjá viðmið </w:t>
            </w:r>
            <w:r w:rsidR="006A0D64">
              <w:rPr>
                <w:i/>
                <w:iCs/>
                <w:color w:val="808080" w:themeColor="background1" w:themeShade="80"/>
                <w:szCs w:val="20"/>
              </w:rPr>
              <w:t xml:space="preserve">og leiðbeiningar </w:t>
            </w:r>
            <w:r w:rsidR="006C7AF1" w:rsidRPr="006C7AF1">
              <w:rPr>
                <w:i/>
                <w:iCs/>
                <w:color w:val="808080" w:themeColor="background1" w:themeShade="80"/>
                <w:szCs w:val="20"/>
              </w:rPr>
              <w:t>200-2.10</w:t>
            </w:r>
            <w:r w:rsidR="006A0D64">
              <w:rPr>
                <w:i/>
                <w:iCs/>
                <w:color w:val="808080" w:themeColor="background1" w:themeShade="80"/>
                <w:szCs w:val="20"/>
              </w:rPr>
              <w:t xml:space="preserve">. </w:t>
            </w:r>
          </w:p>
        </w:tc>
      </w:tr>
      <w:tr w:rsidR="00822250" w:rsidRPr="006564B6" w14:paraId="3BCEFA7E" w14:textId="77777777" w:rsidTr="72C3AA66">
        <w:trPr>
          <w:trHeight w:val="351"/>
        </w:trPr>
        <w:tc>
          <w:tcPr>
            <w:tcW w:w="1530" w:type="dxa"/>
            <w:shd w:val="clear" w:color="auto" w:fill="auto"/>
          </w:tcPr>
          <w:p w14:paraId="0377D77D" w14:textId="78066066" w:rsidR="00822250" w:rsidRPr="644B3B5A" w:rsidRDefault="00671266" w:rsidP="644B3B5A">
            <w:pPr>
              <w:pStyle w:val="Textitflu"/>
              <w:spacing w:before="60"/>
              <w:rPr>
                <w:i/>
                <w:iCs/>
                <w:sz w:val="24"/>
                <w:szCs w:val="24"/>
              </w:rPr>
            </w:pPr>
            <w:r>
              <w:rPr>
                <w:i/>
                <w:iCs/>
                <w:sz w:val="24"/>
                <w:szCs w:val="24"/>
              </w:rPr>
              <w:lastRenderedPageBreak/>
              <w:t>200-3.6</w:t>
            </w:r>
          </w:p>
        </w:tc>
        <w:tc>
          <w:tcPr>
            <w:tcW w:w="8206" w:type="dxa"/>
            <w:shd w:val="clear" w:color="auto" w:fill="auto"/>
          </w:tcPr>
          <w:p w14:paraId="0775D707" w14:textId="77777777" w:rsidR="00822250" w:rsidRPr="00F479E7" w:rsidRDefault="00822250" w:rsidP="00E03B15">
            <w:pPr>
              <w:pStyle w:val="Textitflu"/>
              <w:spacing w:before="60"/>
              <w:rPr>
                <w:sz w:val="22"/>
                <w:szCs w:val="22"/>
              </w:rPr>
            </w:pPr>
            <w:r w:rsidRPr="00F479E7">
              <w:rPr>
                <w:sz w:val="22"/>
                <w:szCs w:val="22"/>
              </w:rPr>
              <w:t>Sjúkrakassi er yfirfarinn a.m.k. tvisvar á ári og eftir þörfum.</w:t>
            </w:r>
            <w:r w:rsidR="00671266" w:rsidRPr="00F479E7">
              <w:rPr>
                <w:sz w:val="22"/>
                <w:szCs w:val="22"/>
              </w:rPr>
              <w:t xml:space="preserve"> </w:t>
            </w:r>
            <w:r w:rsidRPr="00F479E7">
              <w:rPr>
                <w:sz w:val="22"/>
                <w:szCs w:val="22"/>
              </w:rPr>
              <w:t>Ábyrgðaraðili er skilgreindur.</w:t>
            </w:r>
          </w:p>
          <w:p w14:paraId="1EF10A2E" w14:textId="1DBDE404" w:rsidR="00555A70" w:rsidRPr="00555A70" w:rsidRDefault="00555A70" w:rsidP="003F711E">
            <w:pPr>
              <w:pStyle w:val="Textitflu"/>
              <w:spacing w:before="60"/>
              <w:rPr>
                <w:i/>
                <w:iCs/>
                <w:color w:val="808080" w:themeColor="background1" w:themeShade="80"/>
                <w:szCs w:val="20"/>
              </w:rPr>
            </w:pPr>
            <w:r w:rsidRPr="00555A70">
              <w:rPr>
                <w:i/>
                <w:iCs/>
                <w:color w:val="808080" w:themeColor="background1" w:themeShade="80"/>
                <w:szCs w:val="20"/>
              </w:rPr>
              <w:t>Leiðbeiningar</w:t>
            </w:r>
            <w:r w:rsidR="006C66C5">
              <w:rPr>
                <w:i/>
                <w:iCs/>
                <w:color w:val="808080" w:themeColor="background1" w:themeShade="80"/>
                <w:szCs w:val="20"/>
              </w:rPr>
              <w:t>/</w:t>
            </w:r>
            <w:r w:rsidR="00AB203D">
              <w:rPr>
                <w:i/>
                <w:iCs/>
                <w:color w:val="808080" w:themeColor="background1" w:themeShade="80"/>
                <w:szCs w:val="20"/>
              </w:rPr>
              <w:t>útskýringar</w:t>
            </w:r>
            <w:r w:rsidRPr="00555A70">
              <w:rPr>
                <w:i/>
                <w:iCs/>
                <w:color w:val="808080" w:themeColor="background1" w:themeShade="80"/>
                <w:szCs w:val="20"/>
              </w:rPr>
              <w:t xml:space="preserve">: </w:t>
            </w:r>
          </w:p>
          <w:p w14:paraId="2B710C08" w14:textId="6ECACA41" w:rsidR="00C9119C" w:rsidRDefault="00C9119C" w:rsidP="003F711E">
            <w:pPr>
              <w:pStyle w:val="Textitflu"/>
              <w:spacing w:before="60" w:after="60"/>
              <w:rPr>
                <w:i/>
                <w:iCs/>
                <w:color w:val="808080" w:themeColor="background1" w:themeShade="80"/>
                <w:szCs w:val="20"/>
              </w:rPr>
            </w:pPr>
            <w:r>
              <w:rPr>
                <w:i/>
                <w:iCs/>
                <w:color w:val="808080" w:themeColor="background1" w:themeShade="80"/>
                <w:szCs w:val="20"/>
              </w:rPr>
              <w:t xml:space="preserve">Úttektaraðili fær upplýsingar um verklagsreglur varðandi umgengni við sjúkrakassa og ábyrgðaraðila. </w:t>
            </w:r>
          </w:p>
          <w:p w14:paraId="27928A43" w14:textId="6E78CD83" w:rsidR="00822250" w:rsidRPr="00FA54C1" w:rsidRDefault="002D0148" w:rsidP="003F711E">
            <w:pPr>
              <w:pStyle w:val="Textitflu"/>
              <w:spacing w:before="60" w:after="60"/>
              <w:rPr>
                <w:color w:val="FF0000"/>
                <w:sz w:val="22"/>
                <w:szCs w:val="22"/>
              </w:rPr>
            </w:pPr>
            <w:r w:rsidRPr="00555A70">
              <w:rPr>
                <w:i/>
                <w:iCs/>
                <w:color w:val="808080" w:themeColor="background1" w:themeShade="80"/>
                <w:szCs w:val="20"/>
              </w:rPr>
              <w:t xml:space="preserve">Starfsfólk </w:t>
            </w:r>
            <w:r w:rsidR="0038597F" w:rsidRPr="00555A70">
              <w:rPr>
                <w:i/>
                <w:iCs/>
                <w:color w:val="808080" w:themeColor="background1" w:themeShade="80"/>
                <w:szCs w:val="20"/>
              </w:rPr>
              <w:t>þarf að vita hvar</w:t>
            </w:r>
            <w:r w:rsidR="00097A8E" w:rsidRPr="00555A70">
              <w:rPr>
                <w:i/>
                <w:iCs/>
                <w:color w:val="808080" w:themeColor="background1" w:themeShade="80"/>
                <w:szCs w:val="20"/>
              </w:rPr>
              <w:t xml:space="preserve"> sjúkrakassi er geymdur og á að geta gengið að honum vísum með </w:t>
            </w:r>
            <w:r w:rsidR="00E14307">
              <w:rPr>
                <w:i/>
                <w:iCs/>
                <w:color w:val="808080" w:themeColor="background1" w:themeShade="80"/>
                <w:szCs w:val="20"/>
              </w:rPr>
              <w:t xml:space="preserve">öllu </w:t>
            </w:r>
            <w:r w:rsidR="007209F0" w:rsidRPr="00555A70">
              <w:rPr>
                <w:i/>
                <w:iCs/>
                <w:color w:val="808080" w:themeColor="background1" w:themeShade="80"/>
                <w:szCs w:val="20"/>
              </w:rPr>
              <w:t>því sem þar á að vera</w:t>
            </w:r>
            <w:r w:rsidR="004F0143" w:rsidRPr="00555A70">
              <w:rPr>
                <w:i/>
                <w:iCs/>
                <w:color w:val="808080" w:themeColor="background1" w:themeShade="80"/>
                <w:szCs w:val="20"/>
              </w:rPr>
              <w:t xml:space="preserve">. </w:t>
            </w:r>
            <w:r w:rsidR="007209F0" w:rsidRPr="00555A70">
              <w:rPr>
                <w:i/>
                <w:iCs/>
                <w:color w:val="808080" w:themeColor="background1" w:themeShade="80"/>
                <w:szCs w:val="20"/>
              </w:rPr>
              <w:t>Nauðsynlegt er að fara</w:t>
            </w:r>
            <w:r w:rsidR="004F0143" w:rsidRPr="00555A70">
              <w:rPr>
                <w:i/>
                <w:iCs/>
                <w:color w:val="808080" w:themeColor="background1" w:themeShade="80"/>
                <w:szCs w:val="20"/>
              </w:rPr>
              <w:t xml:space="preserve"> reglulega</w:t>
            </w:r>
            <w:r w:rsidR="00FB0B7E" w:rsidRPr="00555A70">
              <w:rPr>
                <w:i/>
                <w:iCs/>
                <w:color w:val="808080" w:themeColor="background1" w:themeShade="80"/>
                <w:szCs w:val="20"/>
              </w:rPr>
              <w:t xml:space="preserve"> </w:t>
            </w:r>
            <w:r w:rsidR="007209F0" w:rsidRPr="00555A70">
              <w:rPr>
                <w:i/>
                <w:iCs/>
                <w:color w:val="808080" w:themeColor="background1" w:themeShade="80"/>
                <w:szCs w:val="20"/>
              </w:rPr>
              <w:t xml:space="preserve">yfir </w:t>
            </w:r>
            <w:r w:rsidR="00FB0B7E" w:rsidRPr="00555A70">
              <w:rPr>
                <w:i/>
                <w:iCs/>
                <w:color w:val="808080" w:themeColor="background1" w:themeShade="80"/>
                <w:szCs w:val="20"/>
              </w:rPr>
              <w:t>sjúkrakassann</w:t>
            </w:r>
            <w:r w:rsidR="004F0143" w:rsidRPr="00555A70">
              <w:rPr>
                <w:i/>
                <w:iCs/>
                <w:color w:val="808080" w:themeColor="background1" w:themeShade="80"/>
                <w:szCs w:val="20"/>
              </w:rPr>
              <w:t xml:space="preserve"> og fyll</w:t>
            </w:r>
            <w:r w:rsidR="00FB0B7E" w:rsidRPr="00555A70">
              <w:rPr>
                <w:i/>
                <w:iCs/>
                <w:color w:val="808080" w:themeColor="background1" w:themeShade="80"/>
                <w:szCs w:val="20"/>
              </w:rPr>
              <w:t>a</w:t>
            </w:r>
            <w:r w:rsidR="004F0143" w:rsidRPr="00555A70">
              <w:rPr>
                <w:i/>
                <w:iCs/>
                <w:color w:val="808080" w:themeColor="background1" w:themeShade="80"/>
                <w:szCs w:val="20"/>
              </w:rPr>
              <w:t xml:space="preserve"> á eftir þörfum.</w:t>
            </w:r>
            <w:r w:rsidR="00494560" w:rsidRPr="00555A70">
              <w:rPr>
                <w:i/>
                <w:iCs/>
                <w:color w:val="808080" w:themeColor="background1" w:themeShade="80"/>
                <w:szCs w:val="20"/>
              </w:rPr>
              <w:t xml:space="preserve"> Gott er að hafa í huga að sjúkrakassar </w:t>
            </w:r>
            <w:r w:rsidR="00584737" w:rsidRPr="00555A70">
              <w:rPr>
                <w:i/>
                <w:iCs/>
                <w:color w:val="808080" w:themeColor="background1" w:themeShade="80"/>
                <w:szCs w:val="20"/>
              </w:rPr>
              <w:t>eru af ýmsum stærðum og gerðum</w:t>
            </w:r>
            <w:r w:rsidR="00F16595" w:rsidRPr="00555A70">
              <w:rPr>
                <w:i/>
                <w:iCs/>
                <w:color w:val="808080" w:themeColor="background1" w:themeShade="80"/>
                <w:szCs w:val="20"/>
              </w:rPr>
              <w:t>. Kassinn þarf að vera í samræmi við umfang starfseminnar.</w:t>
            </w:r>
          </w:p>
        </w:tc>
      </w:tr>
      <w:tr w:rsidR="001B2815" w:rsidRPr="006564B6" w14:paraId="471BD73F" w14:textId="77777777" w:rsidTr="72C3AA66">
        <w:trPr>
          <w:trHeight w:val="567"/>
        </w:trPr>
        <w:tc>
          <w:tcPr>
            <w:tcW w:w="1530" w:type="dxa"/>
            <w:shd w:val="clear" w:color="auto" w:fill="auto"/>
          </w:tcPr>
          <w:p w14:paraId="5BC0E02E" w14:textId="0BED5446" w:rsidR="001B2815" w:rsidRPr="00CC509E" w:rsidRDefault="1E97F9B4" w:rsidP="644B3B5A">
            <w:pPr>
              <w:pStyle w:val="Textitflu"/>
              <w:spacing w:before="60"/>
              <w:rPr>
                <w:i/>
                <w:iCs/>
                <w:sz w:val="24"/>
                <w:szCs w:val="24"/>
              </w:rPr>
            </w:pPr>
            <w:r w:rsidRPr="644B3B5A">
              <w:rPr>
                <w:i/>
                <w:iCs/>
                <w:sz w:val="24"/>
                <w:szCs w:val="24"/>
              </w:rPr>
              <w:t>200-3.7*</w:t>
            </w:r>
          </w:p>
          <w:p w14:paraId="6311884D" w14:textId="512DC4F4" w:rsidR="001B2815" w:rsidRPr="00CC509E" w:rsidRDefault="001B2815" w:rsidP="644B3B5A">
            <w:pPr>
              <w:pStyle w:val="Textitflu"/>
              <w:spacing w:before="60"/>
              <w:rPr>
                <w:i/>
                <w:iCs/>
                <w:szCs w:val="20"/>
              </w:rPr>
            </w:pPr>
          </w:p>
        </w:tc>
        <w:tc>
          <w:tcPr>
            <w:tcW w:w="8206" w:type="dxa"/>
            <w:shd w:val="clear" w:color="auto" w:fill="auto"/>
          </w:tcPr>
          <w:p w14:paraId="0EA16C54" w14:textId="0C277E9B" w:rsidR="00035715" w:rsidRDefault="00A20A64" w:rsidP="00E03B15">
            <w:pPr>
              <w:pStyle w:val="Textitflu"/>
              <w:spacing w:before="60"/>
              <w:rPr>
                <w:sz w:val="22"/>
                <w:szCs w:val="22"/>
              </w:rPr>
            </w:pPr>
            <w:r w:rsidRPr="00791645">
              <w:rPr>
                <w:sz w:val="22"/>
                <w:szCs w:val="22"/>
              </w:rPr>
              <w:t xml:space="preserve">Brunavarnir eru yfirfarnar a.m.k. árlega. Starfsfólk fær árlega viðeigandi fræðslu og/eða þjálfun í viðbrögðum við eldsvoða. Til er skrifleg lýsing á því hvernig þetta er gert og </w:t>
            </w:r>
            <w:r w:rsidRPr="000A5BF9">
              <w:rPr>
                <w:sz w:val="22"/>
                <w:szCs w:val="22"/>
              </w:rPr>
              <w:t>ábyrgðaraðili skilgreindur.</w:t>
            </w:r>
          </w:p>
          <w:p w14:paraId="2CE75FDC" w14:textId="11120C9E" w:rsidR="00B85F51" w:rsidRDefault="00555A70" w:rsidP="00F37D04">
            <w:pPr>
              <w:pStyle w:val="Textitflu"/>
              <w:spacing w:before="60"/>
              <w:rPr>
                <w:i/>
                <w:iCs/>
                <w:color w:val="808080" w:themeColor="background1" w:themeShade="80"/>
              </w:rPr>
            </w:pPr>
            <w:r w:rsidRPr="00555A70">
              <w:rPr>
                <w:i/>
                <w:iCs/>
                <w:color w:val="808080" w:themeColor="background1" w:themeShade="80"/>
              </w:rPr>
              <w:t>Leiðbeiningar</w:t>
            </w:r>
            <w:r w:rsidR="006C66C5">
              <w:rPr>
                <w:i/>
                <w:iCs/>
                <w:color w:val="808080" w:themeColor="background1" w:themeShade="80"/>
              </w:rPr>
              <w:t>/</w:t>
            </w:r>
            <w:r w:rsidR="00AB203D">
              <w:rPr>
                <w:i/>
                <w:iCs/>
                <w:color w:val="808080" w:themeColor="background1" w:themeShade="80"/>
              </w:rPr>
              <w:t>útskýringar</w:t>
            </w:r>
            <w:r w:rsidRPr="00555A70">
              <w:rPr>
                <w:i/>
                <w:iCs/>
                <w:color w:val="808080" w:themeColor="background1" w:themeShade="80"/>
              </w:rPr>
              <w:t>:</w:t>
            </w:r>
          </w:p>
          <w:p w14:paraId="096D202F" w14:textId="77777777" w:rsidR="00F566F1" w:rsidRDefault="00F566F1" w:rsidP="00F37D04">
            <w:pPr>
              <w:pStyle w:val="Textitflu"/>
              <w:spacing w:before="60" w:after="60"/>
              <w:rPr>
                <w:i/>
                <w:iCs/>
                <w:color w:val="808080" w:themeColor="background1" w:themeShade="80"/>
              </w:rPr>
            </w:pPr>
            <w:r w:rsidRPr="00621073">
              <w:rPr>
                <w:i/>
                <w:iCs/>
                <w:color w:val="808080" w:themeColor="background1" w:themeShade="80"/>
              </w:rPr>
              <w:t>Úttektaraðili þarf að fá senda skriflega lýsingu</w:t>
            </w:r>
            <w:r>
              <w:rPr>
                <w:i/>
                <w:iCs/>
                <w:color w:val="808080" w:themeColor="background1" w:themeShade="80"/>
              </w:rPr>
              <w:t xml:space="preserve"> á </w:t>
            </w:r>
            <w:r w:rsidRPr="00621073">
              <w:rPr>
                <w:i/>
                <w:iCs/>
                <w:color w:val="808080" w:themeColor="background1" w:themeShade="80"/>
              </w:rPr>
              <w:t>því hvernig þetta er gert</w:t>
            </w:r>
            <w:r>
              <w:rPr>
                <w:i/>
                <w:iCs/>
                <w:color w:val="808080" w:themeColor="background1" w:themeShade="80"/>
              </w:rPr>
              <w:t xml:space="preserve"> (getur verið í gæðahandbók/starfsmannahandbók)</w:t>
            </w:r>
            <w:r w:rsidRPr="00621073">
              <w:rPr>
                <w:i/>
                <w:iCs/>
                <w:color w:val="808080" w:themeColor="background1" w:themeShade="80"/>
              </w:rPr>
              <w:t xml:space="preserve"> </w:t>
            </w:r>
            <w:r>
              <w:rPr>
                <w:i/>
                <w:iCs/>
                <w:color w:val="808080" w:themeColor="background1" w:themeShade="80"/>
              </w:rPr>
              <w:t>og getur í vettvangsúttekt kallað eftir upplýsingum um það hvenær þetta var gert síðast og með hvaða hætti.</w:t>
            </w:r>
          </w:p>
          <w:p w14:paraId="32A6E13E" w14:textId="496AC533" w:rsidR="00685568" w:rsidRPr="00776B0D" w:rsidRDefault="00B26C90" w:rsidP="00F37D04">
            <w:pPr>
              <w:pStyle w:val="Textitflu"/>
              <w:spacing w:before="60" w:after="60"/>
              <w:rPr>
                <w:i/>
                <w:color w:val="808080" w:themeColor="background1" w:themeShade="80"/>
              </w:rPr>
            </w:pPr>
            <w:r w:rsidRPr="00E36A10">
              <w:rPr>
                <w:i/>
                <w:iCs/>
                <w:color w:val="808080" w:themeColor="background1" w:themeShade="80"/>
              </w:rPr>
              <w:t xml:space="preserve">Hér er </w:t>
            </w:r>
            <w:r w:rsidR="005C08B8">
              <w:rPr>
                <w:i/>
                <w:iCs/>
                <w:color w:val="808080" w:themeColor="background1" w:themeShade="80"/>
              </w:rPr>
              <w:t xml:space="preserve">aðallega </w:t>
            </w:r>
            <w:r w:rsidRPr="00E36A10">
              <w:rPr>
                <w:i/>
                <w:iCs/>
                <w:color w:val="808080" w:themeColor="background1" w:themeShade="80"/>
              </w:rPr>
              <w:t xml:space="preserve">átt við að </w:t>
            </w:r>
            <w:r w:rsidR="001121E4" w:rsidRPr="00E36A10">
              <w:rPr>
                <w:i/>
                <w:iCs/>
                <w:color w:val="808080" w:themeColor="background1" w:themeShade="80"/>
              </w:rPr>
              <w:t>reykskynjarar</w:t>
            </w:r>
            <w:r w:rsidR="00522EEE">
              <w:rPr>
                <w:i/>
                <w:iCs/>
                <w:color w:val="808080" w:themeColor="background1" w:themeShade="80"/>
              </w:rPr>
              <w:t xml:space="preserve"> </w:t>
            </w:r>
            <w:r w:rsidR="00B27E2D">
              <w:rPr>
                <w:i/>
                <w:iCs/>
                <w:color w:val="808080" w:themeColor="background1" w:themeShade="80"/>
              </w:rPr>
              <w:t xml:space="preserve">og slökkvitæki </w:t>
            </w:r>
            <w:r w:rsidR="00522EEE">
              <w:rPr>
                <w:i/>
                <w:iCs/>
                <w:color w:val="808080" w:themeColor="background1" w:themeShade="80"/>
              </w:rPr>
              <w:t>séu yfirfar</w:t>
            </w:r>
            <w:r w:rsidR="00680156">
              <w:rPr>
                <w:i/>
                <w:iCs/>
                <w:color w:val="808080" w:themeColor="background1" w:themeShade="80"/>
              </w:rPr>
              <w:t>in</w:t>
            </w:r>
            <w:r w:rsidR="00522EEE">
              <w:rPr>
                <w:i/>
                <w:iCs/>
                <w:color w:val="808080" w:themeColor="background1" w:themeShade="80"/>
              </w:rPr>
              <w:t xml:space="preserve"> reglulega</w:t>
            </w:r>
            <w:r w:rsidR="008E13E3" w:rsidRPr="00621073">
              <w:rPr>
                <w:i/>
                <w:iCs/>
                <w:color w:val="808080" w:themeColor="background1" w:themeShade="80"/>
              </w:rPr>
              <w:t xml:space="preserve">, </w:t>
            </w:r>
            <w:r w:rsidR="00661AFA" w:rsidRPr="00621073">
              <w:rPr>
                <w:i/>
                <w:iCs/>
                <w:color w:val="808080" w:themeColor="background1" w:themeShade="80"/>
              </w:rPr>
              <w:t xml:space="preserve">merkingar </w:t>
            </w:r>
            <w:r w:rsidRPr="00621073">
              <w:rPr>
                <w:i/>
                <w:iCs/>
                <w:color w:val="808080" w:themeColor="background1" w:themeShade="80"/>
              </w:rPr>
              <w:t xml:space="preserve">séu </w:t>
            </w:r>
            <w:r w:rsidR="008E13E3" w:rsidRPr="00621073">
              <w:rPr>
                <w:i/>
                <w:iCs/>
                <w:color w:val="808080" w:themeColor="background1" w:themeShade="80"/>
              </w:rPr>
              <w:t>í lagi og</w:t>
            </w:r>
            <w:r w:rsidR="008845C2" w:rsidRPr="00621073">
              <w:rPr>
                <w:i/>
                <w:iCs/>
                <w:color w:val="808080" w:themeColor="background1" w:themeShade="80"/>
              </w:rPr>
              <w:t xml:space="preserve"> flóttaleiðir greiðfærar.</w:t>
            </w:r>
          </w:p>
        </w:tc>
      </w:tr>
      <w:tr w:rsidR="00671266" w14:paraId="058FA146" w14:textId="77777777" w:rsidTr="72C3AA66">
        <w:trPr>
          <w:trHeight w:val="308"/>
        </w:trPr>
        <w:tc>
          <w:tcPr>
            <w:tcW w:w="1530" w:type="dxa"/>
            <w:shd w:val="clear" w:color="auto" w:fill="auto"/>
          </w:tcPr>
          <w:p w14:paraId="407B96AE" w14:textId="244C1E1B" w:rsidR="00671266" w:rsidRPr="644B3B5A" w:rsidRDefault="00671266" w:rsidP="644B3B5A">
            <w:pPr>
              <w:pStyle w:val="Textitflu"/>
              <w:spacing w:before="60"/>
              <w:rPr>
                <w:i/>
                <w:iCs/>
                <w:sz w:val="24"/>
                <w:szCs w:val="24"/>
              </w:rPr>
            </w:pPr>
            <w:r>
              <w:rPr>
                <w:i/>
                <w:iCs/>
                <w:sz w:val="24"/>
                <w:szCs w:val="24"/>
              </w:rPr>
              <w:t>200-3.8</w:t>
            </w:r>
          </w:p>
        </w:tc>
        <w:tc>
          <w:tcPr>
            <w:tcW w:w="8206" w:type="dxa"/>
            <w:shd w:val="clear" w:color="auto" w:fill="auto"/>
          </w:tcPr>
          <w:p w14:paraId="7A15EBC8" w14:textId="77777777" w:rsidR="00E577C6" w:rsidRDefault="00671266" w:rsidP="00E03B15">
            <w:pPr>
              <w:pStyle w:val="Textitflu"/>
              <w:spacing w:before="60"/>
              <w:rPr>
                <w:rFonts w:cs="Calibri"/>
                <w:sz w:val="22"/>
                <w:szCs w:val="22"/>
              </w:rPr>
            </w:pPr>
            <w:r w:rsidRPr="5CD75F64">
              <w:rPr>
                <w:rFonts w:cs="Calibri"/>
                <w:sz w:val="22"/>
                <w:szCs w:val="22"/>
              </w:rPr>
              <w:t xml:space="preserve">Aðstaða, innan- og utandyra, er snyrtileg og vel við haldið. </w:t>
            </w:r>
          </w:p>
          <w:p w14:paraId="0F467133" w14:textId="0C3C6896" w:rsidR="00F53526" w:rsidRPr="005C08B8" w:rsidRDefault="00F53526" w:rsidP="00661AFA">
            <w:pPr>
              <w:pStyle w:val="Textitflu"/>
              <w:spacing w:before="60"/>
              <w:rPr>
                <w:rFonts w:cs="Calibri"/>
                <w:i/>
                <w:iCs/>
                <w:color w:val="808080" w:themeColor="background1" w:themeShade="80"/>
                <w:szCs w:val="20"/>
              </w:rPr>
            </w:pPr>
            <w:r w:rsidRPr="005C08B8">
              <w:rPr>
                <w:rFonts w:cs="Calibri"/>
                <w:i/>
                <w:iCs/>
                <w:color w:val="808080" w:themeColor="background1" w:themeShade="80"/>
                <w:szCs w:val="20"/>
              </w:rPr>
              <w:t>Leiðbeiningar</w:t>
            </w:r>
            <w:r w:rsidR="006C66C5">
              <w:rPr>
                <w:rFonts w:cs="Calibri"/>
                <w:i/>
                <w:iCs/>
                <w:color w:val="808080" w:themeColor="background1" w:themeShade="80"/>
                <w:szCs w:val="20"/>
              </w:rPr>
              <w:t>/</w:t>
            </w:r>
            <w:r w:rsidR="00AB203D">
              <w:rPr>
                <w:rFonts w:cs="Calibri"/>
                <w:i/>
                <w:iCs/>
                <w:color w:val="808080" w:themeColor="background1" w:themeShade="80"/>
                <w:szCs w:val="20"/>
              </w:rPr>
              <w:t>útskýringar</w:t>
            </w:r>
            <w:r w:rsidRPr="005C08B8">
              <w:rPr>
                <w:rFonts w:cs="Calibri"/>
                <w:i/>
                <w:iCs/>
                <w:color w:val="808080" w:themeColor="background1" w:themeShade="80"/>
                <w:szCs w:val="20"/>
              </w:rPr>
              <w:t>:</w:t>
            </w:r>
          </w:p>
          <w:p w14:paraId="0EB79868" w14:textId="4DDD3EFC" w:rsidR="00BE18FF" w:rsidRPr="005C08B8" w:rsidRDefault="00E577C6" w:rsidP="004A56CD">
            <w:pPr>
              <w:pStyle w:val="Textitflu"/>
              <w:spacing w:before="60"/>
              <w:rPr>
                <w:rFonts w:cs="Calibri"/>
                <w:i/>
                <w:iCs/>
                <w:color w:val="808080" w:themeColor="background1" w:themeShade="80"/>
                <w:szCs w:val="20"/>
              </w:rPr>
            </w:pPr>
            <w:r w:rsidRPr="005C08B8">
              <w:rPr>
                <w:rFonts w:cs="Calibri"/>
                <w:i/>
                <w:iCs/>
                <w:color w:val="808080" w:themeColor="background1" w:themeShade="80"/>
                <w:szCs w:val="20"/>
              </w:rPr>
              <w:t>Úttektaraðli þarf að fá senda</w:t>
            </w:r>
            <w:r w:rsidR="001C0041" w:rsidRPr="005C08B8">
              <w:rPr>
                <w:rFonts w:cs="Calibri"/>
                <w:i/>
                <w:iCs/>
                <w:color w:val="808080" w:themeColor="background1" w:themeShade="80"/>
                <w:szCs w:val="20"/>
              </w:rPr>
              <w:t>r</w:t>
            </w:r>
            <w:r w:rsidRPr="005C08B8">
              <w:rPr>
                <w:rFonts w:cs="Calibri"/>
                <w:i/>
                <w:iCs/>
                <w:color w:val="808080" w:themeColor="background1" w:themeShade="80"/>
                <w:szCs w:val="20"/>
              </w:rPr>
              <w:t xml:space="preserve"> myndir af aðstöðunni.</w:t>
            </w:r>
            <w:r w:rsidR="00D565E1">
              <w:rPr>
                <w:rFonts w:cs="Calibri"/>
                <w:i/>
                <w:iCs/>
                <w:color w:val="808080" w:themeColor="background1" w:themeShade="80"/>
                <w:szCs w:val="20"/>
              </w:rPr>
              <w:t xml:space="preserve"> Ef fyrirtækið er með margar starfsstöðvar þarf að </w:t>
            </w:r>
            <w:r w:rsidR="00FC551F">
              <w:rPr>
                <w:rFonts w:cs="Calibri"/>
                <w:i/>
                <w:iCs/>
                <w:color w:val="808080" w:themeColor="background1" w:themeShade="80"/>
                <w:szCs w:val="20"/>
              </w:rPr>
              <w:t>fá</w:t>
            </w:r>
            <w:r w:rsidR="00D565E1">
              <w:rPr>
                <w:rFonts w:cs="Calibri"/>
                <w:i/>
                <w:iCs/>
                <w:color w:val="808080" w:themeColor="background1" w:themeShade="80"/>
                <w:szCs w:val="20"/>
              </w:rPr>
              <w:t xml:space="preserve"> myndir frá </w:t>
            </w:r>
            <w:r w:rsidR="00FC551F">
              <w:rPr>
                <w:rFonts w:cs="Calibri"/>
                <w:i/>
                <w:iCs/>
                <w:color w:val="808080" w:themeColor="background1" w:themeShade="80"/>
                <w:szCs w:val="20"/>
              </w:rPr>
              <w:t>sem flestum</w:t>
            </w:r>
            <w:r w:rsidR="00D34A33">
              <w:rPr>
                <w:rFonts w:cs="Calibri"/>
                <w:i/>
                <w:iCs/>
                <w:color w:val="808080" w:themeColor="background1" w:themeShade="80"/>
                <w:szCs w:val="20"/>
              </w:rPr>
              <w:t xml:space="preserve"> stöðum.</w:t>
            </w:r>
          </w:p>
          <w:p w14:paraId="605059BD" w14:textId="5903ADC2" w:rsidR="00671266" w:rsidRPr="006E2928" w:rsidRDefault="004B5086" w:rsidP="004C741A">
            <w:pPr>
              <w:pStyle w:val="Textitflu"/>
              <w:spacing w:before="60" w:after="60"/>
              <w:rPr>
                <w:rFonts w:cs="Calibri"/>
                <w:color w:val="808080" w:themeColor="background1" w:themeShade="80"/>
                <w:sz w:val="22"/>
                <w:szCs w:val="22"/>
              </w:rPr>
            </w:pPr>
            <w:r>
              <w:rPr>
                <w:rFonts w:cs="Calibri"/>
                <w:i/>
                <w:iCs/>
                <w:color w:val="808080" w:themeColor="background1" w:themeShade="80"/>
                <w:szCs w:val="20"/>
              </w:rPr>
              <w:t xml:space="preserve">Úttektaraðili </w:t>
            </w:r>
            <w:r w:rsidR="009D3B55">
              <w:rPr>
                <w:rFonts w:cs="Calibri"/>
                <w:i/>
                <w:iCs/>
                <w:color w:val="808080" w:themeColor="background1" w:themeShade="80"/>
                <w:szCs w:val="20"/>
              </w:rPr>
              <w:t>skoðar einnig aðstöðuna</w:t>
            </w:r>
            <w:r w:rsidR="001C0041" w:rsidRPr="005C08B8">
              <w:rPr>
                <w:rFonts w:cs="Calibri"/>
                <w:i/>
                <w:iCs/>
                <w:color w:val="808080" w:themeColor="background1" w:themeShade="80"/>
                <w:szCs w:val="20"/>
              </w:rPr>
              <w:t xml:space="preserve"> í vettvangsúttekt.</w:t>
            </w:r>
            <w:r w:rsidR="00671266" w:rsidRPr="001C0041">
              <w:rPr>
                <w:rFonts w:cs="Calibri"/>
                <w:color w:val="808080" w:themeColor="background1" w:themeShade="80"/>
                <w:sz w:val="22"/>
                <w:szCs w:val="22"/>
              </w:rPr>
              <w:t xml:space="preserve"> </w:t>
            </w:r>
          </w:p>
        </w:tc>
      </w:tr>
      <w:tr w:rsidR="000B3C5D" w14:paraId="5A1A51ED" w14:textId="77777777" w:rsidTr="72C3AA66">
        <w:trPr>
          <w:trHeight w:val="567"/>
        </w:trPr>
        <w:tc>
          <w:tcPr>
            <w:tcW w:w="1530" w:type="dxa"/>
            <w:shd w:val="clear" w:color="auto" w:fill="auto"/>
          </w:tcPr>
          <w:p w14:paraId="253E94B3" w14:textId="47296EA7" w:rsidR="000B3C5D" w:rsidRDefault="25F89DE9" w:rsidP="644B3B5A">
            <w:pPr>
              <w:pStyle w:val="Textitflu"/>
              <w:spacing w:before="60"/>
              <w:rPr>
                <w:i/>
                <w:iCs/>
                <w:sz w:val="24"/>
                <w:szCs w:val="24"/>
              </w:rPr>
            </w:pPr>
            <w:r w:rsidRPr="644B3B5A">
              <w:rPr>
                <w:i/>
                <w:iCs/>
                <w:sz w:val="24"/>
                <w:szCs w:val="24"/>
              </w:rPr>
              <w:t>200-3.9*</w:t>
            </w:r>
          </w:p>
          <w:p w14:paraId="1C5A7AA0" w14:textId="221950C1" w:rsidR="000B3C5D" w:rsidRDefault="000B3C5D" w:rsidP="644B3B5A">
            <w:pPr>
              <w:pStyle w:val="Textitflu"/>
              <w:rPr>
                <w:i/>
                <w:iCs/>
                <w:szCs w:val="20"/>
              </w:rPr>
            </w:pPr>
          </w:p>
        </w:tc>
        <w:tc>
          <w:tcPr>
            <w:tcW w:w="8206" w:type="dxa"/>
            <w:shd w:val="clear" w:color="auto" w:fill="auto"/>
          </w:tcPr>
          <w:p w14:paraId="525ECCDB" w14:textId="79015B27" w:rsidR="79F27286" w:rsidRDefault="3D4A4706" w:rsidP="00E03B15">
            <w:pPr>
              <w:pStyle w:val="Textitflu"/>
              <w:spacing w:before="60"/>
              <w:rPr>
                <w:rFonts w:cs="Calibri"/>
                <w:sz w:val="22"/>
                <w:szCs w:val="22"/>
              </w:rPr>
            </w:pPr>
            <w:r w:rsidRPr="5CD75F64">
              <w:rPr>
                <w:rFonts w:cs="Calibri"/>
                <w:sz w:val="22"/>
                <w:szCs w:val="22"/>
              </w:rPr>
              <w:t>Til eru skriflegar þrifaáætlanir, sem ná til allra rýma og svæða innan og utandyra. Meðal annars er fjallað um eftirfarandi:</w:t>
            </w:r>
          </w:p>
          <w:p w14:paraId="14078F78" w14:textId="6269F0E0" w:rsidR="79F27286" w:rsidRDefault="3D4A4706" w:rsidP="000B3C5D">
            <w:pPr>
              <w:pStyle w:val="Textitflu"/>
              <w:numPr>
                <w:ilvl w:val="0"/>
                <w:numId w:val="3"/>
              </w:numPr>
              <w:rPr>
                <w:color w:val="000000" w:themeColor="text1"/>
                <w:sz w:val="22"/>
                <w:szCs w:val="22"/>
              </w:rPr>
            </w:pPr>
            <w:r w:rsidRPr="5CD75F64">
              <w:rPr>
                <w:rFonts w:cs="Calibri"/>
                <w:sz w:val="22"/>
                <w:szCs w:val="22"/>
              </w:rPr>
              <w:t>Dagleg þrif og þrif fyrir lengri tímabil.</w:t>
            </w:r>
          </w:p>
          <w:p w14:paraId="5ECFDF3B" w14:textId="3800353B" w:rsidR="79F27286" w:rsidRPr="000A5BF9" w:rsidRDefault="00506015" w:rsidP="5CD75F64">
            <w:pPr>
              <w:pStyle w:val="Textitflu"/>
              <w:numPr>
                <w:ilvl w:val="0"/>
                <w:numId w:val="3"/>
              </w:numPr>
              <w:rPr>
                <w:sz w:val="22"/>
                <w:szCs w:val="22"/>
              </w:rPr>
            </w:pPr>
            <w:r w:rsidRPr="000A5BF9">
              <w:rPr>
                <w:rFonts w:cs="Calibri"/>
                <w:sz w:val="22"/>
                <w:szCs w:val="22"/>
              </w:rPr>
              <w:t>Þrif og s</w:t>
            </w:r>
            <w:r w:rsidR="3D4A4706" w:rsidRPr="000A5BF9">
              <w:rPr>
                <w:rFonts w:cs="Calibri"/>
                <w:sz w:val="22"/>
                <w:szCs w:val="22"/>
              </w:rPr>
              <w:t>ótthreinsun á snertiflötum (yfir daginn og á milli viðskiptavina).</w:t>
            </w:r>
          </w:p>
          <w:p w14:paraId="1CD92F72" w14:textId="0CC5A663" w:rsidR="00A15BA4" w:rsidRPr="000A5BF9" w:rsidRDefault="3D4A4706" w:rsidP="00A15BA4">
            <w:pPr>
              <w:pStyle w:val="Textitflu"/>
              <w:numPr>
                <w:ilvl w:val="0"/>
                <w:numId w:val="3"/>
              </w:numPr>
              <w:rPr>
                <w:sz w:val="22"/>
                <w:szCs w:val="22"/>
              </w:rPr>
            </w:pPr>
            <w:r w:rsidRPr="000A5BF9">
              <w:rPr>
                <w:rFonts w:cs="Calibri"/>
                <w:sz w:val="22"/>
                <w:szCs w:val="22"/>
              </w:rPr>
              <w:t>Staðsetningu og áfyllingu sprittbrúsa/sprittstanda.</w:t>
            </w:r>
          </w:p>
          <w:p w14:paraId="22E3A04A" w14:textId="79A9961C" w:rsidR="000A7DFE" w:rsidRPr="004D39F3" w:rsidRDefault="000A7DFE" w:rsidP="004A56CD">
            <w:pPr>
              <w:pStyle w:val="Textitflu"/>
              <w:spacing w:before="60"/>
              <w:rPr>
                <w:i/>
                <w:iCs/>
                <w:color w:val="808080" w:themeColor="background1" w:themeShade="80"/>
                <w:szCs w:val="20"/>
              </w:rPr>
            </w:pPr>
            <w:r w:rsidRPr="004D39F3">
              <w:rPr>
                <w:i/>
                <w:iCs/>
                <w:color w:val="808080" w:themeColor="background1" w:themeShade="80"/>
                <w:szCs w:val="20"/>
              </w:rPr>
              <w:t>Leiðbeiningar</w:t>
            </w:r>
            <w:r w:rsidR="006C66C5">
              <w:rPr>
                <w:i/>
                <w:iCs/>
                <w:color w:val="808080" w:themeColor="background1" w:themeShade="80"/>
                <w:szCs w:val="20"/>
              </w:rPr>
              <w:t>/</w:t>
            </w:r>
            <w:r w:rsidR="00AB203D">
              <w:rPr>
                <w:i/>
                <w:iCs/>
                <w:color w:val="808080" w:themeColor="background1" w:themeShade="80"/>
                <w:szCs w:val="20"/>
              </w:rPr>
              <w:t>útskýringar</w:t>
            </w:r>
            <w:r w:rsidRPr="004D39F3">
              <w:rPr>
                <w:i/>
                <w:iCs/>
                <w:color w:val="808080" w:themeColor="background1" w:themeShade="80"/>
                <w:szCs w:val="20"/>
              </w:rPr>
              <w:t>:</w:t>
            </w:r>
          </w:p>
          <w:p w14:paraId="48DF66FA" w14:textId="588B5A0F" w:rsidR="00C06072" w:rsidRDefault="00C06072" w:rsidP="004A56CD">
            <w:pPr>
              <w:pStyle w:val="Textitflu"/>
              <w:spacing w:before="60" w:after="60"/>
              <w:rPr>
                <w:i/>
                <w:iCs/>
                <w:color w:val="808080" w:themeColor="background1" w:themeShade="80"/>
                <w:szCs w:val="20"/>
              </w:rPr>
            </w:pPr>
            <w:r w:rsidRPr="00130F4F">
              <w:rPr>
                <w:i/>
                <w:iCs/>
                <w:color w:val="808080" w:themeColor="background1" w:themeShade="80"/>
                <w:szCs w:val="20"/>
              </w:rPr>
              <w:t xml:space="preserve">Úttektaraðili </w:t>
            </w:r>
            <w:r>
              <w:rPr>
                <w:i/>
                <w:iCs/>
                <w:color w:val="808080" w:themeColor="background1" w:themeShade="80"/>
                <w:szCs w:val="20"/>
              </w:rPr>
              <w:t>fær send</w:t>
            </w:r>
            <w:r w:rsidR="000A283B">
              <w:rPr>
                <w:i/>
                <w:iCs/>
                <w:color w:val="808080" w:themeColor="background1" w:themeShade="80"/>
                <w:szCs w:val="20"/>
              </w:rPr>
              <w:t>ar</w:t>
            </w:r>
            <w:r>
              <w:rPr>
                <w:i/>
                <w:iCs/>
                <w:color w:val="808080" w:themeColor="background1" w:themeShade="80"/>
                <w:szCs w:val="20"/>
              </w:rPr>
              <w:t xml:space="preserve"> þrifaáætlanir </w:t>
            </w:r>
            <w:r w:rsidR="000A283B">
              <w:rPr>
                <w:i/>
                <w:iCs/>
                <w:color w:val="808080" w:themeColor="background1" w:themeShade="80"/>
                <w:szCs w:val="20"/>
              </w:rPr>
              <w:t xml:space="preserve">og skoðar með tilliti til þeirra þriggja þátta sem beðið er um.  Hann metur </w:t>
            </w:r>
            <w:r w:rsidRPr="00130F4F">
              <w:rPr>
                <w:i/>
                <w:iCs/>
                <w:color w:val="808080" w:themeColor="background1" w:themeShade="80"/>
                <w:szCs w:val="20"/>
              </w:rPr>
              <w:t>hversu mikla áherslu skal leggja á sóttvarnir</w:t>
            </w:r>
            <w:r w:rsidR="000A283B">
              <w:rPr>
                <w:i/>
                <w:iCs/>
                <w:color w:val="808080" w:themeColor="background1" w:themeShade="80"/>
                <w:szCs w:val="20"/>
              </w:rPr>
              <w:t>.</w:t>
            </w:r>
          </w:p>
          <w:p w14:paraId="349E183F" w14:textId="48244C35" w:rsidR="000B3C5D" w:rsidRPr="000A7DFE" w:rsidRDefault="00176313" w:rsidP="004A56CD">
            <w:pPr>
              <w:pStyle w:val="Textitflu"/>
              <w:spacing w:before="60" w:after="60"/>
              <w:rPr>
                <w:color w:val="000000" w:themeColor="text1"/>
                <w:szCs w:val="20"/>
              </w:rPr>
            </w:pPr>
            <w:r w:rsidRPr="004D39F3">
              <w:rPr>
                <w:i/>
                <w:iCs/>
                <w:color w:val="808080" w:themeColor="background1" w:themeShade="80"/>
                <w:szCs w:val="20"/>
              </w:rPr>
              <w:t xml:space="preserve">Þrifaáætlun (reglur um þrif) </w:t>
            </w:r>
            <w:r w:rsidR="00846265" w:rsidRPr="004D39F3">
              <w:rPr>
                <w:i/>
                <w:iCs/>
                <w:color w:val="808080" w:themeColor="background1" w:themeShade="80"/>
                <w:szCs w:val="20"/>
              </w:rPr>
              <w:t>á að vera til staðar</w:t>
            </w:r>
            <w:r w:rsidRPr="004D39F3">
              <w:rPr>
                <w:i/>
                <w:iCs/>
                <w:color w:val="808080" w:themeColor="background1" w:themeShade="80"/>
                <w:szCs w:val="20"/>
              </w:rPr>
              <w:t xml:space="preserve"> og á tímum farsótta eins og Covid-19 </w:t>
            </w:r>
            <w:r w:rsidR="009D348B">
              <w:rPr>
                <w:i/>
                <w:iCs/>
                <w:color w:val="808080" w:themeColor="background1" w:themeShade="80"/>
                <w:szCs w:val="20"/>
              </w:rPr>
              <w:t xml:space="preserve">eða í kjölfar þeirra </w:t>
            </w:r>
            <w:r w:rsidRPr="004D39F3">
              <w:rPr>
                <w:i/>
                <w:iCs/>
                <w:color w:val="808080" w:themeColor="background1" w:themeShade="80"/>
                <w:szCs w:val="20"/>
              </w:rPr>
              <w:t>ætti slík áætlun jafnvel að bera nafnið þrifa- og sóttvarnaáætlun</w:t>
            </w:r>
            <w:r w:rsidR="000154E8">
              <w:rPr>
                <w:i/>
                <w:iCs/>
                <w:color w:val="808080" w:themeColor="background1" w:themeShade="80"/>
                <w:szCs w:val="20"/>
              </w:rPr>
              <w:t>. G</w:t>
            </w:r>
            <w:r w:rsidR="00D07E22">
              <w:rPr>
                <w:i/>
                <w:iCs/>
                <w:color w:val="808080" w:themeColor="background1" w:themeShade="80"/>
                <w:szCs w:val="20"/>
              </w:rPr>
              <w:t>ott er að hafa</w:t>
            </w:r>
            <w:r w:rsidR="0004702A">
              <w:rPr>
                <w:i/>
                <w:iCs/>
                <w:color w:val="808080" w:themeColor="background1" w:themeShade="80"/>
                <w:szCs w:val="20"/>
              </w:rPr>
              <w:t xml:space="preserve"> </w:t>
            </w:r>
            <w:r w:rsidR="004B7863" w:rsidRPr="004D39F3">
              <w:rPr>
                <w:i/>
                <w:iCs/>
                <w:color w:val="808080" w:themeColor="background1" w:themeShade="80"/>
                <w:szCs w:val="20"/>
              </w:rPr>
              <w:t>skilgreindan ábyrgðaraðila sem fer reglulega yfir áfyllingu á sprittbrúsum/stöndum</w:t>
            </w:r>
            <w:r w:rsidR="004D39F3" w:rsidRPr="004D39F3">
              <w:rPr>
                <w:i/>
                <w:iCs/>
                <w:color w:val="808080" w:themeColor="background1" w:themeShade="80"/>
                <w:szCs w:val="20"/>
              </w:rPr>
              <w:t xml:space="preserve"> o.fl.</w:t>
            </w:r>
            <w:r w:rsidR="00D90F96">
              <w:rPr>
                <w:i/>
                <w:iCs/>
                <w:color w:val="808080" w:themeColor="background1" w:themeShade="80"/>
                <w:szCs w:val="20"/>
              </w:rPr>
              <w:t xml:space="preserve"> </w:t>
            </w:r>
          </w:p>
        </w:tc>
      </w:tr>
      <w:tr w:rsidR="000B3C5D" w14:paraId="525DB7D7" w14:textId="77777777" w:rsidTr="72C3AA66">
        <w:trPr>
          <w:trHeight w:val="567"/>
        </w:trPr>
        <w:tc>
          <w:tcPr>
            <w:tcW w:w="1530" w:type="dxa"/>
            <w:shd w:val="clear" w:color="auto" w:fill="auto"/>
          </w:tcPr>
          <w:p w14:paraId="4A2992A2" w14:textId="6BB2DA7D" w:rsidR="411036A2" w:rsidRDefault="5D3CDEE5" w:rsidP="644B3B5A">
            <w:pPr>
              <w:pStyle w:val="Textitflu"/>
              <w:spacing w:before="60"/>
              <w:rPr>
                <w:i/>
                <w:iCs/>
                <w:sz w:val="24"/>
                <w:szCs w:val="24"/>
              </w:rPr>
            </w:pPr>
            <w:r w:rsidRPr="644B3B5A">
              <w:rPr>
                <w:i/>
                <w:iCs/>
                <w:sz w:val="24"/>
                <w:szCs w:val="24"/>
              </w:rPr>
              <w:t>200-3.10*</w:t>
            </w:r>
          </w:p>
          <w:p w14:paraId="713F96A2" w14:textId="0BCD70CC" w:rsidR="411036A2" w:rsidRDefault="411036A2" w:rsidP="644B3B5A">
            <w:pPr>
              <w:pStyle w:val="Textitflu"/>
              <w:rPr>
                <w:i/>
                <w:iCs/>
                <w:color w:val="FF0000"/>
                <w:szCs w:val="20"/>
              </w:rPr>
            </w:pPr>
          </w:p>
        </w:tc>
        <w:tc>
          <w:tcPr>
            <w:tcW w:w="8206" w:type="dxa"/>
            <w:shd w:val="clear" w:color="auto" w:fill="auto"/>
          </w:tcPr>
          <w:p w14:paraId="2FA06B8D" w14:textId="3C701E1D" w:rsidR="5E90083E" w:rsidRPr="000A5BF9" w:rsidRDefault="00E75174" w:rsidP="00E03B15">
            <w:pPr>
              <w:pStyle w:val="Textitflu"/>
              <w:spacing w:before="60"/>
              <w:rPr>
                <w:sz w:val="22"/>
                <w:szCs w:val="22"/>
              </w:rPr>
            </w:pPr>
            <w:r w:rsidRPr="000A5BF9">
              <w:rPr>
                <w:sz w:val="22"/>
                <w:szCs w:val="22"/>
              </w:rPr>
              <w:t>Þar sem veitingar eru í boði eru til skriflegar verklagsreglur sem fjalla m.a. um eftirfarandi:</w:t>
            </w:r>
          </w:p>
          <w:p w14:paraId="1F5BFE4B" w14:textId="39654759" w:rsidR="5E90083E" w:rsidRPr="000A5BF9" w:rsidRDefault="00E75174" w:rsidP="5CD75F64">
            <w:pPr>
              <w:pStyle w:val="Textitflu"/>
              <w:numPr>
                <w:ilvl w:val="0"/>
                <w:numId w:val="1"/>
              </w:numPr>
              <w:rPr>
                <w:sz w:val="22"/>
                <w:szCs w:val="22"/>
              </w:rPr>
            </w:pPr>
            <w:r w:rsidRPr="000A5BF9">
              <w:rPr>
                <w:sz w:val="22"/>
                <w:szCs w:val="22"/>
              </w:rPr>
              <w:t xml:space="preserve">Hvernig á að bera veitingar fram m.a. með tilliti til </w:t>
            </w:r>
            <w:r w:rsidR="743134EA" w:rsidRPr="000A5BF9">
              <w:rPr>
                <w:sz w:val="22"/>
                <w:szCs w:val="22"/>
              </w:rPr>
              <w:t xml:space="preserve">hreinlætis og </w:t>
            </w:r>
            <w:r w:rsidRPr="000A5BF9">
              <w:rPr>
                <w:sz w:val="22"/>
                <w:szCs w:val="22"/>
              </w:rPr>
              <w:t>sóttvarna.</w:t>
            </w:r>
          </w:p>
          <w:p w14:paraId="6AF8D9EE" w14:textId="77777777" w:rsidR="001B1C0D" w:rsidRPr="000A5BF9" w:rsidRDefault="00E75174" w:rsidP="5CD75F64">
            <w:pPr>
              <w:pStyle w:val="Textitflu"/>
              <w:numPr>
                <w:ilvl w:val="0"/>
                <w:numId w:val="1"/>
              </w:numPr>
              <w:rPr>
                <w:sz w:val="22"/>
                <w:szCs w:val="22"/>
              </w:rPr>
            </w:pPr>
            <w:r w:rsidRPr="000A5BF9">
              <w:rPr>
                <w:sz w:val="22"/>
                <w:szCs w:val="22"/>
              </w:rPr>
              <w:t xml:space="preserve">Hvernig viðskiptavinum er leiðbeint um </w:t>
            </w:r>
            <w:r w:rsidR="00CF1E9A" w:rsidRPr="000A5BF9">
              <w:rPr>
                <w:sz w:val="22"/>
                <w:szCs w:val="22"/>
              </w:rPr>
              <w:t xml:space="preserve">hreinlæti og </w:t>
            </w:r>
            <w:r w:rsidRPr="000A5BF9">
              <w:rPr>
                <w:sz w:val="22"/>
                <w:szCs w:val="22"/>
              </w:rPr>
              <w:t>sóttvarnir</w:t>
            </w:r>
            <w:r w:rsidR="586CBB74" w:rsidRPr="000A5BF9">
              <w:rPr>
                <w:sz w:val="22"/>
                <w:szCs w:val="22"/>
              </w:rPr>
              <w:t>.</w:t>
            </w:r>
          </w:p>
          <w:p w14:paraId="4D46AD67" w14:textId="6E367A30" w:rsidR="002625C7" w:rsidRPr="000A5BF9" w:rsidRDefault="00CF1E9A" w:rsidP="002625C7">
            <w:pPr>
              <w:pStyle w:val="Textitflu"/>
              <w:numPr>
                <w:ilvl w:val="0"/>
                <w:numId w:val="1"/>
              </w:numPr>
              <w:rPr>
                <w:sz w:val="22"/>
                <w:szCs w:val="22"/>
              </w:rPr>
            </w:pPr>
            <w:r w:rsidRPr="000A5BF9">
              <w:rPr>
                <w:sz w:val="22"/>
                <w:szCs w:val="22"/>
              </w:rPr>
              <w:t>Hvernig á að geyma veitingar á meðan á ferð/þjónustu stendur.</w:t>
            </w:r>
          </w:p>
          <w:p w14:paraId="5A1B3497" w14:textId="21EA61C7" w:rsidR="004D39F3" w:rsidRPr="001B1C0D" w:rsidRDefault="004D39F3" w:rsidP="003D2E61">
            <w:pPr>
              <w:pStyle w:val="Textitflu"/>
              <w:spacing w:before="60"/>
              <w:rPr>
                <w:i/>
                <w:iCs/>
                <w:color w:val="808080" w:themeColor="background1" w:themeShade="80"/>
                <w:szCs w:val="20"/>
              </w:rPr>
            </w:pPr>
            <w:r w:rsidRPr="001B1C0D">
              <w:rPr>
                <w:i/>
                <w:iCs/>
                <w:color w:val="808080" w:themeColor="background1" w:themeShade="80"/>
                <w:szCs w:val="20"/>
              </w:rPr>
              <w:t>Leiðbeiningar</w:t>
            </w:r>
            <w:r w:rsidR="006C66C5">
              <w:rPr>
                <w:i/>
                <w:iCs/>
                <w:color w:val="808080" w:themeColor="background1" w:themeShade="80"/>
                <w:szCs w:val="20"/>
              </w:rPr>
              <w:t>/</w:t>
            </w:r>
            <w:r w:rsidR="00AB203D">
              <w:rPr>
                <w:i/>
                <w:iCs/>
                <w:color w:val="808080" w:themeColor="background1" w:themeShade="80"/>
                <w:szCs w:val="20"/>
              </w:rPr>
              <w:t>útskýringar</w:t>
            </w:r>
            <w:r w:rsidRPr="001B1C0D">
              <w:rPr>
                <w:i/>
                <w:iCs/>
                <w:color w:val="808080" w:themeColor="background1" w:themeShade="80"/>
                <w:szCs w:val="20"/>
              </w:rPr>
              <w:t>:</w:t>
            </w:r>
          </w:p>
          <w:p w14:paraId="366B4E4B" w14:textId="77777777" w:rsidR="000154E8" w:rsidRDefault="000154E8" w:rsidP="003D2E61">
            <w:pPr>
              <w:pStyle w:val="Textitflu"/>
              <w:spacing w:before="60" w:after="60"/>
              <w:rPr>
                <w:i/>
                <w:iCs/>
                <w:color w:val="808080" w:themeColor="background1" w:themeShade="80"/>
                <w:szCs w:val="20"/>
              </w:rPr>
            </w:pPr>
            <w:r w:rsidRPr="00175B05">
              <w:rPr>
                <w:i/>
                <w:iCs/>
                <w:color w:val="808080" w:themeColor="background1" w:themeShade="80"/>
                <w:szCs w:val="20"/>
              </w:rPr>
              <w:t>Úttektaraðili þarf að meta hverju sinni hversu mikla áherslu skal leggja á sóttvarnir</w:t>
            </w:r>
            <w:r>
              <w:rPr>
                <w:i/>
                <w:iCs/>
                <w:color w:val="808080" w:themeColor="background1" w:themeShade="80"/>
                <w:szCs w:val="20"/>
              </w:rPr>
              <w:t>.</w:t>
            </w:r>
          </w:p>
          <w:p w14:paraId="393A28FF" w14:textId="64F56D34" w:rsidR="000B3C5D" w:rsidRPr="002625C7" w:rsidRDefault="002625C7" w:rsidP="003D2E61">
            <w:pPr>
              <w:pStyle w:val="Textitflu"/>
              <w:spacing w:before="60" w:after="60"/>
              <w:rPr>
                <w:color w:val="FF0000"/>
                <w:sz w:val="22"/>
                <w:szCs w:val="22"/>
              </w:rPr>
            </w:pPr>
            <w:r w:rsidRPr="001B1C0D">
              <w:rPr>
                <w:i/>
                <w:iCs/>
                <w:color w:val="808080" w:themeColor="background1" w:themeShade="80"/>
                <w:szCs w:val="20"/>
              </w:rPr>
              <w:lastRenderedPageBreak/>
              <w:t xml:space="preserve">Ef veitingar eru í boði er mikilvægt að allar leiðbeiningar um </w:t>
            </w:r>
            <w:r w:rsidR="004D39F3" w:rsidRPr="003540B3">
              <w:rPr>
                <w:i/>
                <w:iCs/>
                <w:color w:val="808080" w:themeColor="background1" w:themeShade="80"/>
                <w:szCs w:val="20"/>
              </w:rPr>
              <w:t>hreinlæti og</w:t>
            </w:r>
            <w:r w:rsidR="004D39F3" w:rsidRPr="001B1C0D">
              <w:rPr>
                <w:i/>
                <w:iCs/>
                <w:color w:val="808080" w:themeColor="background1" w:themeShade="80"/>
                <w:szCs w:val="20"/>
              </w:rPr>
              <w:t xml:space="preserve"> </w:t>
            </w:r>
            <w:r w:rsidRPr="001B1C0D">
              <w:rPr>
                <w:i/>
                <w:iCs/>
                <w:color w:val="808080" w:themeColor="background1" w:themeShade="80"/>
                <w:szCs w:val="20"/>
              </w:rPr>
              <w:t>sóttvarnir séu skýrar</w:t>
            </w:r>
            <w:r w:rsidR="005463DA" w:rsidRPr="001B1C0D">
              <w:rPr>
                <w:i/>
                <w:iCs/>
                <w:color w:val="808080" w:themeColor="background1" w:themeShade="80"/>
                <w:szCs w:val="20"/>
              </w:rPr>
              <w:t xml:space="preserve"> bæði fyrir viðskiptavini og starfsfólk. </w:t>
            </w:r>
            <w:r w:rsidR="006E18D2" w:rsidRPr="001B1C0D">
              <w:rPr>
                <w:i/>
                <w:iCs/>
                <w:color w:val="808080" w:themeColor="background1" w:themeShade="80"/>
                <w:szCs w:val="20"/>
              </w:rPr>
              <w:t>Ef sérstakar ráðstafanir eru gerðar</w:t>
            </w:r>
            <w:r w:rsidR="009012CC" w:rsidRPr="001B1C0D">
              <w:rPr>
                <w:i/>
                <w:iCs/>
                <w:color w:val="808080" w:themeColor="background1" w:themeShade="80"/>
                <w:szCs w:val="20"/>
              </w:rPr>
              <w:t>, t.d. ef um hlaðborð er að ræða</w:t>
            </w:r>
            <w:r w:rsidR="000B541F" w:rsidRPr="001B1C0D">
              <w:rPr>
                <w:i/>
                <w:iCs/>
                <w:color w:val="808080" w:themeColor="background1" w:themeShade="80"/>
                <w:szCs w:val="20"/>
              </w:rPr>
              <w:t xml:space="preserve"> þurfa</w:t>
            </w:r>
            <w:r w:rsidR="000358CA" w:rsidRPr="001B1C0D">
              <w:rPr>
                <w:i/>
                <w:iCs/>
                <w:color w:val="808080" w:themeColor="background1" w:themeShade="80"/>
                <w:szCs w:val="20"/>
              </w:rPr>
              <w:t xml:space="preserve"> skýrar leiðbeiningar</w:t>
            </w:r>
            <w:r w:rsidR="000B541F" w:rsidRPr="001B1C0D">
              <w:rPr>
                <w:i/>
                <w:iCs/>
                <w:color w:val="808080" w:themeColor="background1" w:themeShade="80"/>
                <w:szCs w:val="20"/>
              </w:rPr>
              <w:t xml:space="preserve"> að vera til staðar</w:t>
            </w:r>
            <w:r w:rsidR="000358CA" w:rsidRPr="001B1C0D">
              <w:rPr>
                <w:i/>
                <w:iCs/>
                <w:color w:val="808080" w:themeColor="background1" w:themeShade="80"/>
                <w:szCs w:val="20"/>
              </w:rPr>
              <w:t>, helst á fleiri en einu tungumáli</w:t>
            </w:r>
            <w:r w:rsidR="007D07F1">
              <w:rPr>
                <w:i/>
                <w:iCs/>
                <w:color w:val="808080" w:themeColor="background1" w:themeShade="80"/>
                <w:szCs w:val="20"/>
              </w:rPr>
              <w:t>.</w:t>
            </w:r>
            <w:r w:rsidR="000358CA">
              <w:rPr>
                <w:color w:val="808080" w:themeColor="background1" w:themeShade="80"/>
                <w:sz w:val="22"/>
                <w:szCs w:val="22"/>
              </w:rPr>
              <w:t xml:space="preserve"> </w:t>
            </w:r>
            <w:r w:rsidR="003A0742" w:rsidRPr="00B1277F">
              <w:rPr>
                <w:i/>
                <w:iCs/>
                <w:color w:val="808080" w:themeColor="background1" w:themeShade="80"/>
                <w:szCs w:val="20"/>
              </w:rPr>
              <w:t>Umfjöllun um þetta og verklagsreglur</w:t>
            </w:r>
            <w:r w:rsidR="00E83C50">
              <w:rPr>
                <w:i/>
                <w:iCs/>
                <w:color w:val="808080" w:themeColor="background1" w:themeShade="80"/>
                <w:szCs w:val="20"/>
              </w:rPr>
              <w:t xml:space="preserve"> eiga t.d. </w:t>
            </w:r>
            <w:r w:rsidR="00B1277F">
              <w:rPr>
                <w:i/>
                <w:iCs/>
                <w:color w:val="808080" w:themeColor="background1" w:themeShade="80"/>
                <w:szCs w:val="20"/>
              </w:rPr>
              <w:t>að vera</w:t>
            </w:r>
            <w:r w:rsidR="003A0742" w:rsidRPr="00B1277F">
              <w:rPr>
                <w:i/>
                <w:iCs/>
                <w:color w:val="808080" w:themeColor="background1" w:themeShade="80"/>
                <w:szCs w:val="20"/>
              </w:rPr>
              <w:t xml:space="preserve"> </w:t>
            </w:r>
            <w:r w:rsidR="008C607E" w:rsidRPr="00B1277F">
              <w:rPr>
                <w:i/>
                <w:iCs/>
                <w:color w:val="808080" w:themeColor="background1" w:themeShade="80"/>
                <w:szCs w:val="20"/>
              </w:rPr>
              <w:t>í gæðahandbók</w:t>
            </w:r>
            <w:r w:rsidR="00B05F09" w:rsidRPr="00175B05">
              <w:rPr>
                <w:i/>
                <w:color w:val="808080" w:themeColor="background1" w:themeShade="80"/>
                <w:szCs w:val="20"/>
              </w:rPr>
              <w:t>.</w:t>
            </w:r>
            <w:r w:rsidR="00C7214D" w:rsidRPr="00175B05">
              <w:rPr>
                <w:i/>
                <w:iCs/>
                <w:color w:val="808080" w:themeColor="background1" w:themeShade="80"/>
                <w:szCs w:val="20"/>
              </w:rPr>
              <w:t xml:space="preserve"> </w:t>
            </w:r>
          </w:p>
        </w:tc>
      </w:tr>
      <w:tr w:rsidR="001B2815" w:rsidRPr="009A1E57" w14:paraId="0E69B04D" w14:textId="77777777" w:rsidTr="72C3AA66">
        <w:tc>
          <w:tcPr>
            <w:tcW w:w="9736" w:type="dxa"/>
            <w:gridSpan w:val="2"/>
            <w:shd w:val="clear" w:color="auto" w:fill="FFC000"/>
          </w:tcPr>
          <w:p w14:paraId="3EF66ABD" w14:textId="3FFF86DC" w:rsidR="001B2815" w:rsidRPr="009E73EE" w:rsidRDefault="001B2815" w:rsidP="00EA34F5">
            <w:pPr>
              <w:pStyle w:val="CommentText"/>
              <w:numPr>
                <w:ilvl w:val="0"/>
                <w:numId w:val="7"/>
              </w:numPr>
              <w:spacing w:before="120" w:after="120"/>
              <w:ind w:left="455" w:hanging="425"/>
              <w:rPr>
                <w:b/>
                <w:i/>
              </w:rPr>
            </w:pPr>
            <w:r w:rsidRPr="009E73EE">
              <w:rPr>
                <w:rFonts w:eastAsiaTheme="minorEastAsia"/>
                <w:b/>
                <w:i/>
                <w:sz w:val="28"/>
                <w:szCs w:val="32"/>
                <w:lang w:eastAsia="is-IS"/>
              </w:rPr>
              <w:lastRenderedPageBreak/>
              <w:t>Umhverfismál</w:t>
            </w:r>
            <w:r w:rsidR="00CD5D74">
              <w:rPr>
                <w:rStyle w:val="FootnoteReference"/>
                <w:rFonts w:eastAsiaTheme="minorEastAsia"/>
                <w:b/>
                <w:i/>
                <w:sz w:val="28"/>
                <w:szCs w:val="32"/>
                <w:lang w:eastAsia="is-IS"/>
              </w:rPr>
              <w:footnoteReference w:id="7"/>
            </w:r>
          </w:p>
        </w:tc>
      </w:tr>
      <w:tr w:rsidR="00760046" w:rsidRPr="006E558C" w14:paraId="41A21D01" w14:textId="77777777" w:rsidTr="72C3AA66">
        <w:tc>
          <w:tcPr>
            <w:tcW w:w="1530" w:type="dxa"/>
            <w:shd w:val="clear" w:color="auto" w:fill="auto"/>
          </w:tcPr>
          <w:p w14:paraId="64E132A2" w14:textId="53112158" w:rsidR="00760046" w:rsidRPr="5CD75F64" w:rsidRDefault="00464142" w:rsidP="001B2815">
            <w:pPr>
              <w:pStyle w:val="Textitflu"/>
              <w:spacing w:before="60"/>
              <w:rPr>
                <w:i/>
                <w:iCs/>
                <w:sz w:val="24"/>
                <w:szCs w:val="24"/>
              </w:rPr>
            </w:pPr>
            <w:r w:rsidRPr="5CD75F64">
              <w:rPr>
                <w:i/>
                <w:iCs/>
                <w:sz w:val="24"/>
                <w:szCs w:val="24"/>
              </w:rPr>
              <w:t>200-4.1</w:t>
            </w:r>
          </w:p>
        </w:tc>
        <w:tc>
          <w:tcPr>
            <w:tcW w:w="8206" w:type="dxa"/>
            <w:shd w:val="clear" w:color="auto" w:fill="auto"/>
          </w:tcPr>
          <w:p w14:paraId="4E5AF2DC" w14:textId="1EA026D7" w:rsidR="00760046" w:rsidRPr="000A5BF9" w:rsidRDefault="00760046" w:rsidP="00760046">
            <w:pPr>
              <w:autoSpaceDE w:val="0"/>
              <w:autoSpaceDN w:val="0"/>
              <w:adjustRightInd w:val="0"/>
              <w:spacing w:before="60" w:after="0" w:line="240" w:lineRule="auto"/>
            </w:pPr>
            <w:r w:rsidRPr="000A5BF9">
              <w:t>Tiltekinn einstaklingur eða hópur innan fyrirtækisins ber ábyrgð á umhverfis</w:t>
            </w:r>
            <w:r w:rsidR="00793F66" w:rsidRPr="000A5BF9">
              <w:t>málum</w:t>
            </w:r>
            <w:r w:rsidRPr="000A5BF9">
              <w:t xml:space="preserve"> og sjálfbærniáherslum fyrirtækisins</w:t>
            </w:r>
            <w:r w:rsidR="00464142" w:rsidRPr="000A5BF9">
              <w:t>,</w:t>
            </w:r>
            <w:r w:rsidRPr="000A5BF9">
              <w:t xml:space="preserve"> m.a. </w:t>
            </w:r>
            <w:r w:rsidR="00464142" w:rsidRPr="000A5BF9">
              <w:t xml:space="preserve">varðandi </w:t>
            </w:r>
            <w:r w:rsidRPr="000A5BF9">
              <w:t>eftirfarandi:</w:t>
            </w:r>
          </w:p>
          <w:p w14:paraId="1223B8EB" w14:textId="2322551B" w:rsidR="00760046" w:rsidRPr="000A5BF9" w:rsidRDefault="00760046" w:rsidP="00760046">
            <w:pPr>
              <w:pStyle w:val="ListParagraph"/>
              <w:numPr>
                <w:ilvl w:val="0"/>
                <w:numId w:val="16"/>
              </w:numPr>
              <w:autoSpaceDE w:val="0"/>
              <w:autoSpaceDN w:val="0"/>
              <w:adjustRightInd w:val="0"/>
              <w:spacing w:before="60"/>
              <w:rPr>
                <w:rFonts w:eastAsiaTheme="minorEastAsia"/>
              </w:rPr>
            </w:pPr>
            <w:r w:rsidRPr="000A5BF9">
              <w:t>Upplýsingar, fræðsl</w:t>
            </w:r>
            <w:r w:rsidR="008A2416" w:rsidRPr="000A5BF9">
              <w:t>u</w:t>
            </w:r>
            <w:r w:rsidRPr="000A5BF9">
              <w:t xml:space="preserve"> og hvatning</w:t>
            </w:r>
            <w:r w:rsidR="008A2416" w:rsidRPr="000A5BF9">
              <w:t>u</w:t>
            </w:r>
            <w:r w:rsidRPr="000A5BF9">
              <w:t xml:space="preserve"> til starfsmanna.</w:t>
            </w:r>
          </w:p>
          <w:p w14:paraId="7F79BE6C" w14:textId="50500844" w:rsidR="00760046" w:rsidRPr="000A5BF9" w:rsidRDefault="00760046" w:rsidP="00760046">
            <w:pPr>
              <w:pStyle w:val="ListParagraph"/>
              <w:numPr>
                <w:ilvl w:val="0"/>
                <w:numId w:val="16"/>
              </w:numPr>
              <w:autoSpaceDE w:val="0"/>
              <w:autoSpaceDN w:val="0"/>
              <w:adjustRightInd w:val="0"/>
              <w:spacing w:before="60"/>
            </w:pPr>
            <w:r w:rsidRPr="000A5BF9">
              <w:t>Upplýsingar og hvatning</w:t>
            </w:r>
            <w:r w:rsidR="00536A75" w:rsidRPr="000A5BF9">
              <w:t>u</w:t>
            </w:r>
            <w:r w:rsidRPr="000A5BF9">
              <w:t xml:space="preserve"> til samstarfsaðila og birgja.</w:t>
            </w:r>
          </w:p>
          <w:p w14:paraId="700CFA15" w14:textId="77777777" w:rsidR="00464142" w:rsidRPr="000A5BF9" w:rsidRDefault="00760046" w:rsidP="00464142">
            <w:pPr>
              <w:pStyle w:val="ListParagraph"/>
              <w:numPr>
                <w:ilvl w:val="0"/>
                <w:numId w:val="16"/>
              </w:numPr>
              <w:autoSpaceDE w:val="0"/>
              <w:autoSpaceDN w:val="0"/>
              <w:adjustRightInd w:val="0"/>
              <w:spacing w:before="60"/>
            </w:pPr>
            <w:r w:rsidRPr="000A5BF9">
              <w:t>Upplýsingar til viðskiptavina.</w:t>
            </w:r>
          </w:p>
          <w:p w14:paraId="21DD07CA" w14:textId="742E1CE7" w:rsidR="00535944" w:rsidRPr="000A5BF9" w:rsidRDefault="00760046" w:rsidP="00535944">
            <w:pPr>
              <w:pStyle w:val="ListParagraph"/>
              <w:numPr>
                <w:ilvl w:val="0"/>
                <w:numId w:val="16"/>
              </w:numPr>
              <w:autoSpaceDE w:val="0"/>
              <w:autoSpaceDN w:val="0"/>
              <w:adjustRightInd w:val="0"/>
              <w:spacing w:before="60" w:after="120"/>
              <w:rPr>
                <w:sz w:val="24"/>
                <w:szCs w:val="24"/>
              </w:rPr>
            </w:pPr>
            <w:r w:rsidRPr="000A5BF9">
              <w:t>Framkvæmd og endurskoðun aðgerðaáætlunar.</w:t>
            </w:r>
          </w:p>
          <w:p w14:paraId="50F2AC3B" w14:textId="57A3DBB2" w:rsidR="00535944" w:rsidRPr="00B24FB2" w:rsidRDefault="00535944" w:rsidP="00535944">
            <w:pPr>
              <w:pStyle w:val="Textitflu"/>
              <w:rPr>
                <w:i/>
                <w:iCs/>
                <w:color w:val="808080" w:themeColor="background1" w:themeShade="80"/>
                <w:szCs w:val="20"/>
              </w:rPr>
            </w:pPr>
            <w:r w:rsidRPr="00B24FB2">
              <w:rPr>
                <w:i/>
                <w:iCs/>
                <w:color w:val="808080" w:themeColor="background1" w:themeShade="80"/>
                <w:szCs w:val="20"/>
              </w:rPr>
              <w:t>Leiðbeiningar</w:t>
            </w:r>
            <w:r w:rsidR="006C66C5">
              <w:rPr>
                <w:i/>
                <w:iCs/>
                <w:color w:val="808080" w:themeColor="background1" w:themeShade="80"/>
                <w:szCs w:val="20"/>
              </w:rPr>
              <w:t>/</w:t>
            </w:r>
            <w:r w:rsidR="00AB203D">
              <w:rPr>
                <w:i/>
                <w:iCs/>
                <w:color w:val="808080" w:themeColor="background1" w:themeShade="80"/>
                <w:szCs w:val="20"/>
              </w:rPr>
              <w:t>útskýringar</w:t>
            </w:r>
            <w:r w:rsidRPr="00B24FB2">
              <w:rPr>
                <w:i/>
                <w:iCs/>
                <w:color w:val="808080" w:themeColor="background1" w:themeShade="80"/>
                <w:szCs w:val="20"/>
              </w:rPr>
              <w:t xml:space="preserve">: </w:t>
            </w:r>
          </w:p>
          <w:p w14:paraId="338B8531" w14:textId="77777777" w:rsidR="00D64AF9" w:rsidRDefault="00D64AF9" w:rsidP="008470CF">
            <w:pPr>
              <w:pStyle w:val="Textitflu"/>
              <w:spacing w:before="60" w:after="60"/>
              <w:rPr>
                <w:i/>
                <w:iCs/>
                <w:color w:val="808080" w:themeColor="background1" w:themeShade="80"/>
                <w:szCs w:val="20"/>
              </w:rPr>
            </w:pPr>
            <w:r>
              <w:rPr>
                <w:i/>
                <w:iCs/>
                <w:color w:val="808080" w:themeColor="background1" w:themeShade="80"/>
                <w:szCs w:val="20"/>
              </w:rPr>
              <w:t xml:space="preserve">Úttektaraðili þarf að fá staðfestingu á hvernig verklagi er háttað varðandi þessa kröfu, m.a. er hægt að athuga hvort þetta standi í starfslýsingu viðkomandi starfsmanns/starfsmanna. </w:t>
            </w:r>
          </w:p>
          <w:p w14:paraId="2E605B7A" w14:textId="3909443C" w:rsidR="00760046" w:rsidRPr="002C0F15" w:rsidRDefault="001246CB" w:rsidP="008470CF">
            <w:pPr>
              <w:pStyle w:val="Textitflu"/>
              <w:spacing w:before="60" w:after="60"/>
              <w:rPr>
                <w:color w:val="FF0000"/>
              </w:rPr>
            </w:pPr>
            <w:r w:rsidRPr="00B24FB2">
              <w:rPr>
                <w:i/>
                <w:iCs/>
                <w:color w:val="808080" w:themeColor="background1" w:themeShade="80"/>
                <w:szCs w:val="20"/>
              </w:rPr>
              <w:t xml:space="preserve">Nauðsynlegt er að ákveðinn starfsmaður eða starfsmenn beri ábyrgð á </w:t>
            </w:r>
            <w:r w:rsidR="00AC2AC0" w:rsidRPr="00B24FB2">
              <w:rPr>
                <w:i/>
                <w:iCs/>
                <w:color w:val="808080" w:themeColor="background1" w:themeShade="80"/>
                <w:szCs w:val="20"/>
              </w:rPr>
              <w:t xml:space="preserve">þessum </w:t>
            </w:r>
            <w:r w:rsidR="00AC2AC0" w:rsidRPr="00DE7F38">
              <w:rPr>
                <w:i/>
                <w:iCs/>
                <w:color w:val="808080" w:themeColor="background1" w:themeShade="80"/>
                <w:szCs w:val="20"/>
              </w:rPr>
              <w:t>málaflokki</w:t>
            </w:r>
            <w:r w:rsidR="00C3588B" w:rsidRPr="00DE7F38">
              <w:rPr>
                <w:i/>
                <w:iCs/>
                <w:color w:val="808080" w:themeColor="background1" w:themeShade="80"/>
                <w:szCs w:val="20"/>
              </w:rPr>
              <w:t xml:space="preserve"> en stuðningur</w:t>
            </w:r>
            <w:r w:rsidR="004C6565" w:rsidRPr="00DE7F38">
              <w:rPr>
                <w:i/>
                <w:iCs/>
                <w:color w:val="808080" w:themeColor="background1" w:themeShade="80"/>
                <w:szCs w:val="20"/>
              </w:rPr>
              <w:t xml:space="preserve"> og þátttaka</w:t>
            </w:r>
            <w:r w:rsidR="00C3588B" w:rsidRPr="00DE7F38">
              <w:rPr>
                <w:i/>
                <w:iCs/>
                <w:color w:val="808080" w:themeColor="background1" w:themeShade="80"/>
                <w:szCs w:val="20"/>
              </w:rPr>
              <w:t xml:space="preserve"> eiganda og stjórnend</w:t>
            </w:r>
            <w:r w:rsidR="004C6565" w:rsidRPr="00DE7F38">
              <w:rPr>
                <w:i/>
                <w:iCs/>
                <w:color w:val="808080" w:themeColor="background1" w:themeShade="80"/>
                <w:szCs w:val="20"/>
              </w:rPr>
              <w:t>a er einnig</w:t>
            </w:r>
            <w:r w:rsidR="008D1135" w:rsidRPr="00DE7F38">
              <w:rPr>
                <w:i/>
                <w:iCs/>
                <w:color w:val="808080" w:themeColor="background1" w:themeShade="80"/>
                <w:szCs w:val="20"/>
              </w:rPr>
              <w:t xml:space="preserve"> </w:t>
            </w:r>
            <w:r w:rsidR="00AC2AC0" w:rsidRPr="00DE7F38">
              <w:rPr>
                <w:i/>
                <w:iCs/>
                <w:color w:val="808080" w:themeColor="background1" w:themeShade="80"/>
                <w:szCs w:val="20"/>
              </w:rPr>
              <w:t>lykilatriði</w:t>
            </w:r>
            <w:r w:rsidR="009D0AC9" w:rsidRPr="00DE7F38">
              <w:rPr>
                <w:i/>
                <w:iCs/>
                <w:color w:val="808080" w:themeColor="background1" w:themeShade="80"/>
                <w:szCs w:val="20"/>
              </w:rPr>
              <w:t>.</w:t>
            </w:r>
            <w:r w:rsidR="00AC2AC0" w:rsidRPr="00DE7F38">
              <w:rPr>
                <w:i/>
                <w:iCs/>
                <w:color w:val="808080" w:themeColor="background1" w:themeShade="80"/>
                <w:szCs w:val="20"/>
              </w:rPr>
              <w:t xml:space="preserve"> </w:t>
            </w:r>
            <w:r w:rsidR="00F06B73">
              <w:rPr>
                <w:i/>
                <w:iCs/>
                <w:color w:val="808080" w:themeColor="background1" w:themeShade="80"/>
                <w:szCs w:val="20"/>
              </w:rPr>
              <w:t>Tryggt þarf að vera að</w:t>
            </w:r>
            <w:r w:rsidR="00600325" w:rsidRPr="00DE7F38">
              <w:rPr>
                <w:i/>
                <w:iCs/>
                <w:color w:val="808080" w:themeColor="background1" w:themeShade="80"/>
                <w:szCs w:val="20"/>
              </w:rPr>
              <w:t xml:space="preserve"> upplýs</w:t>
            </w:r>
            <w:r w:rsidR="00F06B73">
              <w:rPr>
                <w:i/>
                <w:iCs/>
                <w:color w:val="808080" w:themeColor="background1" w:themeShade="80"/>
                <w:szCs w:val="20"/>
              </w:rPr>
              <w:t>ingar</w:t>
            </w:r>
            <w:r w:rsidR="00600325" w:rsidRPr="00DE7F38">
              <w:rPr>
                <w:i/>
                <w:iCs/>
                <w:color w:val="808080" w:themeColor="background1" w:themeShade="80"/>
                <w:szCs w:val="20"/>
              </w:rPr>
              <w:t xml:space="preserve"> </w:t>
            </w:r>
            <w:r w:rsidR="00FE00FE" w:rsidRPr="00DE7F38">
              <w:rPr>
                <w:i/>
                <w:iCs/>
                <w:color w:val="808080" w:themeColor="background1" w:themeShade="80"/>
                <w:szCs w:val="20"/>
              </w:rPr>
              <w:t>og fræð</w:t>
            </w:r>
            <w:r w:rsidR="00F06B73">
              <w:rPr>
                <w:i/>
                <w:iCs/>
                <w:color w:val="808080" w:themeColor="background1" w:themeShade="80"/>
                <w:szCs w:val="20"/>
              </w:rPr>
              <w:t xml:space="preserve">sla til </w:t>
            </w:r>
            <w:r w:rsidR="00600325" w:rsidRPr="00DE7F38">
              <w:rPr>
                <w:i/>
                <w:iCs/>
                <w:color w:val="808080" w:themeColor="background1" w:themeShade="80"/>
                <w:szCs w:val="20"/>
              </w:rPr>
              <w:t>starfsfólk</w:t>
            </w:r>
            <w:r w:rsidR="00F06B73">
              <w:rPr>
                <w:i/>
                <w:iCs/>
                <w:color w:val="808080" w:themeColor="background1" w:themeShade="80"/>
                <w:szCs w:val="20"/>
              </w:rPr>
              <w:t>s sé</w:t>
            </w:r>
            <w:r w:rsidR="00600325" w:rsidRPr="00DE7F38">
              <w:rPr>
                <w:i/>
                <w:iCs/>
                <w:color w:val="808080" w:themeColor="background1" w:themeShade="80"/>
                <w:szCs w:val="20"/>
              </w:rPr>
              <w:t xml:space="preserve"> regluleg </w:t>
            </w:r>
            <w:r w:rsidR="00AA5741">
              <w:rPr>
                <w:i/>
                <w:iCs/>
                <w:color w:val="808080" w:themeColor="background1" w:themeShade="80"/>
                <w:szCs w:val="20"/>
              </w:rPr>
              <w:t>varðandi</w:t>
            </w:r>
            <w:r w:rsidR="00600325" w:rsidRPr="00DE7F38">
              <w:rPr>
                <w:i/>
                <w:iCs/>
                <w:color w:val="808080" w:themeColor="background1" w:themeShade="80"/>
                <w:szCs w:val="20"/>
              </w:rPr>
              <w:t xml:space="preserve"> </w:t>
            </w:r>
            <w:r w:rsidR="002C0F15" w:rsidRPr="00DE7F38">
              <w:rPr>
                <w:i/>
                <w:iCs/>
                <w:color w:val="808080" w:themeColor="background1" w:themeShade="80"/>
                <w:szCs w:val="20"/>
              </w:rPr>
              <w:t>áherslur fyrirtækisins</w:t>
            </w:r>
            <w:r w:rsidR="009A771E" w:rsidRPr="00DE7F38">
              <w:rPr>
                <w:i/>
                <w:iCs/>
                <w:color w:val="808080" w:themeColor="background1" w:themeShade="80"/>
                <w:szCs w:val="20"/>
              </w:rPr>
              <w:t xml:space="preserve"> </w:t>
            </w:r>
            <w:r w:rsidR="00D308E9" w:rsidRPr="00DE7F38">
              <w:rPr>
                <w:i/>
                <w:iCs/>
                <w:color w:val="808080" w:themeColor="background1" w:themeShade="80"/>
                <w:szCs w:val="20"/>
              </w:rPr>
              <w:t>á sviði umhverfis</w:t>
            </w:r>
            <w:r w:rsidR="004D39F3" w:rsidRPr="00DE7F38">
              <w:rPr>
                <w:i/>
                <w:iCs/>
                <w:color w:val="808080" w:themeColor="background1" w:themeShade="80"/>
                <w:szCs w:val="20"/>
              </w:rPr>
              <w:t>mála</w:t>
            </w:r>
            <w:r w:rsidR="00D308E9" w:rsidRPr="00DE7F38">
              <w:rPr>
                <w:i/>
                <w:iCs/>
                <w:color w:val="808080" w:themeColor="background1" w:themeShade="80"/>
                <w:szCs w:val="20"/>
              </w:rPr>
              <w:t xml:space="preserve"> og sjálfbærn</w:t>
            </w:r>
            <w:r w:rsidR="00724323" w:rsidRPr="00DE7F38">
              <w:rPr>
                <w:i/>
                <w:iCs/>
                <w:color w:val="808080" w:themeColor="background1" w:themeShade="80"/>
                <w:szCs w:val="20"/>
              </w:rPr>
              <w:t xml:space="preserve">i og </w:t>
            </w:r>
            <w:r w:rsidR="00B46F2F" w:rsidRPr="00341E4D">
              <w:rPr>
                <w:i/>
                <w:iCs/>
                <w:color w:val="808080" w:themeColor="background1" w:themeShade="80"/>
                <w:szCs w:val="20"/>
              </w:rPr>
              <w:t xml:space="preserve">að </w:t>
            </w:r>
            <w:r w:rsidR="007B3CAE" w:rsidRPr="00341E4D">
              <w:rPr>
                <w:i/>
                <w:iCs/>
                <w:color w:val="808080" w:themeColor="background1" w:themeShade="80"/>
                <w:szCs w:val="20"/>
              </w:rPr>
              <w:t>það sé hvatt</w:t>
            </w:r>
            <w:r w:rsidR="00724323" w:rsidRPr="00341E4D">
              <w:rPr>
                <w:i/>
                <w:color w:val="808080" w:themeColor="background1" w:themeShade="80"/>
                <w:szCs w:val="20"/>
              </w:rPr>
              <w:t xml:space="preserve"> til</w:t>
            </w:r>
            <w:r w:rsidR="008851C3">
              <w:rPr>
                <w:i/>
                <w:color w:val="808080" w:themeColor="background1" w:themeShade="80"/>
                <w:szCs w:val="20"/>
              </w:rPr>
              <w:t xml:space="preserve"> koma með hugmyndir o.þ.h</w:t>
            </w:r>
            <w:r w:rsidR="00E04DD2" w:rsidRPr="00341E4D">
              <w:rPr>
                <w:i/>
                <w:iCs/>
                <w:color w:val="808080" w:themeColor="background1" w:themeShade="80"/>
                <w:szCs w:val="20"/>
              </w:rPr>
              <w:t>.</w:t>
            </w:r>
            <w:r w:rsidR="00E04DD2" w:rsidRPr="00DE7F38">
              <w:rPr>
                <w:i/>
                <w:iCs/>
                <w:color w:val="808080" w:themeColor="background1" w:themeShade="80"/>
                <w:szCs w:val="20"/>
              </w:rPr>
              <w:t xml:space="preserve"> Mikilvægt er að</w:t>
            </w:r>
            <w:r w:rsidR="00571EDA">
              <w:rPr>
                <w:i/>
                <w:iCs/>
                <w:color w:val="808080" w:themeColor="background1" w:themeShade="80"/>
                <w:szCs w:val="20"/>
              </w:rPr>
              <w:t xml:space="preserve"> fyrirtækið segi frá því sem það er að gera </w:t>
            </w:r>
            <w:r w:rsidR="00824769">
              <w:rPr>
                <w:i/>
                <w:iCs/>
                <w:color w:val="808080" w:themeColor="background1" w:themeShade="80"/>
                <w:szCs w:val="20"/>
              </w:rPr>
              <w:t>á þessu sviði</w:t>
            </w:r>
            <w:r w:rsidR="00571EDA">
              <w:rPr>
                <w:i/>
                <w:iCs/>
                <w:color w:val="808080" w:themeColor="background1" w:themeShade="80"/>
                <w:szCs w:val="20"/>
              </w:rPr>
              <w:t xml:space="preserve"> og að</w:t>
            </w:r>
            <w:r w:rsidR="00EE1C92">
              <w:rPr>
                <w:i/>
                <w:iCs/>
                <w:color w:val="808080" w:themeColor="background1" w:themeShade="80"/>
                <w:szCs w:val="20"/>
              </w:rPr>
              <w:t xml:space="preserve"> </w:t>
            </w:r>
            <w:r w:rsidR="00794373">
              <w:rPr>
                <w:i/>
                <w:iCs/>
                <w:color w:val="808080" w:themeColor="background1" w:themeShade="80"/>
                <w:szCs w:val="20"/>
              </w:rPr>
              <w:t>a</w:t>
            </w:r>
            <w:r w:rsidR="00794373" w:rsidRPr="00DE7F38">
              <w:rPr>
                <w:i/>
                <w:iCs/>
                <w:color w:val="808080" w:themeColor="background1" w:themeShade="80"/>
                <w:szCs w:val="20"/>
              </w:rPr>
              <w:t xml:space="preserve">llar upplýsingar og hvatning </w:t>
            </w:r>
            <w:r w:rsidR="00ED4ECF">
              <w:rPr>
                <w:i/>
                <w:iCs/>
                <w:color w:val="808080" w:themeColor="background1" w:themeShade="80"/>
                <w:szCs w:val="20"/>
              </w:rPr>
              <w:t>nái</w:t>
            </w:r>
            <w:r w:rsidR="00794373" w:rsidRPr="00DE7F38">
              <w:rPr>
                <w:i/>
                <w:iCs/>
                <w:color w:val="808080" w:themeColor="background1" w:themeShade="80"/>
                <w:szCs w:val="20"/>
              </w:rPr>
              <w:t xml:space="preserve"> einnig til birgja, samstarfsaðila og viðskiptavina</w:t>
            </w:r>
            <w:r w:rsidR="00E04DD2" w:rsidRPr="00DE7F38">
              <w:rPr>
                <w:i/>
                <w:iCs/>
                <w:color w:val="808080" w:themeColor="background1" w:themeShade="80"/>
                <w:szCs w:val="20"/>
              </w:rPr>
              <w:t xml:space="preserve"> </w:t>
            </w:r>
            <w:r w:rsidR="00ED4ECF">
              <w:rPr>
                <w:i/>
                <w:iCs/>
                <w:color w:val="808080" w:themeColor="background1" w:themeShade="80"/>
                <w:szCs w:val="20"/>
              </w:rPr>
              <w:t xml:space="preserve">þannig að </w:t>
            </w:r>
            <w:r w:rsidR="00BD28E1" w:rsidRPr="00DE7F38">
              <w:rPr>
                <w:i/>
                <w:iCs/>
                <w:color w:val="808080" w:themeColor="background1" w:themeShade="80"/>
                <w:szCs w:val="20"/>
              </w:rPr>
              <w:t xml:space="preserve">þeir </w:t>
            </w:r>
            <w:r w:rsidR="00E04DD2" w:rsidRPr="00DE7F38">
              <w:rPr>
                <w:i/>
                <w:iCs/>
                <w:color w:val="808080" w:themeColor="background1" w:themeShade="80"/>
                <w:szCs w:val="20"/>
              </w:rPr>
              <w:t xml:space="preserve">viti </w:t>
            </w:r>
            <w:r w:rsidR="00A92B81" w:rsidRPr="00DE7F38">
              <w:rPr>
                <w:i/>
                <w:iCs/>
                <w:color w:val="808080" w:themeColor="background1" w:themeShade="80"/>
                <w:szCs w:val="20"/>
              </w:rPr>
              <w:t xml:space="preserve">hvað fyrirtækið </w:t>
            </w:r>
            <w:r w:rsidR="00193C38" w:rsidRPr="00DE7F38">
              <w:rPr>
                <w:i/>
                <w:iCs/>
                <w:color w:val="808080" w:themeColor="background1" w:themeShade="80"/>
                <w:szCs w:val="20"/>
              </w:rPr>
              <w:t xml:space="preserve">standi fyrir og </w:t>
            </w:r>
            <w:r w:rsidR="00A92B81" w:rsidRPr="00DE7F38">
              <w:rPr>
                <w:i/>
                <w:iCs/>
                <w:color w:val="808080" w:themeColor="background1" w:themeShade="80"/>
                <w:szCs w:val="20"/>
              </w:rPr>
              <w:t>geri þegar kemur að þessum mál</w:t>
            </w:r>
            <w:r w:rsidR="00B47862">
              <w:rPr>
                <w:i/>
                <w:iCs/>
                <w:color w:val="808080" w:themeColor="background1" w:themeShade="80"/>
                <w:szCs w:val="20"/>
              </w:rPr>
              <w:t>um</w:t>
            </w:r>
            <w:r w:rsidR="00B56B0A">
              <w:rPr>
                <w:i/>
                <w:iCs/>
                <w:color w:val="808080" w:themeColor="background1" w:themeShade="80"/>
                <w:szCs w:val="20"/>
              </w:rPr>
              <w:t>.</w:t>
            </w:r>
            <w:r w:rsidR="00ED4ECF">
              <w:rPr>
                <w:i/>
                <w:iCs/>
                <w:color w:val="808080" w:themeColor="background1" w:themeShade="80"/>
                <w:szCs w:val="20"/>
              </w:rPr>
              <w:t xml:space="preserve"> </w:t>
            </w:r>
          </w:p>
        </w:tc>
      </w:tr>
      <w:tr w:rsidR="001B2815" w:rsidRPr="006E558C" w14:paraId="7B7A2EB6" w14:textId="77777777" w:rsidTr="72C3AA66">
        <w:tc>
          <w:tcPr>
            <w:tcW w:w="1530" w:type="dxa"/>
            <w:shd w:val="clear" w:color="auto" w:fill="auto"/>
          </w:tcPr>
          <w:p w14:paraId="1B6D6C65" w14:textId="5147DC85" w:rsidR="001B2815" w:rsidRPr="00CC509E" w:rsidRDefault="7CA52656" w:rsidP="001B2815">
            <w:pPr>
              <w:pStyle w:val="Textitflu"/>
              <w:spacing w:before="60"/>
              <w:rPr>
                <w:i/>
                <w:sz w:val="24"/>
                <w:szCs w:val="24"/>
              </w:rPr>
            </w:pPr>
            <w:r w:rsidRPr="5CD75F64">
              <w:rPr>
                <w:i/>
                <w:iCs/>
                <w:sz w:val="24"/>
                <w:szCs w:val="24"/>
              </w:rPr>
              <w:t>200-4.</w:t>
            </w:r>
            <w:r w:rsidR="00464142">
              <w:rPr>
                <w:i/>
                <w:iCs/>
                <w:sz w:val="24"/>
                <w:szCs w:val="24"/>
              </w:rPr>
              <w:t>2</w:t>
            </w:r>
            <w:r w:rsidRPr="5CD75F64">
              <w:rPr>
                <w:i/>
                <w:iCs/>
                <w:sz w:val="24"/>
                <w:szCs w:val="24"/>
              </w:rPr>
              <w:t>*</w:t>
            </w:r>
            <w:r w:rsidR="001B2815" w:rsidRPr="5CD75F64">
              <w:rPr>
                <w:rStyle w:val="FootnoteReference"/>
                <w:i/>
                <w:iCs/>
                <w:sz w:val="24"/>
                <w:szCs w:val="24"/>
              </w:rPr>
              <w:footnoteReference w:id="8"/>
            </w:r>
          </w:p>
        </w:tc>
        <w:tc>
          <w:tcPr>
            <w:tcW w:w="8206" w:type="dxa"/>
            <w:shd w:val="clear" w:color="auto" w:fill="auto"/>
          </w:tcPr>
          <w:p w14:paraId="52015895" w14:textId="77777777" w:rsidR="001B2815" w:rsidRDefault="001B2815" w:rsidP="00E03B15">
            <w:pPr>
              <w:pStyle w:val="CommentText"/>
              <w:spacing w:before="60"/>
              <w:rPr>
                <w:color w:val="FF0000"/>
                <w:sz w:val="22"/>
                <w:szCs w:val="22"/>
              </w:rPr>
            </w:pPr>
            <w:r w:rsidRPr="00CC509E">
              <w:rPr>
                <w:sz w:val="22"/>
                <w:szCs w:val="22"/>
              </w:rPr>
              <w:t>Gátlistinn „Á leið til sjálfbærrar ferðaþjónustu“ hefur verið fylltur út</w:t>
            </w:r>
            <w:r w:rsidR="00F84DB6">
              <w:rPr>
                <w:sz w:val="22"/>
                <w:szCs w:val="22"/>
              </w:rPr>
              <w:t>.</w:t>
            </w:r>
            <w:r w:rsidR="00F84DB6" w:rsidRPr="00D005E6">
              <w:rPr>
                <w:color w:val="FF0000"/>
                <w:sz w:val="22"/>
                <w:szCs w:val="22"/>
              </w:rPr>
              <w:t xml:space="preserve"> </w:t>
            </w:r>
            <w:r w:rsidR="00F84DB6" w:rsidRPr="00160359">
              <w:rPr>
                <w:sz w:val="22"/>
                <w:szCs w:val="22"/>
              </w:rPr>
              <w:t xml:space="preserve">Farið er yfir gátlistann </w:t>
            </w:r>
            <w:r w:rsidR="000701EC" w:rsidRPr="00160359">
              <w:rPr>
                <w:sz w:val="22"/>
                <w:szCs w:val="22"/>
              </w:rPr>
              <w:t>árlega</w:t>
            </w:r>
            <w:r w:rsidR="00F62AD4" w:rsidRPr="00160359">
              <w:rPr>
                <w:sz w:val="22"/>
                <w:szCs w:val="22"/>
              </w:rPr>
              <w:t xml:space="preserve"> og </w:t>
            </w:r>
            <w:r w:rsidR="00B8516F" w:rsidRPr="00160359">
              <w:rPr>
                <w:sz w:val="22"/>
                <w:szCs w:val="22"/>
              </w:rPr>
              <w:t>frammistaða fyrirtækisins</w:t>
            </w:r>
            <w:r w:rsidR="00BC25B0" w:rsidRPr="00160359">
              <w:rPr>
                <w:sz w:val="22"/>
                <w:szCs w:val="22"/>
              </w:rPr>
              <w:t xml:space="preserve"> á sviði</w:t>
            </w:r>
            <w:r w:rsidR="00A01C3A" w:rsidRPr="00160359">
              <w:rPr>
                <w:sz w:val="22"/>
                <w:szCs w:val="22"/>
              </w:rPr>
              <w:t xml:space="preserve"> sjálfbærni </w:t>
            </w:r>
            <w:r w:rsidR="00B8516F" w:rsidRPr="00160359">
              <w:rPr>
                <w:sz w:val="22"/>
                <w:szCs w:val="22"/>
              </w:rPr>
              <w:t>endurmetin</w:t>
            </w:r>
            <w:r w:rsidR="00A01C3A" w:rsidRPr="00160359">
              <w:rPr>
                <w:sz w:val="22"/>
                <w:szCs w:val="22"/>
              </w:rPr>
              <w:t>.</w:t>
            </w:r>
          </w:p>
          <w:p w14:paraId="10DB8961" w14:textId="06ACA566" w:rsidR="00793536" w:rsidRPr="00B24FB2" w:rsidRDefault="00793536" w:rsidP="002C1400">
            <w:pPr>
              <w:pStyle w:val="CommentText"/>
              <w:spacing w:before="120"/>
              <w:rPr>
                <w:i/>
                <w:iCs/>
                <w:color w:val="808080" w:themeColor="background1" w:themeShade="80"/>
              </w:rPr>
            </w:pPr>
            <w:r w:rsidRPr="00B24FB2">
              <w:rPr>
                <w:i/>
                <w:iCs/>
                <w:color w:val="808080" w:themeColor="background1" w:themeShade="80"/>
              </w:rPr>
              <w:t>Leiðbeiningar</w:t>
            </w:r>
            <w:r w:rsidR="006C66C5">
              <w:rPr>
                <w:i/>
                <w:iCs/>
                <w:color w:val="808080" w:themeColor="background1" w:themeShade="80"/>
              </w:rPr>
              <w:t>/</w:t>
            </w:r>
            <w:r w:rsidR="00AB203D">
              <w:rPr>
                <w:i/>
                <w:iCs/>
                <w:color w:val="808080" w:themeColor="background1" w:themeShade="80"/>
              </w:rPr>
              <w:t>útskýringar</w:t>
            </w:r>
            <w:r w:rsidRPr="00B24FB2">
              <w:rPr>
                <w:i/>
                <w:iCs/>
                <w:color w:val="808080" w:themeColor="background1" w:themeShade="80"/>
              </w:rPr>
              <w:t>:</w:t>
            </w:r>
          </w:p>
          <w:p w14:paraId="15285D03" w14:textId="77777777" w:rsidR="001D704D" w:rsidRDefault="001D704D" w:rsidP="00B47862">
            <w:pPr>
              <w:pStyle w:val="CommentText"/>
              <w:spacing w:before="60" w:after="60"/>
              <w:rPr>
                <w:i/>
                <w:iCs/>
                <w:color w:val="808080" w:themeColor="background1" w:themeShade="80"/>
              </w:rPr>
            </w:pPr>
            <w:r w:rsidRPr="00B24FB2">
              <w:rPr>
                <w:i/>
                <w:iCs/>
                <w:color w:val="808080" w:themeColor="background1" w:themeShade="80"/>
              </w:rPr>
              <w:t xml:space="preserve">Í frumúttekt þarf að senda inn vandlega útfylltan </w:t>
            </w:r>
            <w:r w:rsidRPr="007C0CE3">
              <w:rPr>
                <w:i/>
                <w:color w:val="808080" w:themeColor="background1" w:themeShade="80"/>
              </w:rPr>
              <w:t xml:space="preserve">gátlista </w:t>
            </w:r>
            <w:r w:rsidRPr="007C0CE3">
              <w:rPr>
                <w:i/>
                <w:iCs/>
                <w:color w:val="808080" w:themeColor="background1" w:themeShade="80"/>
              </w:rPr>
              <w:t>með skýringum og aðgerðum</w:t>
            </w:r>
            <w:r>
              <w:rPr>
                <w:i/>
                <w:iCs/>
                <w:color w:val="808080" w:themeColor="background1" w:themeShade="80"/>
              </w:rPr>
              <w:t xml:space="preserve">. Í árlegum úttektum getur úttektaraðili óskað upplýsinga um það hvernig gátlistinn hefur verið yfirfarinn og  atriði endurmetin.  </w:t>
            </w:r>
          </w:p>
          <w:p w14:paraId="4FE41158" w14:textId="3C6D5DCC" w:rsidR="001B2815" w:rsidRPr="001D704D" w:rsidRDefault="00F63C45" w:rsidP="001D704D">
            <w:pPr>
              <w:pStyle w:val="CommentText"/>
              <w:spacing w:before="60" w:after="60"/>
              <w:rPr>
                <w:i/>
                <w:iCs/>
                <w:color w:val="808080" w:themeColor="background1" w:themeShade="80"/>
              </w:rPr>
            </w:pPr>
            <w:r w:rsidRPr="00B24FB2">
              <w:rPr>
                <w:i/>
                <w:iCs/>
                <w:color w:val="808080" w:themeColor="background1" w:themeShade="80"/>
              </w:rPr>
              <w:t>Gátlistinn er leiðbeinandi</w:t>
            </w:r>
            <w:r w:rsidR="00C66B71" w:rsidRPr="00B24FB2">
              <w:rPr>
                <w:i/>
                <w:iCs/>
                <w:color w:val="808080" w:themeColor="background1" w:themeShade="80"/>
              </w:rPr>
              <w:t xml:space="preserve"> </w:t>
            </w:r>
            <w:r w:rsidR="00EC66FC" w:rsidRPr="00B24FB2">
              <w:rPr>
                <w:i/>
                <w:iCs/>
                <w:color w:val="808080" w:themeColor="background1" w:themeShade="80"/>
              </w:rPr>
              <w:t xml:space="preserve">og er ætlað að gefa góða mynd af </w:t>
            </w:r>
            <w:r w:rsidR="007B4A40" w:rsidRPr="00B24FB2">
              <w:rPr>
                <w:i/>
                <w:iCs/>
                <w:color w:val="808080" w:themeColor="background1" w:themeShade="80"/>
              </w:rPr>
              <w:t xml:space="preserve">því hvað fyrirtækið er að gera </w:t>
            </w:r>
            <w:r w:rsidR="005E50E8" w:rsidRPr="00B24FB2">
              <w:rPr>
                <w:i/>
                <w:iCs/>
                <w:color w:val="808080" w:themeColor="background1" w:themeShade="80"/>
              </w:rPr>
              <w:t xml:space="preserve">á sviði </w:t>
            </w:r>
            <w:r w:rsidR="002B4EC1" w:rsidRPr="00B24FB2">
              <w:rPr>
                <w:i/>
                <w:iCs/>
                <w:color w:val="808080" w:themeColor="background1" w:themeShade="80"/>
              </w:rPr>
              <w:t>umhverfis- og sjálfbærni</w:t>
            </w:r>
            <w:r w:rsidR="000013C7" w:rsidRPr="00B24FB2">
              <w:rPr>
                <w:i/>
                <w:iCs/>
                <w:color w:val="808080" w:themeColor="background1" w:themeShade="80"/>
              </w:rPr>
              <w:t>. E</w:t>
            </w:r>
            <w:r w:rsidR="004A4EC9" w:rsidRPr="00B24FB2">
              <w:rPr>
                <w:i/>
                <w:iCs/>
                <w:color w:val="808080" w:themeColor="background1" w:themeShade="80"/>
              </w:rPr>
              <w:t xml:space="preserve">nnfremur </w:t>
            </w:r>
            <w:r w:rsidR="005778A6" w:rsidRPr="00B24FB2">
              <w:rPr>
                <w:i/>
                <w:iCs/>
                <w:color w:val="808080" w:themeColor="background1" w:themeShade="80"/>
              </w:rPr>
              <w:t xml:space="preserve">að </w:t>
            </w:r>
            <w:r w:rsidR="002B4EC1" w:rsidRPr="00B24FB2">
              <w:rPr>
                <w:i/>
                <w:iCs/>
                <w:color w:val="808080" w:themeColor="background1" w:themeShade="80"/>
              </w:rPr>
              <w:t>gefa hugmyndir</w:t>
            </w:r>
            <w:r w:rsidR="00977665" w:rsidRPr="00B24FB2">
              <w:rPr>
                <w:i/>
                <w:iCs/>
                <w:color w:val="808080" w:themeColor="background1" w:themeShade="80"/>
              </w:rPr>
              <w:t xml:space="preserve"> </w:t>
            </w:r>
            <w:r w:rsidR="00816114" w:rsidRPr="00B24FB2">
              <w:rPr>
                <w:i/>
                <w:iCs/>
                <w:color w:val="808080" w:themeColor="background1" w:themeShade="80"/>
              </w:rPr>
              <w:t>að nýjum</w:t>
            </w:r>
            <w:r w:rsidR="008B5A9C" w:rsidRPr="00B24FB2">
              <w:rPr>
                <w:i/>
                <w:iCs/>
                <w:color w:val="808080" w:themeColor="background1" w:themeShade="80"/>
              </w:rPr>
              <w:t xml:space="preserve"> aðgerð</w:t>
            </w:r>
            <w:r w:rsidR="00187AAA" w:rsidRPr="00B24FB2">
              <w:rPr>
                <w:i/>
                <w:iCs/>
                <w:color w:val="808080" w:themeColor="background1" w:themeShade="80"/>
              </w:rPr>
              <w:t>um</w:t>
            </w:r>
            <w:r w:rsidR="00816114" w:rsidRPr="00B24FB2">
              <w:rPr>
                <w:i/>
                <w:iCs/>
                <w:color w:val="808080" w:themeColor="background1" w:themeShade="80"/>
              </w:rPr>
              <w:t xml:space="preserve">. </w:t>
            </w:r>
          </w:p>
        </w:tc>
      </w:tr>
      <w:tr w:rsidR="001B2815" w:rsidRPr="006E558C" w14:paraId="71C9D213" w14:textId="77777777" w:rsidTr="72C3AA66">
        <w:tc>
          <w:tcPr>
            <w:tcW w:w="1530" w:type="dxa"/>
            <w:shd w:val="clear" w:color="auto" w:fill="auto"/>
          </w:tcPr>
          <w:p w14:paraId="22ABD9A1" w14:textId="593AD4E8" w:rsidR="001B2815" w:rsidRPr="00CC509E" w:rsidRDefault="001B2815" w:rsidP="001B2815">
            <w:pPr>
              <w:pStyle w:val="Textitflu"/>
              <w:spacing w:before="60"/>
              <w:rPr>
                <w:i/>
                <w:sz w:val="24"/>
                <w:szCs w:val="24"/>
              </w:rPr>
            </w:pPr>
            <w:r w:rsidRPr="00CC509E">
              <w:rPr>
                <w:i/>
                <w:sz w:val="24"/>
                <w:szCs w:val="24"/>
              </w:rPr>
              <w:t>200-4.</w:t>
            </w:r>
            <w:r w:rsidR="00464142">
              <w:rPr>
                <w:i/>
                <w:sz w:val="24"/>
                <w:szCs w:val="24"/>
              </w:rPr>
              <w:t>3</w:t>
            </w:r>
            <w:r>
              <w:rPr>
                <w:i/>
                <w:sz w:val="24"/>
                <w:szCs w:val="24"/>
              </w:rPr>
              <w:t>*</w:t>
            </w:r>
          </w:p>
        </w:tc>
        <w:tc>
          <w:tcPr>
            <w:tcW w:w="8206" w:type="dxa"/>
            <w:shd w:val="clear" w:color="auto" w:fill="auto"/>
          </w:tcPr>
          <w:p w14:paraId="1E2285A0" w14:textId="77777777" w:rsidR="001B2815" w:rsidRPr="00CC509E" w:rsidRDefault="001B2815" w:rsidP="00E03B15">
            <w:pPr>
              <w:pStyle w:val="CommentText"/>
              <w:spacing w:before="60"/>
              <w:rPr>
                <w:sz w:val="22"/>
                <w:szCs w:val="22"/>
              </w:rPr>
            </w:pPr>
            <w:r w:rsidRPr="00CC509E">
              <w:rPr>
                <w:sz w:val="22"/>
                <w:szCs w:val="22"/>
              </w:rPr>
              <w:t>Gerð hefur verið aðgerðaáætlun um sjálfbæra ferðaþjónustu á grunni</w:t>
            </w:r>
          </w:p>
          <w:p w14:paraId="2D3991E5" w14:textId="1E2DD5F7" w:rsidR="001B2815" w:rsidRPr="00CC509E" w:rsidRDefault="001B2815" w:rsidP="001B2815">
            <w:pPr>
              <w:pStyle w:val="CommentText"/>
              <w:rPr>
                <w:sz w:val="22"/>
                <w:szCs w:val="22"/>
              </w:rPr>
            </w:pPr>
            <w:r w:rsidRPr="00CC509E">
              <w:rPr>
                <w:sz w:val="22"/>
                <w:szCs w:val="22"/>
              </w:rPr>
              <w:t xml:space="preserve">gátlistans </w:t>
            </w:r>
            <w:r w:rsidRPr="00C81283">
              <w:rPr>
                <w:i/>
                <w:sz w:val="22"/>
                <w:szCs w:val="22"/>
              </w:rPr>
              <w:t>Á leið til sjálfbærrar ferðaþjónustu</w:t>
            </w:r>
            <w:r w:rsidRPr="00CC509E">
              <w:rPr>
                <w:sz w:val="22"/>
                <w:szCs w:val="22"/>
              </w:rPr>
              <w:t>.</w:t>
            </w:r>
          </w:p>
          <w:p w14:paraId="2810AF33" w14:textId="3C643E40" w:rsidR="00CE6C3D" w:rsidRPr="00160359" w:rsidRDefault="7CA52656" w:rsidP="5CD75F64">
            <w:pPr>
              <w:pStyle w:val="CommentText"/>
              <w:numPr>
                <w:ilvl w:val="0"/>
                <w:numId w:val="6"/>
              </w:numPr>
              <w:rPr>
                <w:sz w:val="22"/>
                <w:szCs w:val="22"/>
              </w:rPr>
            </w:pPr>
            <w:r w:rsidRPr="00160359">
              <w:rPr>
                <w:sz w:val="22"/>
                <w:szCs w:val="22"/>
              </w:rPr>
              <w:t xml:space="preserve">Aðgerðir eru </w:t>
            </w:r>
            <w:r w:rsidR="7BBE73EC" w:rsidRPr="00160359">
              <w:rPr>
                <w:sz w:val="22"/>
                <w:szCs w:val="22"/>
              </w:rPr>
              <w:t xml:space="preserve">að lágmarki </w:t>
            </w:r>
            <w:r w:rsidR="00173B67" w:rsidRPr="00160359">
              <w:rPr>
                <w:sz w:val="22"/>
                <w:szCs w:val="22"/>
              </w:rPr>
              <w:t>fjórar</w:t>
            </w:r>
            <w:r w:rsidR="005D6C7D" w:rsidRPr="00160359">
              <w:rPr>
                <w:sz w:val="22"/>
                <w:szCs w:val="22"/>
              </w:rPr>
              <w:t>.</w:t>
            </w:r>
          </w:p>
          <w:p w14:paraId="785DC145" w14:textId="38760A03" w:rsidR="001B2815" w:rsidRPr="00CC509E" w:rsidRDefault="00CE6C3D" w:rsidP="00EA34F5">
            <w:pPr>
              <w:pStyle w:val="CommentText"/>
              <w:numPr>
                <w:ilvl w:val="0"/>
                <w:numId w:val="6"/>
              </w:numPr>
              <w:rPr>
                <w:sz w:val="22"/>
                <w:szCs w:val="22"/>
              </w:rPr>
            </w:pPr>
            <w:r>
              <w:rPr>
                <w:sz w:val="22"/>
                <w:szCs w:val="22"/>
              </w:rPr>
              <w:t xml:space="preserve">Aðgerðirnar eru </w:t>
            </w:r>
            <w:r w:rsidR="001B2815" w:rsidRPr="00CC509E">
              <w:rPr>
                <w:sz w:val="22"/>
                <w:szCs w:val="22"/>
              </w:rPr>
              <w:t>útskýrðar, tímasettar og með skráðum ábyrgðaraðilum.</w:t>
            </w:r>
          </w:p>
          <w:p w14:paraId="0004C284" w14:textId="77777777" w:rsidR="001B2815" w:rsidRDefault="7CA52656" w:rsidP="00EA34F5">
            <w:pPr>
              <w:pStyle w:val="CommentText"/>
              <w:numPr>
                <w:ilvl w:val="0"/>
                <w:numId w:val="6"/>
              </w:numPr>
              <w:rPr>
                <w:sz w:val="22"/>
                <w:szCs w:val="22"/>
              </w:rPr>
            </w:pPr>
            <w:r w:rsidRPr="5CD75F64">
              <w:rPr>
                <w:sz w:val="22"/>
                <w:szCs w:val="22"/>
              </w:rPr>
              <w:t xml:space="preserve">Áætlunin er endurskoðuð a.m.k. </w:t>
            </w:r>
            <w:r w:rsidR="77CC3908" w:rsidRPr="5CD75F64">
              <w:rPr>
                <w:sz w:val="22"/>
                <w:szCs w:val="22"/>
              </w:rPr>
              <w:t>árlega</w:t>
            </w:r>
            <w:r w:rsidRPr="5CD75F64">
              <w:rPr>
                <w:sz w:val="22"/>
                <w:szCs w:val="22"/>
              </w:rPr>
              <w:t xml:space="preserve"> og starfsfólk</w:t>
            </w:r>
            <w:r w:rsidRPr="5CD75F64">
              <w:rPr>
                <w:rFonts w:eastAsiaTheme="minorEastAsia"/>
                <w:sz w:val="22"/>
                <w:szCs w:val="22"/>
                <w:lang w:eastAsia="is-IS"/>
              </w:rPr>
              <w:t xml:space="preserve"> </w:t>
            </w:r>
            <w:r w:rsidRPr="5CD75F64">
              <w:rPr>
                <w:sz w:val="22"/>
                <w:szCs w:val="22"/>
              </w:rPr>
              <w:t>er upplýst um hana</w:t>
            </w:r>
            <w:r w:rsidR="19EB0DFC" w:rsidRPr="5CD75F64">
              <w:rPr>
                <w:sz w:val="22"/>
                <w:szCs w:val="22"/>
              </w:rPr>
              <w:t>.</w:t>
            </w:r>
          </w:p>
          <w:p w14:paraId="6CAAF180" w14:textId="67F024A6" w:rsidR="00B24FB2" w:rsidRPr="00B24FB2" w:rsidRDefault="00B24FB2" w:rsidP="00C81283">
            <w:pPr>
              <w:pStyle w:val="CommentText"/>
              <w:spacing w:before="120"/>
              <w:rPr>
                <w:i/>
                <w:iCs/>
                <w:color w:val="808080" w:themeColor="background1" w:themeShade="80"/>
              </w:rPr>
            </w:pPr>
            <w:r w:rsidRPr="00B24FB2">
              <w:rPr>
                <w:i/>
                <w:iCs/>
                <w:color w:val="808080" w:themeColor="background1" w:themeShade="80"/>
              </w:rPr>
              <w:t>Leiðbeiningar</w:t>
            </w:r>
            <w:r w:rsidR="006C66C5">
              <w:rPr>
                <w:i/>
                <w:iCs/>
                <w:color w:val="808080" w:themeColor="background1" w:themeShade="80"/>
              </w:rPr>
              <w:t>/</w:t>
            </w:r>
            <w:r w:rsidR="00AB203D">
              <w:rPr>
                <w:i/>
                <w:iCs/>
                <w:color w:val="808080" w:themeColor="background1" w:themeShade="80"/>
              </w:rPr>
              <w:t>útskýringar</w:t>
            </w:r>
            <w:r w:rsidRPr="00B24FB2">
              <w:rPr>
                <w:i/>
                <w:iCs/>
                <w:color w:val="808080" w:themeColor="background1" w:themeShade="80"/>
              </w:rPr>
              <w:t>:</w:t>
            </w:r>
          </w:p>
          <w:p w14:paraId="058A5A9F" w14:textId="77777777" w:rsidR="001D704D" w:rsidRDefault="001D704D" w:rsidP="00B47862">
            <w:pPr>
              <w:pStyle w:val="CommentText"/>
              <w:spacing w:before="60"/>
              <w:rPr>
                <w:i/>
                <w:iCs/>
                <w:color w:val="808080" w:themeColor="background1" w:themeShade="80"/>
              </w:rPr>
            </w:pPr>
            <w:r w:rsidRPr="00B24FB2">
              <w:rPr>
                <w:i/>
                <w:iCs/>
                <w:color w:val="808080" w:themeColor="background1" w:themeShade="80"/>
              </w:rPr>
              <w:t xml:space="preserve">Í </w:t>
            </w:r>
            <w:r>
              <w:rPr>
                <w:i/>
                <w:iCs/>
                <w:color w:val="808080" w:themeColor="background1" w:themeShade="80"/>
              </w:rPr>
              <w:t>árlegum</w:t>
            </w:r>
            <w:r w:rsidRPr="00B24FB2">
              <w:rPr>
                <w:i/>
                <w:iCs/>
                <w:color w:val="808080" w:themeColor="background1" w:themeShade="80"/>
              </w:rPr>
              <w:t xml:space="preserve"> </w:t>
            </w:r>
            <w:r w:rsidRPr="008838BF">
              <w:rPr>
                <w:i/>
                <w:iCs/>
                <w:color w:val="808080" w:themeColor="background1" w:themeShade="80"/>
              </w:rPr>
              <w:t xml:space="preserve">úttektum </w:t>
            </w:r>
            <w:r>
              <w:rPr>
                <w:i/>
                <w:iCs/>
                <w:color w:val="808080" w:themeColor="background1" w:themeShade="80"/>
              </w:rPr>
              <w:t xml:space="preserve">fær úttektaraðili upplýsingar um framkvæmd aðgerða frá árinu áður og fær að sjá og/eða fær senda </w:t>
            </w:r>
            <w:r w:rsidRPr="00B24FB2">
              <w:rPr>
                <w:i/>
                <w:iCs/>
                <w:color w:val="808080" w:themeColor="background1" w:themeShade="80"/>
              </w:rPr>
              <w:t>endurskoðaða aðgerðaáætlun</w:t>
            </w:r>
            <w:r>
              <w:rPr>
                <w:i/>
                <w:iCs/>
                <w:color w:val="808080" w:themeColor="background1" w:themeShade="80"/>
              </w:rPr>
              <w:t>.</w:t>
            </w:r>
          </w:p>
          <w:p w14:paraId="35C8C211" w14:textId="3A0E8FC5" w:rsidR="00052A14" w:rsidRPr="001D704D" w:rsidRDefault="00052A14" w:rsidP="001D704D">
            <w:pPr>
              <w:pStyle w:val="CommentText"/>
              <w:spacing w:before="60" w:after="60"/>
              <w:rPr>
                <w:i/>
                <w:iCs/>
                <w:color w:val="808080" w:themeColor="background1" w:themeShade="80"/>
              </w:rPr>
            </w:pPr>
            <w:r w:rsidRPr="00B24FB2">
              <w:rPr>
                <w:i/>
                <w:iCs/>
                <w:color w:val="808080" w:themeColor="background1" w:themeShade="80"/>
              </w:rPr>
              <w:t xml:space="preserve">Aðgerðaáætlun er </w:t>
            </w:r>
            <w:r w:rsidR="00A81A64" w:rsidRPr="00B24FB2">
              <w:rPr>
                <w:i/>
                <w:iCs/>
                <w:color w:val="808080" w:themeColor="background1" w:themeShade="80"/>
              </w:rPr>
              <w:t>nokkurs konar</w:t>
            </w:r>
            <w:r w:rsidRPr="00B24FB2">
              <w:rPr>
                <w:i/>
                <w:iCs/>
                <w:color w:val="808080" w:themeColor="background1" w:themeShade="80"/>
              </w:rPr>
              <w:t xml:space="preserve"> viðauki í gátlistanum (</w:t>
            </w:r>
            <w:r w:rsidR="00B47862">
              <w:rPr>
                <w:i/>
                <w:iCs/>
                <w:color w:val="808080" w:themeColor="background1" w:themeShade="80"/>
              </w:rPr>
              <w:t xml:space="preserve">en </w:t>
            </w:r>
            <w:r w:rsidRPr="00B24FB2">
              <w:rPr>
                <w:i/>
                <w:iCs/>
                <w:color w:val="808080" w:themeColor="background1" w:themeShade="80"/>
              </w:rPr>
              <w:t xml:space="preserve">getur einnig verið </w:t>
            </w:r>
            <w:r w:rsidR="00B47862">
              <w:rPr>
                <w:i/>
                <w:iCs/>
                <w:color w:val="808080" w:themeColor="background1" w:themeShade="80"/>
              </w:rPr>
              <w:t>sjálfstætt</w:t>
            </w:r>
            <w:r w:rsidRPr="00B24FB2">
              <w:rPr>
                <w:i/>
                <w:iCs/>
                <w:color w:val="808080" w:themeColor="background1" w:themeShade="80"/>
              </w:rPr>
              <w:t xml:space="preserve"> skjal)</w:t>
            </w:r>
            <w:r w:rsidR="006F4272" w:rsidRPr="00B24FB2">
              <w:rPr>
                <w:i/>
                <w:iCs/>
                <w:color w:val="808080" w:themeColor="background1" w:themeShade="80"/>
              </w:rPr>
              <w:t>.</w:t>
            </w:r>
            <w:r w:rsidR="00A81A64" w:rsidRPr="00B24FB2">
              <w:rPr>
                <w:i/>
                <w:iCs/>
                <w:color w:val="808080" w:themeColor="background1" w:themeShade="80"/>
              </w:rPr>
              <w:t xml:space="preserve"> Áætlunin</w:t>
            </w:r>
            <w:r w:rsidRPr="00B24FB2">
              <w:rPr>
                <w:i/>
                <w:iCs/>
                <w:color w:val="808080" w:themeColor="background1" w:themeShade="80"/>
              </w:rPr>
              <w:t xml:space="preserve"> verður til í lok gátlistans ef hakað er við valmöguleikann „færa í aðgerðaáætlun“. </w:t>
            </w:r>
            <w:r w:rsidR="00500037" w:rsidRPr="00B24FB2">
              <w:rPr>
                <w:i/>
                <w:iCs/>
                <w:color w:val="808080" w:themeColor="background1" w:themeShade="80"/>
              </w:rPr>
              <w:t xml:space="preserve"> </w:t>
            </w:r>
            <w:r w:rsidR="00261A16">
              <w:rPr>
                <w:i/>
                <w:iCs/>
                <w:color w:val="808080" w:themeColor="background1" w:themeShade="80"/>
              </w:rPr>
              <w:t xml:space="preserve"> </w:t>
            </w:r>
          </w:p>
        </w:tc>
      </w:tr>
      <w:tr w:rsidR="001B2815" w:rsidRPr="003D158C" w14:paraId="49D8955B" w14:textId="77777777" w:rsidTr="72C3AA66">
        <w:tc>
          <w:tcPr>
            <w:tcW w:w="1530" w:type="dxa"/>
            <w:shd w:val="clear" w:color="auto" w:fill="auto"/>
          </w:tcPr>
          <w:p w14:paraId="336FB4A9" w14:textId="367AD174" w:rsidR="001B2815" w:rsidRPr="00CC509E" w:rsidRDefault="001B2815" w:rsidP="001B2815">
            <w:pPr>
              <w:pStyle w:val="Textitflu"/>
              <w:spacing w:before="60"/>
              <w:rPr>
                <w:i/>
                <w:sz w:val="24"/>
                <w:szCs w:val="24"/>
              </w:rPr>
            </w:pPr>
            <w:r w:rsidRPr="00CC509E">
              <w:rPr>
                <w:i/>
                <w:sz w:val="24"/>
                <w:szCs w:val="24"/>
              </w:rPr>
              <w:t>200-4.</w:t>
            </w:r>
            <w:r w:rsidR="00464142">
              <w:rPr>
                <w:i/>
                <w:sz w:val="24"/>
                <w:szCs w:val="24"/>
              </w:rPr>
              <w:t>4</w:t>
            </w:r>
          </w:p>
        </w:tc>
        <w:tc>
          <w:tcPr>
            <w:tcW w:w="8206" w:type="dxa"/>
            <w:shd w:val="clear" w:color="auto" w:fill="auto"/>
          </w:tcPr>
          <w:p w14:paraId="5A7016F1" w14:textId="77777777" w:rsidR="001B2556" w:rsidRPr="00160359" w:rsidRDefault="001B2556" w:rsidP="001B2556">
            <w:pPr>
              <w:pStyle w:val="Textitflu"/>
              <w:spacing w:before="60"/>
              <w:rPr>
                <w:sz w:val="22"/>
                <w:szCs w:val="22"/>
              </w:rPr>
            </w:pPr>
            <w:r w:rsidRPr="00E940DA">
              <w:rPr>
                <w:sz w:val="22"/>
                <w:szCs w:val="22"/>
              </w:rPr>
              <w:t>Umhverfisstef</w:t>
            </w:r>
            <w:r w:rsidRPr="00160359">
              <w:rPr>
                <w:sz w:val="22"/>
                <w:szCs w:val="22"/>
              </w:rPr>
              <w:t>na og/eða sjálfbærnistefna fyrirtækisins er vel sýnileg á vefsíðu. Í henni koma fram markmið og aðgerðir m.a.:</w:t>
            </w:r>
          </w:p>
          <w:p w14:paraId="192D0CB2" w14:textId="77777777" w:rsidR="001B2556" w:rsidRPr="00160359" w:rsidRDefault="001B2556" w:rsidP="001B2556">
            <w:pPr>
              <w:pStyle w:val="Textitflu"/>
              <w:numPr>
                <w:ilvl w:val="0"/>
                <w:numId w:val="19"/>
              </w:numPr>
              <w:spacing w:before="60"/>
              <w:rPr>
                <w:sz w:val="22"/>
                <w:szCs w:val="22"/>
              </w:rPr>
            </w:pPr>
            <w:r w:rsidRPr="00160359">
              <w:rPr>
                <w:sz w:val="22"/>
                <w:szCs w:val="22"/>
              </w:rPr>
              <w:t>Áherslur og reglur fyrirtækisins varðandi umgengni við náttúruna og hvernig fyrirtækið leitast við að draga úr neikvæðum umhverfisáhrifum.</w:t>
            </w:r>
          </w:p>
          <w:p w14:paraId="684DDAD8" w14:textId="77777777" w:rsidR="00160359" w:rsidRDefault="001B2556" w:rsidP="00160359">
            <w:pPr>
              <w:pStyle w:val="Textitflu"/>
              <w:numPr>
                <w:ilvl w:val="0"/>
                <w:numId w:val="19"/>
              </w:numPr>
              <w:rPr>
                <w:sz w:val="22"/>
                <w:szCs w:val="22"/>
              </w:rPr>
            </w:pPr>
            <w:r w:rsidRPr="00160359">
              <w:rPr>
                <w:sz w:val="22"/>
                <w:szCs w:val="22"/>
              </w:rPr>
              <w:lastRenderedPageBreak/>
              <w:t>Markmið og áherslur fyrirtækisins vegna loftslagsmála.</w:t>
            </w:r>
          </w:p>
          <w:p w14:paraId="286233F5" w14:textId="2B43EFA8" w:rsidR="001B2556" w:rsidRPr="00160359" w:rsidRDefault="001B2556" w:rsidP="00160359">
            <w:pPr>
              <w:pStyle w:val="Textitflu"/>
              <w:numPr>
                <w:ilvl w:val="0"/>
                <w:numId w:val="19"/>
              </w:numPr>
              <w:rPr>
                <w:sz w:val="22"/>
                <w:szCs w:val="22"/>
              </w:rPr>
            </w:pPr>
            <w:r w:rsidRPr="00160359">
              <w:rPr>
                <w:sz w:val="22"/>
                <w:szCs w:val="22"/>
              </w:rPr>
              <w:t>Markmið og áherslur fyrirtækisins vegna sjálfbærni og samfélagsábyrgðar.</w:t>
            </w:r>
          </w:p>
          <w:p w14:paraId="6FBFA488" w14:textId="55CD98BB" w:rsidR="00B24FB2" w:rsidRPr="00B24FB2" w:rsidRDefault="00B24FB2" w:rsidP="00515C3D">
            <w:pPr>
              <w:pStyle w:val="CommentText"/>
              <w:spacing w:before="60"/>
              <w:rPr>
                <w:i/>
                <w:iCs/>
                <w:color w:val="808080" w:themeColor="background1" w:themeShade="80"/>
              </w:rPr>
            </w:pPr>
            <w:r w:rsidRPr="00B24FB2">
              <w:rPr>
                <w:i/>
                <w:iCs/>
                <w:color w:val="808080" w:themeColor="background1" w:themeShade="80"/>
              </w:rPr>
              <w:t>Leiðbeiningar</w:t>
            </w:r>
            <w:r w:rsidR="006C66C5">
              <w:rPr>
                <w:i/>
                <w:iCs/>
                <w:color w:val="808080" w:themeColor="background1" w:themeShade="80"/>
              </w:rPr>
              <w:t>/</w:t>
            </w:r>
            <w:r w:rsidR="00AB203D">
              <w:rPr>
                <w:i/>
                <w:iCs/>
                <w:color w:val="808080" w:themeColor="background1" w:themeShade="80"/>
              </w:rPr>
              <w:t>útskýringar</w:t>
            </w:r>
            <w:r w:rsidRPr="00B24FB2">
              <w:rPr>
                <w:i/>
                <w:iCs/>
                <w:color w:val="808080" w:themeColor="background1" w:themeShade="80"/>
              </w:rPr>
              <w:t>:</w:t>
            </w:r>
          </w:p>
          <w:p w14:paraId="418AAF97" w14:textId="6E3EF9A3" w:rsidR="0088292E" w:rsidRDefault="000F55A7" w:rsidP="000F55A7">
            <w:pPr>
              <w:pStyle w:val="CommentText"/>
              <w:spacing w:before="60" w:after="60"/>
              <w:rPr>
                <w:i/>
                <w:iCs/>
                <w:color w:val="808080" w:themeColor="background1" w:themeShade="80"/>
              </w:rPr>
            </w:pPr>
            <w:r>
              <w:rPr>
                <w:i/>
                <w:iCs/>
                <w:color w:val="808080" w:themeColor="background1" w:themeShade="80"/>
              </w:rPr>
              <w:t>Úttektaraðili skoðar vefsíðu og metur umhverfisstefnu</w:t>
            </w:r>
            <w:r w:rsidR="0088292E">
              <w:rPr>
                <w:i/>
                <w:iCs/>
                <w:color w:val="808080" w:themeColor="background1" w:themeShade="80"/>
              </w:rPr>
              <w:t>/sjálfbærnistefnu</w:t>
            </w:r>
            <w:r>
              <w:rPr>
                <w:i/>
                <w:iCs/>
                <w:color w:val="808080" w:themeColor="background1" w:themeShade="80"/>
              </w:rPr>
              <w:t xml:space="preserve"> út frá liðum a</w:t>
            </w:r>
            <w:r w:rsidR="0088292E">
              <w:rPr>
                <w:i/>
                <w:iCs/>
                <w:color w:val="808080" w:themeColor="background1" w:themeShade="80"/>
              </w:rPr>
              <w:t>-c.</w:t>
            </w:r>
          </w:p>
          <w:p w14:paraId="37E4ED31" w14:textId="0ADAA63D" w:rsidR="008C599F" w:rsidRDefault="00B24FB2" w:rsidP="000F55A7">
            <w:pPr>
              <w:pStyle w:val="CommentText"/>
              <w:spacing w:before="60" w:after="60"/>
              <w:rPr>
                <w:i/>
                <w:iCs/>
                <w:color w:val="808080" w:themeColor="background1" w:themeShade="80"/>
              </w:rPr>
            </w:pPr>
            <w:r w:rsidRPr="0085565A">
              <w:rPr>
                <w:i/>
                <w:iCs/>
                <w:color w:val="808080" w:themeColor="background1" w:themeShade="80"/>
              </w:rPr>
              <w:t>Fyrirtæki geta ýmist ver</w:t>
            </w:r>
            <w:r w:rsidR="00F84448" w:rsidRPr="0085565A">
              <w:rPr>
                <w:i/>
                <w:iCs/>
                <w:color w:val="808080" w:themeColor="background1" w:themeShade="80"/>
              </w:rPr>
              <w:t>ið</w:t>
            </w:r>
            <w:r w:rsidRPr="0085565A">
              <w:rPr>
                <w:i/>
                <w:iCs/>
                <w:color w:val="808080" w:themeColor="background1" w:themeShade="80"/>
              </w:rPr>
              <w:t xml:space="preserve"> með umhverfisstefnu, sjálfbærnistefnu eða mögulega hvorutveggja</w:t>
            </w:r>
            <w:r w:rsidR="00711D0C" w:rsidRPr="0085565A">
              <w:rPr>
                <w:i/>
                <w:iCs/>
                <w:color w:val="808080" w:themeColor="background1" w:themeShade="80"/>
              </w:rPr>
              <w:t xml:space="preserve"> þar</w:t>
            </w:r>
            <w:r w:rsidR="00711D0C">
              <w:rPr>
                <w:i/>
                <w:iCs/>
                <w:color w:val="808080" w:themeColor="background1" w:themeShade="80"/>
              </w:rPr>
              <w:t xml:space="preserve"> sem fram koma áherslur </w:t>
            </w:r>
            <w:r w:rsidR="00D402A3">
              <w:rPr>
                <w:i/>
                <w:iCs/>
                <w:color w:val="808080" w:themeColor="background1" w:themeShade="80"/>
              </w:rPr>
              <w:t xml:space="preserve">og markmið </w:t>
            </w:r>
            <w:r w:rsidR="00711D0C">
              <w:rPr>
                <w:i/>
                <w:iCs/>
                <w:color w:val="808080" w:themeColor="background1" w:themeShade="80"/>
              </w:rPr>
              <w:t>fyrirtækisins á þessu sviði</w:t>
            </w:r>
            <w:r w:rsidR="00D402A3">
              <w:rPr>
                <w:i/>
                <w:iCs/>
                <w:color w:val="808080" w:themeColor="background1" w:themeShade="80"/>
              </w:rPr>
              <w:t>.</w:t>
            </w:r>
            <w:r w:rsidR="009434C2">
              <w:rPr>
                <w:i/>
                <w:iCs/>
                <w:color w:val="808080" w:themeColor="background1" w:themeShade="80"/>
              </w:rPr>
              <w:t xml:space="preserve"> Umhverfisstefna</w:t>
            </w:r>
            <w:r w:rsidR="00876031">
              <w:rPr>
                <w:i/>
                <w:iCs/>
                <w:color w:val="808080" w:themeColor="background1" w:themeShade="80"/>
              </w:rPr>
              <w:t xml:space="preserve"> snýr fyrst og fremst að</w:t>
            </w:r>
            <w:r w:rsidR="00A54483">
              <w:rPr>
                <w:i/>
                <w:iCs/>
                <w:color w:val="808080" w:themeColor="background1" w:themeShade="80"/>
              </w:rPr>
              <w:t xml:space="preserve"> áhrifum fyrirtækisins á</w:t>
            </w:r>
            <w:r w:rsidR="00876031">
              <w:rPr>
                <w:i/>
                <w:iCs/>
                <w:color w:val="808080" w:themeColor="background1" w:themeShade="80"/>
              </w:rPr>
              <w:t xml:space="preserve"> umhverfi og náttúru</w:t>
            </w:r>
            <w:r w:rsidR="005D0D3B">
              <w:rPr>
                <w:i/>
                <w:iCs/>
                <w:color w:val="808080" w:themeColor="background1" w:themeShade="80"/>
              </w:rPr>
              <w:t xml:space="preserve"> á meðan sjálfbærnistefna te</w:t>
            </w:r>
            <w:r w:rsidR="00FC60D2">
              <w:rPr>
                <w:i/>
                <w:iCs/>
                <w:color w:val="808080" w:themeColor="background1" w:themeShade="80"/>
              </w:rPr>
              <w:t>k</w:t>
            </w:r>
            <w:r w:rsidR="005D0D3B">
              <w:rPr>
                <w:i/>
                <w:iCs/>
                <w:color w:val="808080" w:themeColor="background1" w:themeShade="80"/>
              </w:rPr>
              <w:t xml:space="preserve">ur mið af öllum sviðum sjálfbærninnar þ.e. umhverfi, samfélagi og </w:t>
            </w:r>
            <w:r w:rsidR="00F84448">
              <w:rPr>
                <w:i/>
                <w:iCs/>
                <w:color w:val="808080" w:themeColor="background1" w:themeShade="80"/>
              </w:rPr>
              <w:t>efnahag</w:t>
            </w:r>
            <w:r w:rsidR="00FC60D2">
              <w:rPr>
                <w:i/>
                <w:iCs/>
                <w:color w:val="808080" w:themeColor="background1" w:themeShade="80"/>
              </w:rPr>
              <w:t xml:space="preserve"> og </w:t>
            </w:r>
            <w:r w:rsidR="00827A57" w:rsidRPr="00D20628">
              <w:rPr>
                <w:i/>
                <w:iCs/>
                <w:color w:val="808080" w:themeColor="background1" w:themeShade="80"/>
              </w:rPr>
              <w:t>kann því að vera</w:t>
            </w:r>
            <w:r w:rsidR="00FC60D2">
              <w:rPr>
                <w:i/>
                <w:iCs/>
                <w:color w:val="808080" w:themeColor="background1" w:themeShade="80"/>
              </w:rPr>
              <w:t xml:space="preserve"> </w:t>
            </w:r>
            <w:r w:rsidR="004206DB">
              <w:rPr>
                <w:i/>
                <w:iCs/>
                <w:color w:val="808080" w:themeColor="background1" w:themeShade="80"/>
              </w:rPr>
              <w:t>umfangsmeiri.</w:t>
            </w:r>
          </w:p>
          <w:p w14:paraId="5F72955A" w14:textId="730D4715" w:rsidR="00B24FB2" w:rsidRPr="00CC509E" w:rsidRDefault="008E01E3" w:rsidP="00E03B15">
            <w:pPr>
              <w:pStyle w:val="CommentText"/>
              <w:spacing w:after="60"/>
              <w:rPr>
                <w:sz w:val="22"/>
                <w:szCs w:val="22"/>
              </w:rPr>
            </w:pPr>
            <w:hyperlink r:id="rId29" w:history="1">
              <w:r w:rsidR="00EC6B3B" w:rsidRPr="00A54483">
                <w:rPr>
                  <w:rStyle w:val="Hyperlink"/>
                  <w:rFonts w:eastAsiaTheme="minorEastAsia"/>
                  <w:color w:val="4F81BD" w:themeColor="accent1"/>
                  <w:szCs w:val="32"/>
                  <w:lang w:eastAsia="is-IS"/>
                </w:rPr>
                <w:t>Sjá leiðbeiningar og dæmi</w:t>
              </w:r>
            </w:hyperlink>
            <w:r w:rsidR="001638BA" w:rsidRPr="0085217C">
              <w:rPr>
                <w:i/>
                <w:iCs/>
                <w:color w:val="7F7F7F" w:themeColor="text1" w:themeTint="80"/>
              </w:rPr>
              <w:t xml:space="preserve"> </w:t>
            </w:r>
          </w:p>
        </w:tc>
      </w:tr>
      <w:tr w:rsidR="002D47F2" w:rsidRPr="003D158C" w14:paraId="252D9028" w14:textId="77777777" w:rsidTr="72C3AA66">
        <w:tc>
          <w:tcPr>
            <w:tcW w:w="1530" w:type="dxa"/>
            <w:shd w:val="clear" w:color="auto" w:fill="auto"/>
          </w:tcPr>
          <w:p w14:paraId="319D2E59" w14:textId="50525D65" w:rsidR="002D47F2" w:rsidRPr="00CC509E" w:rsidRDefault="00BD39F3" w:rsidP="001B2815">
            <w:pPr>
              <w:pStyle w:val="Textitflu"/>
              <w:spacing w:before="60"/>
              <w:rPr>
                <w:i/>
                <w:sz w:val="24"/>
                <w:szCs w:val="24"/>
              </w:rPr>
            </w:pPr>
            <w:r w:rsidRPr="00CC509E">
              <w:rPr>
                <w:i/>
                <w:sz w:val="24"/>
                <w:szCs w:val="24"/>
              </w:rPr>
              <w:lastRenderedPageBreak/>
              <w:t>200-4.</w:t>
            </w:r>
            <w:r w:rsidR="00464142">
              <w:rPr>
                <w:i/>
                <w:sz w:val="24"/>
                <w:szCs w:val="24"/>
              </w:rPr>
              <w:t>5</w:t>
            </w:r>
          </w:p>
        </w:tc>
        <w:tc>
          <w:tcPr>
            <w:tcW w:w="8206" w:type="dxa"/>
            <w:shd w:val="clear" w:color="auto" w:fill="auto"/>
          </w:tcPr>
          <w:p w14:paraId="072264D9" w14:textId="603415AC" w:rsidR="00AA2130" w:rsidRDefault="00900119" w:rsidP="00E03B15">
            <w:pPr>
              <w:pStyle w:val="Textitflu"/>
              <w:spacing w:before="60"/>
              <w:rPr>
                <w:sz w:val="22"/>
                <w:szCs w:val="22"/>
              </w:rPr>
            </w:pPr>
            <w:r w:rsidRPr="002F0355">
              <w:rPr>
                <w:sz w:val="22"/>
                <w:szCs w:val="22"/>
              </w:rPr>
              <w:t>Starfsfólk þekkir umhverfisstefnu/</w:t>
            </w:r>
            <w:r w:rsidRPr="00160359">
              <w:rPr>
                <w:sz w:val="22"/>
                <w:szCs w:val="22"/>
              </w:rPr>
              <w:t>sjálfbærnistefnu</w:t>
            </w:r>
            <w:r w:rsidRPr="002F0355">
              <w:rPr>
                <w:sz w:val="22"/>
                <w:szCs w:val="22"/>
              </w:rPr>
              <w:t xml:space="preserve"> fyrirtækisins og </w:t>
            </w:r>
            <w:r>
              <w:rPr>
                <w:sz w:val="22"/>
                <w:szCs w:val="22"/>
              </w:rPr>
              <w:t>er hvatt til að hafa áhrif</w:t>
            </w:r>
            <w:r w:rsidRPr="002F0355">
              <w:rPr>
                <w:sz w:val="22"/>
                <w:szCs w:val="22"/>
              </w:rPr>
              <w:t xml:space="preserve"> á þessu sviði.</w:t>
            </w:r>
            <w:r>
              <w:rPr>
                <w:sz w:val="22"/>
                <w:szCs w:val="22"/>
              </w:rPr>
              <w:t xml:space="preserve">   </w:t>
            </w:r>
          </w:p>
          <w:p w14:paraId="500503FE" w14:textId="77777777" w:rsidR="001638BA" w:rsidRPr="001638BA" w:rsidRDefault="001638BA" w:rsidP="00933682">
            <w:pPr>
              <w:pStyle w:val="Textitflu"/>
              <w:spacing w:before="60"/>
              <w:rPr>
                <w:i/>
                <w:iCs/>
                <w:color w:val="808080" w:themeColor="background1" w:themeShade="80"/>
                <w:szCs w:val="20"/>
              </w:rPr>
            </w:pPr>
            <w:r w:rsidRPr="001638BA">
              <w:rPr>
                <w:i/>
                <w:iCs/>
                <w:color w:val="808080" w:themeColor="background1" w:themeShade="80"/>
                <w:szCs w:val="20"/>
              </w:rPr>
              <w:t>Leiðbeiningar</w:t>
            </w:r>
            <w:r w:rsidR="006C66C5">
              <w:rPr>
                <w:i/>
                <w:iCs/>
                <w:color w:val="808080" w:themeColor="background1" w:themeShade="80"/>
                <w:szCs w:val="20"/>
              </w:rPr>
              <w:t>/</w:t>
            </w:r>
            <w:r w:rsidR="00AB203D">
              <w:rPr>
                <w:i/>
                <w:iCs/>
                <w:color w:val="808080" w:themeColor="background1" w:themeShade="80"/>
                <w:szCs w:val="20"/>
              </w:rPr>
              <w:t>útskýringar</w:t>
            </w:r>
            <w:r w:rsidRPr="001638BA">
              <w:rPr>
                <w:i/>
                <w:iCs/>
                <w:color w:val="808080" w:themeColor="background1" w:themeShade="80"/>
                <w:szCs w:val="20"/>
              </w:rPr>
              <w:t>:</w:t>
            </w:r>
          </w:p>
          <w:p w14:paraId="47A58FD9" w14:textId="7FEB7660" w:rsidR="00A54483" w:rsidRDefault="00A54483" w:rsidP="00933682">
            <w:pPr>
              <w:pStyle w:val="Textitflu"/>
              <w:spacing w:before="60"/>
              <w:rPr>
                <w:i/>
                <w:iCs/>
                <w:color w:val="808080" w:themeColor="background1" w:themeShade="80"/>
                <w:szCs w:val="20"/>
              </w:rPr>
            </w:pPr>
            <w:r>
              <w:rPr>
                <w:i/>
                <w:iCs/>
                <w:color w:val="808080" w:themeColor="background1" w:themeShade="80"/>
                <w:szCs w:val="20"/>
              </w:rPr>
              <w:t>Úttektaraðili þarf að fá s</w:t>
            </w:r>
            <w:r w:rsidRPr="0085565A">
              <w:rPr>
                <w:i/>
                <w:iCs/>
                <w:color w:val="808080" w:themeColor="background1" w:themeShade="80"/>
                <w:szCs w:val="20"/>
              </w:rPr>
              <w:t>enda</w:t>
            </w:r>
            <w:r>
              <w:rPr>
                <w:i/>
                <w:iCs/>
                <w:color w:val="808080" w:themeColor="background1" w:themeShade="80"/>
                <w:szCs w:val="20"/>
              </w:rPr>
              <w:t>r</w:t>
            </w:r>
            <w:r w:rsidRPr="0085565A">
              <w:rPr>
                <w:i/>
                <w:iCs/>
                <w:color w:val="808080" w:themeColor="background1" w:themeShade="80"/>
                <w:szCs w:val="20"/>
              </w:rPr>
              <w:t xml:space="preserve"> upplýsingar um það hvernig þetta er gert hjá fyrirtækinu</w:t>
            </w:r>
            <w:r>
              <w:rPr>
                <w:i/>
                <w:iCs/>
                <w:color w:val="808080" w:themeColor="background1" w:themeShade="80"/>
                <w:szCs w:val="20"/>
              </w:rPr>
              <w:t>.</w:t>
            </w:r>
            <w:r w:rsidRPr="0085565A">
              <w:rPr>
                <w:i/>
                <w:iCs/>
                <w:color w:val="808080" w:themeColor="background1" w:themeShade="80"/>
                <w:szCs w:val="20"/>
              </w:rPr>
              <w:t xml:space="preserve"> </w:t>
            </w:r>
            <w:r>
              <w:rPr>
                <w:i/>
                <w:iCs/>
                <w:color w:val="808080" w:themeColor="background1" w:themeShade="80"/>
                <w:szCs w:val="20"/>
              </w:rPr>
              <w:t>Ú</w:t>
            </w:r>
            <w:r w:rsidRPr="0085565A">
              <w:rPr>
                <w:i/>
                <w:iCs/>
                <w:color w:val="808080" w:themeColor="background1" w:themeShade="80"/>
                <w:szCs w:val="20"/>
              </w:rPr>
              <w:t>ttektaraðili getur ennfremur rætt við starfsfólk í vettvangsheimsókn.</w:t>
            </w:r>
          </w:p>
          <w:p w14:paraId="7607D2C4" w14:textId="1EDE3C7A" w:rsidR="00EF6784" w:rsidRPr="002028DA" w:rsidRDefault="004E3B92" w:rsidP="002028DA">
            <w:pPr>
              <w:pStyle w:val="Textitflu"/>
              <w:spacing w:before="60" w:after="60"/>
              <w:rPr>
                <w:i/>
                <w:iCs/>
                <w:color w:val="808080" w:themeColor="background1" w:themeShade="80"/>
                <w:szCs w:val="20"/>
              </w:rPr>
            </w:pPr>
            <w:r>
              <w:rPr>
                <w:i/>
                <w:iCs/>
                <w:color w:val="808080" w:themeColor="background1" w:themeShade="80"/>
                <w:szCs w:val="20"/>
              </w:rPr>
              <w:t>U</w:t>
            </w:r>
            <w:r w:rsidR="00024F16" w:rsidRPr="001638BA">
              <w:rPr>
                <w:i/>
                <w:iCs/>
                <w:color w:val="808080" w:themeColor="background1" w:themeShade="80"/>
                <w:szCs w:val="20"/>
              </w:rPr>
              <w:t>pplýsa</w:t>
            </w:r>
            <w:r w:rsidR="00480B1D">
              <w:rPr>
                <w:i/>
                <w:iCs/>
                <w:color w:val="808080" w:themeColor="background1" w:themeShade="80"/>
                <w:szCs w:val="20"/>
              </w:rPr>
              <w:t xml:space="preserve"> </w:t>
            </w:r>
            <w:r w:rsidR="00480B1D" w:rsidRPr="004E3B92">
              <w:rPr>
                <w:i/>
                <w:color w:val="808080" w:themeColor="background1" w:themeShade="80"/>
                <w:szCs w:val="20"/>
              </w:rPr>
              <w:t>þa</w:t>
            </w:r>
            <w:r w:rsidR="00480B1D">
              <w:rPr>
                <w:i/>
                <w:color w:val="808080" w:themeColor="background1" w:themeShade="80"/>
                <w:szCs w:val="20"/>
              </w:rPr>
              <w:t>rf</w:t>
            </w:r>
            <w:r w:rsidR="00024F16" w:rsidRPr="001638BA">
              <w:rPr>
                <w:i/>
                <w:iCs/>
                <w:color w:val="808080" w:themeColor="background1" w:themeShade="80"/>
                <w:szCs w:val="20"/>
              </w:rPr>
              <w:t xml:space="preserve"> starfsfólkið um áherslur fyrirtæk</w:t>
            </w:r>
            <w:r w:rsidR="004945DA" w:rsidRPr="001638BA">
              <w:rPr>
                <w:i/>
                <w:iCs/>
                <w:color w:val="808080" w:themeColor="background1" w:themeShade="80"/>
                <w:szCs w:val="20"/>
              </w:rPr>
              <w:t>isins á svið</w:t>
            </w:r>
            <w:r w:rsidR="00EF6784">
              <w:rPr>
                <w:i/>
                <w:iCs/>
                <w:color w:val="808080" w:themeColor="background1" w:themeShade="80"/>
                <w:szCs w:val="20"/>
              </w:rPr>
              <w:t>i</w:t>
            </w:r>
            <w:r w:rsidR="004945DA" w:rsidRPr="001638BA">
              <w:rPr>
                <w:i/>
                <w:iCs/>
                <w:color w:val="808080" w:themeColor="background1" w:themeShade="80"/>
                <w:szCs w:val="20"/>
              </w:rPr>
              <w:t xml:space="preserve"> umhverfis- og sjálfbærni</w:t>
            </w:r>
            <w:r w:rsidR="002028DA">
              <w:rPr>
                <w:i/>
                <w:iCs/>
                <w:color w:val="808080" w:themeColor="background1" w:themeShade="80"/>
                <w:szCs w:val="20"/>
              </w:rPr>
              <w:t>, bjóða upp á reglulega fræðslu og jafnvel námskeið.</w:t>
            </w:r>
            <w:r w:rsidR="007007DB" w:rsidRPr="001638BA">
              <w:rPr>
                <w:i/>
                <w:iCs/>
                <w:color w:val="808080" w:themeColor="background1" w:themeShade="80"/>
                <w:szCs w:val="20"/>
              </w:rPr>
              <w:t xml:space="preserve"> </w:t>
            </w:r>
            <w:r w:rsidR="00876ADC" w:rsidRPr="001638BA">
              <w:rPr>
                <w:i/>
                <w:iCs/>
                <w:color w:val="808080" w:themeColor="background1" w:themeShade="80"/>
                <w:szCs w:val="20"/>
              </w:rPr>
              <w:t xml:space="preserve">Áhugi og vilji starfsfólks til að vinna að settum markmiðum er </w:t>
            </w:r>
            <w:r w:rsidR="00CB5884" w:rsidRPr="001638BA">
              <w:rPr>
                <w:i/>
                <w:iCs/>
                <w:color w:val="808080" w:themeColor="background1" w:themeShade="80"/>
                <w:szCs w:val="20"/>
              </w:rPr>
              <w:t>nauðsynlegur</w:t>
            </w:r>
            <w:r w:rsidR="00A5110A" w:rsidRPr="001638BA">
              <w:rPr>
                <w:i/>
                <w:iCs/>
                <w:color w:val="808080" w:themeColor="background1" w:themeShade="80"/>
                <w:szCs w:val="20"/>
              </w:rPr>
              <w:t xml:space="preserve"> og því er</w:t>
            </w:r>
            <w:r w:rsidR="00236572" w:rsidRPr="001638BA">
              <w:rPr>
                <w:i/>
                <w:iCs/>
                <w:color w:val="808080" w:themeColor="background1" w:themeShade="80"/>
                <w:szCs w:val="20"/>
              </w:rPr>
              <w:t xml:space="preserve"> hvatning og </w:t>
            </w:r>
            <w:r w:rsidR="00A5110A" w:rsidRPr="001638BA">
              <w:rPr>
                <w:i/>
                <w:iCs/>
                <w:color w:val="808080" w:themeColor="background1" w:themeShade="80"/>
                <w:szCs w:val="20"/>
              </w:rPr>
              <w:t>v</w:t>
            </w:r>
            <w:r w:rsidR="007007DB" w:rsidRPr="001638BA">
              <w:rPr>
                <w:i/>
                <w:iCs/>
                <w:color w:val="808080" w:themeColor="background1" w:themeShade="80"/>
                <w:szCs w:val="20"/>
              </w:rPr>
              <w:t xml:space="preserve">irk þátttaka starfsfólks </w:t>
            </w:r>
            <w:r w:rsidR="001405F4" w:rsidRPr="001638BA">
              <w:rPr>
                <w:i/>
                <w:iCs/>
                <w:color w:val="808080" w:themeColor="background1" w:themeShade="80"/>
                <w:szCs w:val="20"/>
              </w:rPr>
              <w:t>lykilatriði.</w:t>
            </w:r>
            <w:r w:rsidR="00A5110A" w:rsidRPr="001638BA">
              <w:rPr>
                <w:i/>
                <w:iCs/>
                <w:color w:val="808080" w:themeColor="background1" w:themeShade="80"/>
                <w:szCs w:val="20"/>
              </w:rPr>
              <w:t xml:space="preserve"> </w:t>
            </w:r>
            <w:r w:rsidR="00874B44" w:rsidRPr="001638BA">
              <w:rPr>
                <w:i/>
                <w:iCs/>
                <w:color w:val="808080" w:themeColor="background1" w:themeShade="80"/>
                <w:szCs w:val="20"/>
              </w:rPr>
              <w:t>Allir þurfa að vera þátttakendur í að framfylgja stefnunni</w:t>
            </w:r>
            <w:r w:rsidR="009C114B" w:rsidRPr="001638BA">
              <w:rPr>
                <w:i/>
                <w:iCs/>
                <w:color w:val="808080" w:themeColor="background1" w:themeShade="80"/>
                <w:szCs w:val="20"/>
              </w:rPr>
              <w:t xml:space="preserve">; </w:t>
            </w:r>
            <w:r w:rsidR="00874B44" w:rsidRPr="001638BA">
              <w:rPr>
                <w:i/>
                <w:iCs/>
                <w:color w:val="808080" w:themeColor="background1" w:themeShade="80"/>
                <w:szCs w:val="20"/>
              </w:rPr>
              <w:t>stjórnendur, starfsfólk og viðskiptavinir.</w:t>
            </w:r>
            <w:r w:rsidR="00A5110A" w:rsidRPr="001638BA">
              <w:rPr>
                <w:i/>
                <w:iCs/>
                <w:color w:val="808080" w:themeColor="background1" w:themeShade="80"/>
                <w:szCs w:val="20"/>
              </w:rPr>
              <w:t xml:space="preserve"> </w:t>
            </w:r>
          </w:p>
        </w:tc>
      </w:tr>
      <w:tr w:rsidR="00D94743" w:rsidRPr="003D158C" w14:paraId="699C39E7" w14:textId="77777777" w:rsidTr="72C3AA66">
        <w:tc>
          <w:tcPr>
            <w:tcW w:w="1530" w:type="dxa"/>
            <w:shd w:val="clear" w:color="auto" w:fill="auto"/>
          </w:tcPr>
          <w:p w14:paraId="50541A33" w14:textId="5E07C414" w:rsidR="00D94743" w:rsidRPr="00CC509E" w:rsidRDefault="00D94743" w:rsidP="00D94743">
            <w:pPr>
              <w:pStyle w:val="Textitflu"/>
              <w:spacing w:before="60"/>
              <w:rPr>
                <w:i/>
                <w:sz w:val="24"/>
                <w:szCs w:val="24"/>
              </w:rPr>
            </w:pPr>
            <w:r w:rsidRPr="5CD75F64">
              <w:rPr>
                <w:i/>
                <w:iCs/>
                <w:sz w:val="24"/>
                <w:szCs w:val="24"/>
              </w:rPr>
              <w:t>200-4.</w:t>
            </w:r>
            <w:r>
              <w:rPr>
                <w:i/>
                <w:iCs/>
                <w:sz w:val="24"/>
                <w:szCs w:val="24"/>
              </w:rPr>
              <w:t>6</w:t>
            </w:r>
            <w:r w:rsidRPr="5CD75F64">
              <w:rPr>
                <w:i/>
                <w:iCs/>
                <w:sz w:val="24"/>
                <w:szCs w:val="24"/>
              </w:rPr>
              <w:t>*</w:t>
            </w:r>
            <w:r w:rsidRPr="5CD75F64">
              <w:rPr>
                <w:rStyle w:val="FootnoteReference"/>
                <w:i/>
                <w:iCs/>
                <w:sz w:val="24"/>
                <w:szCs w:val="24"/>
              </w:rPr>
              <w:footnoteReference w:id="9"/>
            </w:r>
          </w:p>
          <w:p w14:paraId="0BC014B8" w14:textId="77777777" w:rsidR="00D94743" w:rsidRPr="00CC509E" w:rsidRDefault="00D94743" w:rsidP="00D94743">
            <w:pPr>
              <w:pStyle w:val="Textitflu"/>
              <w:spacing w:before="60"/>
              <w:rPr>
                <w:i/>
                <w:sz w:val="24"/>
                <w:szCs w:val="24"/>
              </w:rPr>
            </w:pPr>
          </w:p>
          <w:p w14:paraId="6A0DE24D" w14:textId="77777777" w:rsidR="00D94743" w:rsidRPr="00CC509E" w:rsidRDefault="00D94743" w:rsidP="00D94743">
            <w:pPr>
              <w:pStyle w:val="Textitflu"/>
              <w:spacing w:before="60"/>
              <w:rPr>
                <w:i/>
                <w:sz w:val="24"/>
                <w:szCs w:val="24"/>
              </w:rPr>
            </w:pPr>
          </w:p>
          <w:p w14:paraId="16C34E25" w14:textId="62E79A0D" w:rsidR="00D94743" w:rsidRPr="00CC509E" w:rsidRDefault="00D94743" w:rsidP="00D94743">
            <w:pPr>
              <w:pStyle w:val="Textitflu"/>
              <w:spacing w:before="60"/>
              <w:rPr>
                <w:i/>
                <w:sz w:val="24"/>
                <w:szCs w:val="24"/>
              </w:rPr>
            </w:pPr>
          </w:p>
        </w:tc>
        <w:tc>
          <w:tcPr>
            <w:tcW w:w="8206" w:type="dxa"/>
            <w:shd w:val="clear" w:color="auto" w:fill="auto"/>
          </w:tcPr>
          <w:p w14:paraId="745CB5BA" w14:textId="77777777" w:rsidR="00D94743" w:rsidRPr="00CC509E" w:rsidRDefault="00D94743" w:rsidP="00E03B15">
            <w:pPr>
              <w:pStyle w:val="Textitflu"/>
              <w:spacing w:before="60" w:after="120"/>
              <w:rPr>
                <w:sz w:val="22"/>
                <w:szCs w:val="22"/>
              </w:rPr>
            </w:pPr>
            <w:r w:rsidRPr="001F0DEA">
              <w:rPr>
                <w:sz w:val="22"/>
                <w:szCs w:val="22"/>
              </w:rPr>
              <w:t xml:space="preserve">Fyrirtækið flokkar og skilar af sér úrgangi </w:t>
            </w:r>
            <w:r>
              <w:rPr>
                <w:sz w:val="22"/>
                <w:szCs w:val="22"/>
              </w:rPr>
              <w:t xml:space="preserve">í </w:t>
            </w:r>
            <w:r w:rsidRPr="00CC509E">
              <w:rPr>
                <w:sz w:val="22"/>
                <w:szCs w:val="22"/>
              </w:rPr>
              <w:t>a.m.k. eftirtöldum flokkum:</w:t>
            </w:r>
          </w:p>
          <w:p w14:paraId="23B4A20C" w14:textId="77777777" w:rsidR="00D94743" w:rsidRDefault="00D94743" w:rsidP="00D94743">
            <w:pPr>
              <w:pStyle w:val="Textitflu"/>
              <w:numPr>
                <w:ilvl w:val="0"/>
                <w:numId w:val="15"/>
              </w:numPr>
              <w:rPr>
                <w:sz w:val="22"/>
                <w:szCs w:val="22"/>
              </w:rPr>
            </w:pPr>
            <w:r w:rsidRPr="00CC509E">
              <w:rPr>
                <w:sz w:val="22"/>
                <w:szCs w:val="22"/>
              </w:rPr>
              <w:t>Skilagjaldsskyldar drykkjarumbúðir.</w:t>
            </w:r>
          </w:p>
          <w:p w14:paraId="63B97B67" w14:textId="77777777" w:rsidR="00D94743" w:rsidRDefault="00D94743" w:rsidP="00D94743">
            <w:pPr>
              <w:pStyle w:val="Textitflu"/>
              <w:numPr>
                <w:ilvl w:val="0"/>
                <w:numId w:val="15"/>
              </w:numPr>
              <w:rPr>
                <w:sz w:val="22"/>
                <w:szCs w:val="22"/>
              </w:rPr>
            </w:pPr>
            <w:r w:rsidRPr="00CC509E">
              <w:rPr>
                <w:sz w:val="22"/>
                <w:szCs w:val="22"/>
              </w:rPr>
              <w:t>Pappír, pappi og plast.</w:t>
            </w:r>
          </w:p>
          <w:p w14:paraId="5DBFFE79" w14:textId="77777777" w:rsidR="00D94743" w:rsidRPr="00160359" w:rsidRDefault="00D94743" w:rsidP="00D94743">
            <w:pPr>
              <w:pStyle w:val="Textitflu"/>
              <w:numPr>
                <w:ilvl w:val="0"/>
                <w:numId w:val="15"/>
              </w:numPr>
              <w:rPr>
                <w:sz w:val="22"/>
                <w:szCs w:val="22"/>
              </w:rPr>
            </w:pPr>
            <w:r w:rsidRPr="00160359">
              <w:rPr>
                <w:sz w:val="22"/>
                <w:szCs w:val="22"/>
              </w:rPr>
              <w:t>Lífrænan úrgang.</w:t>
            </w:r>
            <w:r w:rsidRPr="00160359">
              <w:rPr>
                <w:rStyle w:val="FootnoteReference"/>
                <w:sz w:val="22"/>
                <w:szCs w:val="22"/>
              </w:rPr>
              <w:footnoteReference w:id="10"/>
            </w:r>
          </w:p>
          <w:p w14:paraId="299262EB" w14:textId="77777777" w:rsidR="00D94743" w:rsidRDefault="00D94743" w:rsidP="00D94743">
            <w:pPr>
              <w:pStyle w:val="Textitflu"/>
              <w:numPr>
                <w:ilvl w:val="0"/>
                <w:numId w:val="15"/>
              </w:numPr>
              <w:rPr>
                <w:sz w:val="22"/>
                <w:szCs w:val="22"/>
              </w:rPr>
            </w:pPr>
            <w:r w:rsidRPr="00CC509E">
              <w:rPr>
                <w:sz w:val="22"/>
                <w:szCs w:val="22"/>
              </w:rPr>
              <w:t>Almennt sorp.</w:t>
            </w:r>
          </w:p>
          <w:p w14:paraId="6FE9879E" w14:textId="202EA60A" w:rsidR="00D94743" w:rsidRPr="00CC509E" w:rsidRDefault="00D94743" w:rsidP="00D94743">
            <w:pPr>
              <w:pStyle w:val="Textitflu"/>
              <w:spacing w:before="120"/>
              <w:rPr>
                <w:sz w:val="22"/>
                <w:szCs w:val="22"/>
              </w:rPr>
            </w:pPr>
            <w:r w:rsidRPr="00CC509E">
              <w:rPr>
                <w:sz w:val="22"/>
                <w:szCs w:val="22"/>
              </w:rPr>
              <w:t xml:space="preserve">Auk framangreinds </w:t>
            </w:r>
            <w:r w:rsidR="00945850">
              <w:rPr>
                <w:sz w:val="22"/>
                <w:szCs w:val="22"/>
              </w:rPr>
              <w:t>er</w:t>
            </w:r>
            <w:r w:rsidRPr="00CC509E">
              <w:rPr>
                <w:sz w:val="22"/>
                <w:szCs w:val="22"/>
              </w:rPr>
              <w:t xml:space="preserve"> eftirfarandi </w:t>
            </w:r>
            <w:r w:rsidR="00945850">
              <w:rPr>
                <w:sz w:val="22"/>
                <w:szCs w:val="22"/>
              </w:rPr>
              <w:t xml:space="preserve">flokkað </w:t>
            </w:r>
            <w:r w:rsidRPr="00CC509E">
              <w:rPr>
                <w:sz w:val="22"/>
                <w:szCs w:val="22"/>
              </w:rPr>
              <w:t>eins og mögulegt er:</w:t>
            </w:r>
          </w:p>
          <w:p w14:paraId="6D04A5B7" w14:textId="77777777" w:rsidR="00D94743" w:rsidRDefault="00D94743" w:rsidP="00D94743">
            <w:pPr>
              <w:pStyle w:val="Textitflu"/>
              <w:numPr>
                <w:ilvl w:val="0"/>
                <w:numId w:val="15"/>
              </w:numPr>
              <w:rPr>
                <w:sz w:val="22"/>
                <w:szCs w:val="22"/>
              </w:rPr>
            </w:pPr>
            <w:r w:rsidRPr="00CC509E">
              <w:rPr>
                <w:sz w:val="22"/>
                <w:szCs w:val="22"/>
              </w:rPr>
              <w:t>Rafhlöður og spilliefni.</w:t>
            </w:r>
          </w:p>
          <w:p w14:paraId="66565E48" w14:textId="77777777" w:rsidR="00D94743" w:rsidRDefault="00D94743" w:rsidP="00D94743">
            <w:pPr>
              <w:pStyle w:val="Textitflu"/>
              <w:numPr>
                <w:ilvl w:val="0"/>
                <w:numId w:val="15"/>
              </w:numPr>
              <w:rPr>
                <w:sz w:val="22"/>
                <w:szCs w:val="22"/>
              </w:rPr>
            </w:pPr>
            <w:r w:rsidRPr="00253015">
              <w:rPr>
                <w:sz w:val="22"/>
                <w:szCs w:val="22"/>
              </w:rPr>
              <w:t>Málma</w:t>
            </w:r>
            <w:r>
              <w:rPr>
                <w:sz w:val="22"/>
                <w:szCs w:val="22"/>
              </w:rPr>
              <w:t>.</w:t>
            </w:r>
          </w:p>
          <w:p w14:paraId="1A6BD34A" w14:textId="77777777" w:rsidR="00D94743" w:rsidRPr="00253015" w:rsidRDefault="00D94743" w:rsidP="00D94743">
            <w:pPr>
              <w:pStyle w:val="Textitflu"/>
              <w:numPr>
                <w:ilvl w:val="0"/>
                <w:numId w:val="15"/>
              </w:numPr>
              <w:rPr>
                <w:sz w:val="22"/>
                <w:szCs w:val="22"/>
              </w:rPr>
            </w:pPr>
            <w:r w:rsidRPr="00253015">
              <w:rPr>
                <w:sz w:val="22"/>
                <w:szCs w:val="22"/>
              </w:rPr>
              <w:t>Gler.</w:t>
            </w:r>
          </w:p>
          <w:p w14:paraId="006841AE" w14:textId="77777777" w:rsidR="00D94743" w:rsidRDefault="00D94743" w:rsidP="00D94743">
            <w:pPr>
              <w:pStyle w:val="Textitflu"/>
              <w:rPr>
                <w:sz w:val="22"/>
                <w:szCs w:val="22"/>
              </w:rPr>
            </w:pPr>
            <w:r w:rsidRPr="00CC509E">
              <w:rPr>
                <w:sz w:val="22"/>
                <w:szCs w:val="22"/>
              </w:rPr>
              <w:t>Skýrar verklagsreglur</w:t>
            </w:r>
            <w:r>
              <w:rPr>
                <w:sz w:val="22"/>
                <w:szCs w:val="22"/>
              </w:rPr>
              <w:t xml:space="preserve"> eru </w:t>
            </w:r>
            <w:r w:rsidRPr="00CC509E">
              <w:rPr>
                <w:sz w:val="22"/>
                <w:szCs w:val="22"/>
              </w:rPr>
              <w:t>fyrir starfsfólk um flokkun og aðra meðferð úrgangs.</w:t>
            </w:r>
          </w:p>
          <w:p w14:paraId="23E888AA" w14:textId="05C4469C" w:rsidR="00F35C16" w:rsidRPr="001638BA" w:rsidRDefault="00F35C16" w:rsidP="00933682">
            <w:pPr>
              <w:pStyle w:val="Textitflu"/>
              <w:spacing w:before="60"/>
              <w:rPr>
                <w:i/>
                <w:iCs/>
                <w:color w:val="808080" w:themeColor="background1" w:themeShade="80"/>
                <w:szCs w:val="20"/>
              </w:rPr>
            </w:pPr>
            <w:r w:rsidRPr="001638BA">
              <w:rPr>
                <w:i/>
                <w:iCs/>
                <w:color w:val="808080" w:themeColor="background1" w:themeShade="80"/>
                <w:szCs w:val="20"/>
              </w:rPr>
              <w:t>Leiðbeiningar</w:t>
            </w:r>
            <w:r w:rsidR="006C66C5">
              <w:rPr>
                <w:i/>
                <w:iCs/>
                <w:color w:val="808080" w:themeColor="background1" w:themeShade="80"/>
                <w:szCs w:val="20"/>
              </w:rPr>
              <w:t>/</w:t>
            </w:r>
            <w:r w:rsidR="00AB203D">
              <w:rPr>
                <w:i/>
                <w:iCs/>
                <w:color w:val="808080" w:themeColor="background1" w:themeShade="80"/>
                <w:szCs w:val="20"/>
              </w:rPr>
              <w:t>útskýringar</w:t>
            </w:r>
            <w:r w:rsidRPr="001638BA">
              <w:rPr>
                <w:i/>
                <w:iCs/>
                <w:color w:val="808080" w:themeColor="background1" w:themeShade="80"/>
                <w:szCs w:val="20"/>
              </w:rPr>
              <w:t>:</w:t>
            </w:r>
          </w:p>
          <w:p w14:paraId="5D99A001" w14:textId="7F580CC7" w:rsidR="00EC5795" w:rsidRPr="00CC509E" w:rsidRDefault="00B600DF" w:rsidP="00933682">
            <w:pPr>
              <w:pStyle w:val="Textitflu"/>
              <w:spacing w:before="60" w:after="60"/>
              <w:rPr>
                <w:sz w:val="22"/>
                <w:szCs w:val="22"/>
              </w:rPr>
            </w:pPr>
            <w:r>
              <w:rPr>
                <w:i/>
                <w:iCs/>
                <w:color w:val="808080" w:themeColor="background1" w:themeShade="80"/>
                <w:szCs w:val="20"/>
              </w:rPr>
              <w:t xml:space="preserve">Úttektaraðili </w:t>
            </w:r>
            <w:r w:rsidR="00A8144B" w:rsidRPr="00172CC7">
              <w:rPr>
                <w:i/>
                <w:iCs/>
                <w:color w:val="808080" w:themeColor="background1" w:themeShade="80"/>
                <w:szCs w:val="20"/>
              </w:rPr>
              <w:t xml:space="preserve">þarf </w:t>
            </w:r>
            <w:r>
              <w:rPr>
                <w:i/>
                <w:iCs/>
                <w:color w:val="808080" w:themeColor="background1" w:themeShade="80"/>
                <w:szCs w:val="20"/>
              </w:rPr>
              <w:t xml:space="preserve">að fá sendar </w:t>
            </w:r>
            <w:r w:rsidR="00A8144B" w:rsidRPr="00172CC7">
              <w:rPr>
                <w:i/>
                <w:iCs/>
                <w:color w:val="808080" w:themeColor="background1" w:themeShade="80"/>
                <w:szCs w:val="20"/>
              </w:rPr>
              <w:t>góðar og skýrar myndir af flokkunar</w:t>
            </w:r>
            <w:r w:rsidR="007E471A" w:rsidRPr="00172CC7">
              <w:rPr>
                <w:i/>
                <w:iCs/>
                <w:color w:val="808080" w:themeColor="background1" w:themeShade="80"/>
                <w:szCs w:val="20"/>
              </w:rPr>
              <w:t xml:space="preserve">aðstöðu fyrirtækisins sem </w:t>
            </w:r>
            <w:r w:rsidR="00D76026">
              <w:rPr>
                <w:i/>
                <w:iCs/>
                <w:color w:val="808080" w:themeColor="background1" w:themeShade="80"/>
                <w:szCs w:val="20"/>
              </w:rPr>
              <w:t>hann</w:t>
            </w:r>
            <w:r w:rsidR="000724A7" w:rsidRPr="00172CC7">
              <w:rPr>
                <w:i/>
                <w:iCs/>
                <w:color w:val="808080" w:themeColor="background1" w:themeShade="80"/>
                <w:szCs w:val="20"/>
              </w:rPr>
              <w:t xml:space="preserve"> </w:t>
            </w:r>
            <w:r w:rsidR="00D76026">
              <w:rPr>
                <w:i/>
                <w:iCs/>
                <w:color w:val="808080" w:themeColor="background1" w:themeShade="80"/>
                <w:szCs w:val="20"/>
              </w:rPr>
              <w:t xml:space="preserve">síðan </w:t>
            </w:r>
            <w:r w:rsidR="000724A7" w:rsidRPr="00172CC7">
              <w:rPr>
                <w:i/>
                <w:iCs/>
                <w:color w:val="808080" w:themeColor="background1" w:themeShade="80"/>
                <w:szCs w:val="20"/>
              </w:rPr>
              <w:t>skoðar</w:t>
            </w:r>
            <w:r w:rsidR="00220A15">
              <w:rPr>
                <w:i/>
                <w:iCs/>
                <w:color w:val="808080" w:themeColor="background1" w:themeShade="80"/>
                <w:szCs w:val="20"/>
              </w:rPr>
              <w:t xml:space="preserve"> aftur</w:t>
            </w:r>
            <w:r w:rsidR="000724A7" w:rsidRPr="00172CC7">
              <w:rPr>
                <w:i/>
                <w:iCs/>
                <w:color w:val="808080" w:themeColor="background1" w:themeShade="80"/>
                <w:szCs w:val="20"/>
              </w:rPr>
              <w:t xml:space="preserve"> í vettvangsheimsókn.</w:t>
            </w:r>
            <w:r w:rsidR="007E471A" w:rsidRPr="00172CC7">
              <w:rPr>
                <w:i/>
                <w:iCs/>
                <w:color w:val="808080" w:themeColor="background1" w:themeShade="80"/>
                <w:szCs w:val="20"/>
              </w:rPr>
              <w:t xml:space="preserve"> Skýrar leiðbeiningar með flokkuninni</w:t>
            </w:r>
            <w:r w:rsidR="009D7B53" w:rsidRPr="00172CC7">
              <w:rPr>
                <w:i/>
                <w:iCs/>
                <w:color w:val="808080" w:themeColor="background1" w:themeShade="80"/>
                <w:szCs w:val="20"/>
              </w:rPr>
              <w:t xml:space="preserve"> þurfa að vera til staðar</w:t>
            </w:r>
            <w:r w:rsidR="00DE6122">
              <w:rPr>
                <w:i/>
                <w:iCs/>
                <w:color w:val="808080" w:themeColor="background1" w:themeShade="80"/>
                <w:szCs w:val="20"/>
              </w:rPr>
              <w:t xml:space="preserve"> fyrir starfsfólk.</w:t>
            </w:r>
          </w:p>
        </w:tc>
      </w:tr>
      <w:tr w:rsidR="00C050CA" w:rsidRPr="003D158C" w14:paraId="6E1E9C2D" w14:textId="77777777" w:rsidTr="72C3AA66">
        <w:tc>
          <w:tcPr>
            <w:tcW w:w="1530" w:type="dxa"/>
            <w:shd w:val="clear" w:color="auto" w:fill="auto"/>
          </w:tcPr>
          <w:p w14:paraId="273410B0" w14:textId="0D61F018" w:rsidR="00C050CA" w:rsidRPr="5CD75F64" w:rsidRDefault="00237843" w:rsidP="00D94743">
            <w:pPr>
              <w:pStyle w:val="Textitflu"/>
              <w:spacing w:before="60"/>
              <w:rPr>
                <w:i/>
                <w:iCs/>
                <w:sz w:val="24"/>
                <w:szCs w:val="24"/>
              </w:rPr>
            </w:pPr>
            <w:r w:rsidRPr="5CD75F64">
              <w:rPr>
                <w:i/>
                <w:iCs/>
                <w:sz w:val="24"/>
                <w:szCs w:val="24"/>
              </w:rPr>
              <w:t>200-4.</w:t>
            </w:r>
            <w:r>
              <w:rPr>
                <w:i/>
                <w:iCs/>
                <w:sz w:val="24"/>
                <w:szCs w:val="24"/>
              </w:rPr>
              <w:t>7</w:t>
            </w:r>
          </w:p>
        </w:tc>
        <w:tc>
          <w:tcPr>
            <w:tcW w:w="8206" w:type="dxa"/>
            <w:shd w:val="clear" w:color="auto" w:fill="auto"/>
          </w:tcPr>
          <w:p w14:paraId="325D3D06" w14:textId="77777777" w:rsidR="00237843" w:rsidRDefault="00237843" w:rsidP="00E03B15">
            <w:pPr>
              <w:pStyle w:val="Textitflu"/>
              <w:spacing w:before="60"/>
              <w:rPr>
                <w:sz w:val="22"/>
                <w:szCs w:val="22"/>
              </w:rPr>
            </w:pPr>
            <w:r w:rsidRPr="00392E00">
              <w:rPr>
                <w:sz w:val="22"/>
                <w:szCs w:val="22"/>
              </w:rPr>
              <w:t xml:space="preserve">Aðstaða til flokkunar er fyrir gesti/viðskiptavini í sameiginlegu rými. </w:t>
            </w:r>
          </w:p>
          <w:p w14:paraId="0D01C252" w14:textId="6EC9D852" w:rsidR="00DE6122" w:rsidRPr="00933682" w:rsidRDefault="00237843" w:rsidP="00933682">
            <w:pPr>
              <w:pStyle w:val="Textitflu"/>
              <w:spacing w:before="120" w:after="120"/>
              <w:rPr>
                <w:sz w:val="22"/>
                <w:szCs w:val="22"/>
              </w:rPr>
            </w:pPr>
            <w:r w:rsidRPr="00CC509E">
              <w:rPr>
                <w:sz w:val="22"/>
                <w:szCs w:val="22"/>
              </w:rPr>
              <w:t>Greinargóðar leiðbeiningar og upplýsingar um flokkun fyrirtækisins eru sýnilegar gestum/viðskiptavinum við flokkunaraðstöðu. Gest</w:t>
            </w:r>
            <w:r>
              <w:rPr>
                <w:sz w:val="22"/>
                <w:szCs w:val="22"/>
              </w:rPr>
              <w:t>ir</w:t>
            </w:r>
            <w:r w:rsidRPr="00CC509E">
              <w:rPr>
                <w:sz w:val="22"/>
                <w:szCs w:val="22"/>
              </w:rPr>
              <w:t xml:space="preserve"> </w:t>
            </w:r>
            <w:r>
              <w:rPr>
                <w:sz w:val="22"/>
                <w:szCs w:val="22"/>
              </w:rPr>
              <w:t xml:space="preserve">eru hvattir til </w:t>
            </w:r>
            <w:r w:rsidRPr="00CC509E">
              <w:rPr>
                <w:sz w:val="22"/>
                <w:szCs w:val="22"/>
              </w:rPr>
              <w:t>að skila öðrum úrgangi til starfsfólks til frekari flokkunar.</w:t>
            </w:r>
          </w:p>
          <w:p w14:paraId="26C56169" w14:textId="7BC09408" w:rsidR="00F126AE" w:rsidRDefault="00DB7B59" w:rsidP="00F126AE">
            <w:pPr>
              <w:pStyle w:val="Textitflu"/>
              <w:rPr>
                <w:i/>
                <w:iCs/>
                <w:color w:val="808080" w:themeColor="background1" w:themeShade="80"/>
                <w:szCs w:val="20"/>
              </w:rPr>
            </w:pPr>
            <w:r w:rsidRPr="001638BA">
              <w:rPr>
                <w:i/>
                <w:iCs/>
                <w:color w:val="808080" w:themeColor="background1" w:themeShade="80"/>
                <w:szCs w:val="20"/>
              </w:rPr>
              <w:t>Leiðbeiningar</w:t>
            </w:r>
            <w:r w:rsidR="006C66C5">
              <w:rPr>
                <w:i/>
                <w:iCs/>
                <w:color w:val="808080" w:themeColor="background1" w:themeShade="80"/>
                <w:szCs w:val="20"/>
              </w:rPr>
              <w:t>/</w:t>
            </w:r>
            <w:r w:rsidR="00AB203D">
              <w:rPr>
                <w:i/>
                <w:iCs/>
                <w:color w:val="808080" w:themeColor="background1" w:themeShade="80"/>
                <w:szCs w:val="20"/>
              </w:rPr>
              <w:t>útskýringar</w:t>
            </w:r>
            <w:r w:rsidRPr="001638BA">
              <w:rPr>
                <w:i/>
                <w:iCs/>
                <w:color w:val="808080" w:themeColor="background1" w:themeShade="80"/>
                <w:szCs w:val="20"/>
              </w:rPr>
              <w:t>:</w:t>
            </w:r>
          </w:p>
          <w:p w14:paraId="7930FE63" w14:textId="77777777" w:rsidR="00CF17F8" w:rsidRDefault="00816431" w:rsidP="00933682">
            <w:pPr>
              <w:pStyle w:val="Textitflu"/>
              <w:spacing w:before="60"/>
              <w:rPr>
                <w:i/>
                <w:iCs/>
                <w:color w:val="808080" w:themeColor="background1" w:themeShade="80"/>
                <w:szCs w:val="20"/>
              </w:rPr>
            </w:pPr>
            <w:r>
              <w:rPr>
                <w:i/>
                <w:iCs/>
                <w:color w:val="808080" w:themeColor="background1" w:themeShade="80"/>
                <w:szCs w:val="20"/>
              </w:rPr>
              <w:t xml:space="preserve">Úttektaraðili </w:t>
            </w:r>
            <w:r w:rsidR="00DB7B59" w:rsidRPr="00172CC7">
              <w:rPr>
                <w:i/>
                <w:iCs/>
                <w:color w:val="808080" w:themeColor="background1" w:themeShade="80"/>
                <w:szCs w:val="20"/>
              </w:rPr>
              <w:t xml:space="preserve">þarf </w:t>
            </w:r>
            <w:r>
              <w:rPr>
                <w:i/>
                <w:iCs/>
                <w:color w:val="808080" w:themeColor="background1" w:themeShade="80"/>
                <w:szCs w:val="20"/>
              </w:rPr>
              <w:t xml:space="preserve">að fá sendar </w:t>
            </w:r>
            <w:r w:rsidR="00DB7B59" w:rsidRPr="00172CC7">
              <w:rPr>
                <w:i/>
                <w:iCs/>
                <w:color w:val="808080" w:themeColor="background1" w:themeShade="80"/>
                <w:szCs w:val="20"/>
              </w:rPr>
              <w:t xml:space="preserve">góðar og skýrar myndir af flokkunaraðstöðu fyrirtækisins sem </w:t>
            </w:r>
            <w:r w:rsidR="00220A15">
              <w:rPr>
                <w:i/>
                <w:iCs/>
                <w:color w:val="808080" w:themeColor="background1" w:themeShade="80"/>
                <w:szCs w:val="20"/>
              </w:rPr>
              <w:t xml:space="preserve">hann </w:t>
            </w:r>
            <w:r w:rsidR="00DB7B59" w:rsidRPr="00172CC7">
              <w:rPr>
                <w:i/>
                <w:iCs/>
                <w:color w:val="808080" w:themeColor="background1" w:themeShade="80"/>
                <w:szCs w:val="20"/>
              </w:rPr>
              <w:t xml:space="preserve">skoðar </w:t>
            </w:r>
            <w:r w:rsidR="00220A15">
              <w:rPr>
                <w:i/>
                <w:iCs/>
                <w:color w:val="808080" w:themeColor="background1" w:themeShade="80"/>
                <w:szCs w:val="20"/>
              </w:rPr>
              <w:t xml:space="preserve">aftur </w:t>
            </w:r>
            <w:r w:rsidR="00DB7B59" w:rsidRPr="00172CC7">
              <w:rPr>
                <w:i/>
                <w:iCs/>
                <w:color w:val="808080" w:themeColor="background1" w:themeShade="80"/>
                <w:szCs w:val="20"/>
              </w:rPr>
              <w:t xml:space="preserve">í vettvangsheimsókn. Skýrar leiðbeiningar með flokkuninni þurfa að vera til staðar. </w:t>
            </w:r>
          </w:p>
          <w:p w14:paraId="1370EC1C" w14:textId="3582E251" w:rsidR="00747CD6" w:rsidRPr="0050175F" w:rsidRDefault="00DB7B59" w:rsidP="00F711BB">
            <w:pPr>
              <w:pStyle w:val="Textitflu"/>
              <w:spacing w:before="60" w:after="60"/>
              <w:rPr>
                <w:i/>
                <w:iCs/>
                <w:color w:val="808080" w:themeColor="background1" w:themeShade="80"/>
                <w:szCs w:val="20"/>
              </w:rPr>
            </w:pPr>
            <w:r>
              <w:rPr>
                <w:i/>
                <w:iCs/>
                <w:color w:val="808080" w:themeColor="background1" w:themeShade="80"/>
                <w:szCs w:val="20"/>
              </w:rPr>
              <w:t xml:space="preserve">Best er að </w:t>
            </w:r>
            <w:r w:rsidRPr="00172CC7">
              <w:rPr>
                <w:i/>
                <w:iCs/>
                <w:color w:val="808080" w:themeColor="background1" w:themeShade="80"/>
                <w:szCs w:val="20"/>
              </w:rPr>
              <w:t xml:space="preserve">nota myndrænar merkingar við flokkunaraðstöðu </w:t>
            </w:r>
            <w:r w:rsidR="00306647">
              <w:rPr>
                <w:i/>
                <w:iCs/>
                <w:color w:val="808080" w:themeColor="background1" w:themeShade="80"/>
                <w:szCs w:val="20"/>
              </w:rPr>
              <w:t xml:space="preserve">en ef ekki þá </w:t>
            </w:r>
            <w:r w:rsidRPr="00172CC7">
              <w:rPr>
                <w:i/>
                <w:iCs/>
                <w:color w:val="808080" w:themeColor="background1" w:themeShade="80"/>
                <w:szCs w:val="20"/>
              </w:rPr>
              <w:t xml:space="preserve">þurfa leiðbeiningar að vera </w:t>
            </w:r>
            <w:r w:rsidR="00633793">
              <w:rPr>
                <w:i/>
                <w:iCs/>
                <w:color w:val="808080" w:themeColor="background1" w:themeShade="80"/>
                <w:szCs w:val="20"/>
              </w:rPr>
              <w:t>a.m.k.</w:t>
            </w:r>
            <w:r w:rsidRPr="00172CC7">
              <w:rPr>
                <w:i/>
                <w:iCs/>
                <w:color w:val="808080" w:themeColor="background1" w:themeShade="80"/>
                <w:szCs w:val="20"/>
              </w:rPr>
              <w:t xml:space="preserve"> á íslensku og ensku.</w:t>
            </w:r>
            <w:r w:rsidR="00BE3E14">
              <w:rPr>
                <w:i/>
                <w:iCs/>
                <w:color w:val="808080" w:themeColor="background1" w:themeShade="80"/>
                <w:szCs w:val="20"/>
              </w:rPr>
              <w:t xml:space="preserve"> </w:t>
            </w:r>
            <w:r w:rsidR="00633793" w:rsidRPr="00A37CF2">
              <w:rPr>
                <w:i/>
                <w:iCs/>
                <w:color w:val="808080" w:themeColor="background1" w:themeShade="80"/>
                <w:szCs w:val="20"/>
              </w:rPr>
              <w:t xml:space="preserve">Fyrirtækið hvetur viðskiptavini og gesti </w:t>
            </w:r>
            <w:r w:rsidR="00137139" w:rsidRPr="00A37CF2">
              <w:rPr>
                <w:i/>
                <w:iCs/>
                <w:color w:val="808080" w:themeColor="background1" w:themeShade="80"/>
                <w:szCs w:val="20"/>
              </w:rPr>
              <w:t xml:space="preserve">til </w:t>
            </w:r>
            <w:r w:rsidR="00633793" w:rsidRPr="00A37CF2">
              <w:rPr>
                <w:i/>
                <w:iCs/>
                <w:color w:val="808080" w:themeColor="background1" w:themeShade="80"/>
                <w:szCs w:val="20"/>
              </w:rPr>
              <w:t xml:space="preserve">að </w:t>
            </w:r>
            <w:r w:rsidR="00137139" w:rsidRPr="00A37CF2">
              <w:rPr>
                <w:i/>
                <w:iCs/>
                <w:color w:val="808080" w:themeColor="background1" w:themeShade="80"/>
                <w:szCs w:val="20"/>
              </w:rPr>
              <w:t xml:space="preserve">flokka </w:t>
            </w:r>
            <w:r w:rsidR="003F7053" w:rsidRPr="00A37CF2">
              <w:rPr>
                <w:i/>
                <w:iCs/>
                <w:color w:val="808080" w:themeColor="background1" w:themeShade="80"/>
                <w:szCs w:val="20"/>
              </w:rPr>
              <w:t>allan úrgang</w:t>
            </w:r>
            <w:r w:rsidR="00EF1C19">
              <w:rPr>
                <w:i/>
                <w:iCs/>
                <w:color w:val="808080" w:themeColor="background1" w:themeShade="80"/>
                <w:szCs w:val="20"/>
              </w:rPr>
              <w:t>, einnig þann</w:t>
            </w:r>
            <w:r w:rsidR="0072626B">
              <w:rPr>
                <w:i/>
                <w:iCs/>
                <w:color w:val="808080" w:themeColor="background1" w:themeShade="80"/>
                <w:szCs w:val="20"/>
              </w:rPr>
              <w:t xml:space="preserve"> úrgang</w:t>
            </w:r>
            <w:r w:rsidR="00EF1C19">
              <w:rPr>
                <w:i/>
                <w:iCs/>
                <w:color w:val="808080" w:themeColor="background1" w:themeShade="80"/>
                <w:szCs w:val="20"/>
              </w:rPr>
              <w:t xml:space="preserve"> sem ekki eru sýnileg</w:t>
            </w:r>
            <w:r w:rsidR="0072626B">
              <w:rPr>
                <w:i/>
                <w:iCs/>
                <w:color w:val="808080" w:themeColor="background1" w:themeShade="80"/>
                <w:szCs w:val="20"/>
              </w:rPr>
              <w:t xml:space="preserve"> flokkunarílát fyrir</w:t>
            </w:r>
            <w:r w:rsidR="00FD7953">
              <w:rPr>
                <w:i/>
                <w:iCs/>
                <w:color w:val="808080" w:themeColor="background1" w:themeShade="80"/>
                <w:szCs w:val="20"/>
              </w:rPr>
              <w:t>. Í þeim tilfellum er gestum bent á að hafa samband við starfsfólk.</w:t>
            </w:r>
            <w:r w:rsidR="00DF6E48">
              <w:rPr>
                <w:i/>
                <w:iCs/>
                <w:color w:val="808080" w:themeColor="background1" w:themeShade="80"/>
                <w:szCs w:val="20"/>
              </w:rPr>
              <w:t xml:space="preserve"> Leiðbeiningar</w:t>
            </w:r>
            <w:r w:rsidR="00712A19">
              <w:rPr>
                <w:i/>
                <w:iCs/>
                <w:color w:val="808080" w:themeColor="background1" w:themeShade="80"/>
                <w:szCs w:val="20"/>
              </w:rPr>
              <w:t xml:space="preserve"> vegna flokkunar</w:t>
            </w:r>
            <w:r w:rsidR="00DF6E48">
              <w:rPr>
                <w:i/>
                <w:iCs/>
                <w:color w:val="808080" w:themeColor="background1" w:themeShade="80"/>
                <w:szCs w:val="20"/>
              </w:rPr>
              <w:t xml:space="preserve"> </w:t>
            </w:r>
            <w:r w:rsidR="008E1E89">
              <w:rPr>
                <w:i/>
                <w:iCs/>
                <w:color w:val="808080" w:themeColor="background1" w:themeShade="80"/>
                <w:szCs w:val="20"/>
              </w:rPr>
              <w:t xml:space="preserve">geta verið víðar en hjá </w:t>
            </w:r>
            <w:r w:rsidR="008E1E89">
              <w:rPr>
                <w:i/>
                <w:iCs/>
                <w:color w:val="808080" w:themeColor="background1" w:themeShade="80"/>
                <w:szCs w:val="20"/>
              </w:rPr>
              <w:lastRenderedPageBreak/>
              <w:t xml:space="preserve">flokkunaraðstöðu. </w:t>
            </w:r>
            <w:r w:rsidR="0047634E">
              <w:rPr>
                <w:i/>
                <w:iCs/>
                <w:color w:val="808080" w:themeColor="background1" w:themeShade="80"/>
                <w:szCs w:val="20"/>
              </w:rPr>
              <w:t>T.d. geta l</w:t>
            </w:r>
            <w:r w:rsidR="00712A19">
              <w:rPr>
                <w:i/>
                <w:iCs/>
                <w:color w:val="808080" w:themeColor="background1" w:themeShade="80"/>
                <w:szCs w:val="20"/>
              </w:rPr>
              <w:t>eiðsögumenn í ferðum minnt viðskiptavin</w:t>
            </w:r>
            <w:r w:rsidR="00A508C6">
              <w:rPr>
                <w:i/>
                <w:iCs/>
                <w:color w:val="808080" w:themeColor="background1" w:themeShade="80"/>
                <w:szCs w:val="20"/>
              </w:rPr>
              <w:t>i</w:t>
            </w:r>
            <w:r w:rsidR="00712A19">
              <w:rPr>
                <w:i/>
                <w:iCs/>
                <w:color w:val="808080" w:themeColor="background1" w:themeShade="80"/>
                <w:szCs w:val="20"/>
              </w:rPr>
              <w:t xml:space="preserve"> á </w:t>
            </w:r>
            <w:r w:rsidR="000B3A3B">
              <w:rPr>
                <w:i/>
                <w:iCs/>
                <w:color w:val="808080" w:themeColor="background1" w:themeShade="80"/>
                <w:szCs w:val="20"/>
              </w:rPr>
              <w:t xml:space="preserve">flokkunina og </w:t>
            </w:r>
            <w:r w:rsidR="00DA6C99">
              <w:rPr>
                <w:i/>
                <w:iCs/>
                <w:color w:val="808080" w:themeColor="background1" w:themeShade="80"/>
                <w:szCs w:val="20"/>
              </w:rPr>
              <w:t xml:space="preserve">hvernig </w:t>
            </w:r>
            <w:r w:rsidR="000B3A3B">
              <w:rPr>
                <w:i/>
                <w:iCs/>
                <w:color w:val="808080" w:themeColor="background1" w:themeShade="80"/>
                <w:szCs w:val="20"/>
              </w:rPr>
              <w:t>henni er háttað.</w:t>
            </w:r>
          </w:p>
        </w:tc>
      </w:tr>
      <w:tr w:rsidR="00F93390" w:rsidRPr="003D158C" w14:paraId="3D584DB4" w14:textId="77777777" w:rsidTr="72C3AA66">
        <w:tc>
          <w:tcPr>
            <w:tcW w:w="1530" w:type="dxa"/>
            <w:shd w:val="clear" w:color="auto" w:fill="auto"/>
          </w:tcPr>
          <w:p w14:paraId="14CA197A" w14:textId="402E2FF6" w:rsidR="00F93390" w:rsidRPr="5CD75F64" w:rsidRDefault="00F93390" w:rsidP="00F93390">
            <w:pPr>
              <w:pStyle w:val="Textitflu"/>
              <w:spacing w:before="60"/>
              <w:rPr>
                <w:i/>
                <w:iCs/>
                <w:sz w:val="24"/>
                <w:szCs w:val="24"/>
              </w:rPr>
            </w:pPr>
            <w:r w:rsidRPr="5CD75F64">
              <w:rPr>
                <w:i/>
                <w:iCs/>
                <w:sz w:val="24"/>
                <w:szCs w:val="24"/>
              </w:rPr>
              <w:lastRenderedPageBreak/>
              <w:t>200-4.</w:t>
            </w:r>
            <w:r>
              <w:rPr>
                <w:i/>
                <w:iCs/>
                <w:sz w:val="24"/>
                <w:szCs w:val="24"/>
              </w:rPr>
              <w:t>8</w:t>
            </w:r>
          </w:p>
        </w:tc>
        <w:tc>
          <w:tcPr>
            <w:tcW w:w="8206" w:type="dxa"/>
            <w:shd w:val="clear" w:color="auto" w:fill="auto"/>
          </w:tcPr>
          <w:p w14:paraId="21A2EAD0" w14:textId="77777777" w:rsidR="00F93390" w:rsidRPr="00160359" w:rsidRDefault="00F93390" w:rsidP="00E03B15">
            <w:pPr>
              <w:pStyle w:val="Textitflu"/>
              <w:spacing w:before="60" w:after="60"/>
              <w:rPr>
                <w:rFonts w:cstheme="minorHAnsi"/>
                <w:sz w:val="22"/>
                <w:szCs w:val="22"/>
              </w:rPr>
            </w:pPr>
            <w:r w:rsidRPr="00160359">
              <w:rPr>
                <w:rFonts w:cstheme="minorHAnsi"/>
                <w:sz w:val="22"/>
                <w:szCs w:val="22"/>
              </w:rPr>
              <w:t>Fyrirtækið hefur kynnt sér leiðir til mæla kolefnisspor sem af starfseminni hlýst.</w:t>
            </w:r>
          </w:p>
          <w:p w14:paraId="4505D44F" w14:textId="4F1B554B" w:rsidR="00AE50D8" w:rsidRPr="008F454E" w:rsidRDefault="00AE50D8" w:rsidP="00E03B15">
            <w:pPr>
              <w:pStyle w:val="Textitflu"/>
              <w:spacing w:before="60" w:after="60"/>
              <w:rPr>
                <w:i/>
                <w:iCs/>
                <w:color w:val="808080" w:themeColor="background1" w:themeShade="80"/>
                <w:szCs w:val="20"/>
              </w:rPr>
            </w:pPr>
            <w:r w:rsidRPr="008F454E">
              <w:rPr>
                <w:i/>
                <w:iCs/>
                <w:color w:val="808080" w:themeColor="background1" w:themeShade="80"/>
                <w:szCs w:val="20"/>
              </w:rPr>
              <w:t>Leiðbeiningar</w:t>
            </w:r>
            <w:r w:rsidR="006C66C5">
              <w:rPr>
                <w:i/>
                <w:iCs/>
                <w:color w:val="808080" w:themeColor="background1" w:themeShade="80"/>
                <w:szCs w:val="20"/>
              </w:rPr>
              <w:t>/</w:t>
            </w:r>
            <w:r w:rsidR="00AB203D">
              <w:rPr>
                <w:i/>
                <w:iCs/>
                <w:color w:val="808080" w:themeColor="background1" w:themeShade="80"/>
                <w:szCs w:val="20"/>
              </w:rPr>
              <w:t>útskýringar</w:t>
            </w:r>
            <w:r w:rsidR="008F454E" w:rsidRPr="008F454E">
              <w:rPr>
                <w:i/>
                <w:iCs/>
                <w:color w:val="808080" w:themeColor="background1" w:themeShade="80"/>
                <w:szCs w:val="20"/>
              </w:rPr>
              <w:t>:</w:t>
            </w:r>
          </w:p>
          <w:p w14:paraId="1F99E7FA" w14:textId="22D0463A" w:rsidR="00D75CC9" w:rsidRDefault="00FA7B0F" w:rsidP="00E03B15">
            <w:pPr>
              <w:pStyle w:val="Textitflu"/>
              <w:spacing w:before="60" w:after="60"/>
              <w:rPr>
                <w:i/>
                <w:iCs/>
                <w:color w:val="808080" w:themeColor="background1" w:themeShade="80"/>
                <w:szCs w:val="20"/>
              </w:rPr>
            </w:pPr>
            <w:r w:rsidRPr="00B24A14">
              <w:rPr>
                <w:i/>
                <w:iCs/>
                <w:color w:val="808080" w:themeColor="background1" w:themeShade="80"/>
                <w:szCs w:val="20"/>
              </w:rPr>
              <w:t xml:space="preserve">Úttektaraðili þarf að fá staðfestingu á </w:t>
            </w:r>
            <w:r w:rsidR="00B24A14" w:rsidRPr="00B24A14">
              <w:rPr>
                <w:i/>
                <w:iCs/>
                <w:color w:val="808080" w:themeColor="background1" w:themeShade="80"/>
                <w:szCs w:val="20"/>
              </w:rPr>
              <w:t>að verið sé að huga að þessum málum</w:t>
            </w:r>
            <w:r w:rsidR="00672CAB" w:rsidRPr="00B24A14">
              <w:rPr>
                <w:i/>
                <w:iCs/>
                <w:color w:val="808080" w:themeColor="background1" w:themeShade="80"/>
                <w:szCs w:val="20"/>
              </w:rPr>
              <w:t xml:space="preserve"> með einhverjum hætti</w:t>
            </w:r>
            <w:r w:rsidR="0000528B">
              <w:rPr>
                <w:i/>
                <w:iCs/>
                <w:color w:val="808080" w:themeColor="background1" w:themeShade="80"/>
                <w:szCs w:val="20"/>
              </w:rPr>
              <w:t xml:space="preserve"> og að fyrirtækið stefni á aðgerði</w:t>
            </w:r>
            <w:r w:rsidR="001575FA">
              <w:rPr>
                <w:i/>
                <w:iCs/>
                <w:color w:val="808080" w:themeColor="background1" w:themeShade="80"/>
                <w:szCs w:val="20"/>
              </w:rPr>
              <w:t>r</w:t>
            </w:r>
            <w:r w:rsidR="00025CF1">
              <w:rPr>
                <w:i/>
                <w:iCs/>
                <w:color w:val="808080" w:themeColor="background1" w:themeShade="80"/>
                <w:szCs w:val="20"/>
              </w:rPr>
              <w:t xml:space="preserve"> </w:t>
            </w:r>
            <w:r w:rsidR="00C343E8">
              <w:rPr>
                <w:i/>
                <w:iCs/>
                <w:color w:val="808080" w:themeColor="background1" w:themeShade="80"/>
                <w:szCs w:val="20"/>
              </w:rPr>
              <w:t>varðandi mælingu á kolefnisspori fyrirtækisins.</w:t>
            </w:r>
            <w:r w:rsidR="005D45AB">
              <w:rPr>
                <w:i/>
                <w:iCs/>
                <w:color w:val="808080" w:themeColor="background1" w:themeShade="80"/>
                <w:szCs w:val="20"/>
              </w:rPr>
              <w:t xml:space="preserve"> Huga þarf </w:t>
            </w:r>
            <w:r w:rsidR="00893EF1">
              <w:rPr>
                <w:i/>
                <w:iCs/>
                <w:color w:val="808080" w:themeColor="background1" w:themeShade="80"/>
                <w:szCs w:val="20"/>
              </w:rPr>
              <w:t xml:space="preserve">t.d. </w:t>
            </w:r>
            <w:r w:rsidR="005D45AB">
              <w:rPr>
                <w:i/>
                <w:iCs/>
                <w:color w:val="808080" w:themeColor="background1" w:themeShade="80"/>
                <w:szCs w:val="20"/>
              </w:rPr>
              <w:t>að því hvað</w:t>
            </w:r>
            <w:r w:rsidR="00794E82">
              <w:rPr>
                <w:i/>
                <w:iCs/>
                <w:color w:val="808080" w:themeColor="background1" w:themeShade="80"/>
                <w:szCs w:val="20"/>
              </w:rPr>
              <w:t>a gögn þurfa að vera til staðar, hvaða þætti þ</w:t>
            </w:r>
            <w:r w:rsidR="00594C7E">
              <w:rPr>
                <w:i/>
                <w:iCs/>
                <w:color w:val="808080" w:themeColor="background1" w:themeShade="80"/>
                <w:szCs w:val="20"/>
              </w:rPr>
              <w:t>urfi</w:t>
            </w:r>
            <w:r w:rsidR="00794E82">
              <w:rPr>
                <w:i/>
                <w:iCs/>
                <w:color w:val="808080" w:themeColor="background1" w:themeShade="80"/>
                <w:szCs w:val="20"/>
              </w:rPr>
              <w:t xml:space="preserve"> að mæla</w:t>
            </w:r>
            <w:r w:rsidR="00D82857">
              <w:rPr>
                <w:i/>
                <w:iCs/>
                <w:color w:val="808080" w:themeColor="background1" w:themeShade="80"/>
                <w:szCs w:val="20"/>
              </w:rPr>
              <w:t xml:space="preserve">, </w:t>
            </w:r>
            <w:r w:rsidR="00794E82">
              <w:rPr>
                <w:i/>
                <w:iCs/>
                <w:color w:val="808080" w:themeColor="background1" w:themeShade="80"/>
                <w:szCs w:val="20"/>
              </w:rPr>
              <w:t xml:space="preserve"> </w:t>
            </w:r>
            <w:r w:rsidR="003A2010">
              <w:rPr>
                <w:i/>
                <w:iCs/>
                <w:color w:val="808080" w:themeColor="background1" w:themeShade="80"/>
                <w:szCs w:val="20"/>
              </w:rPr>
              <w:t>o.s.frv.</w:t>
            </w:r>
          </w:p>
          <w:p w14:paraId="28401452" w14:textId="50449DBB" w:rsidR="00AE50D8" w:rsidRPr="00B37B84" w:rsidRDefault="003A2010" w:rsidP="00E03B15">
            <w:pPr>
              <w:pStyle w:val="Textitflu"/>
              <w:spacing w:before="60" w:after="60"/>
              <w:rPr>
                <w:i/>
                <w:iCs/>
                <w:color w:val="808080" w:themeColor="background1" w:themeShade="80"/>
                <w:szCs w:val="20"/>
              </w:rPr>
            </w:pPr>
            <w:r>
              <w:rPr>
                <w:i/>
                <w:iCs/>
                <w:color w:val="808080" w:themeColor="background1" w:themeShade="80"/>
                <w:szCs w:val="20"/>
              </w:rPr>
              <w:t>Hægt er</w:t>
            </w:r>
            <w:r w:rsidR="00893EF1">
              <w:rPr>
                <w:i/>
                <w:iCs/>
                <w:color w:val="808080" w:themeColor="background1" w:themeShade="80"/>
                <w:szCs w:val="20"/>
              </w:rPr>
              <w:t xml:space="preserve"> </w:t>
            </w:r>
            <w:r>
              <w:rPr>
                <w:i/>
                <w:iCs/>
                <w:color w:val="808080" w:themeColor="background1" w:themeShade="80"/>
                <w:szCs w:val="20"/>
              </w:rPr>
              <w:t xml:space="preserve">að finna fræðsluefni </w:t>
            </w:r>
            <w:r w:rsidR="003D1592">
              <w:rPr>
                <w:i/>
                <w:iCs/>
                <w:color w:val="808080" w:themeColor="background1" w:themeShade="80"/>
                <w:szCs w:val="20"/>
              </w:rPr>
              <w:t xml:space="preserve">og leiðbeiningar um mælingu kolefnisfótspors </w:t>
            </w:r>
            <w:r w:rsidR="005648A2">
              <w:rPr>
                <w:i/>
                <w:iCs/>
                <w:color w:val="808080" w:themeColor="background1" w:themeShade="80"/>
                <w:szCs w:val="20"/>
              </w:rPr>
              <w:t xml:space="preserve">á vef Festu, </w:t>
            </w:r>
            <w:hyperlink r:id="rId30" w:history="1">
              <w:r w:rsidR="005648A2" w:rsidRPr="00D523BF">
                <w:rPr>
                  <w:rStyle w:val="Hyperlink"/>
                  <w:i/>
                  <w:iCs/>
                  <w:color w:val="244061" w:themeColor="accent1" w:themeShade="80"/>
                  <w:szCs w:val="20"/>
                </w:rPr>
                <w:t>samfelagsabyrgd.is</w:t>
              </w:r>
            </w:hyperlink>
          </w:p>
        </w:tc>
      </w:tr>
    </w:tbl>
    <w:p w14:paraId="74953CE2" w14:textId="0FBAA673" w:rsidR="00572BE5" w:rsidRPr="00572BE5" w:rsidRDefault="00572BE5" w:rsidP="00CC509E">
      <w:pPr>
        <w:jc w:val="center"/>
        <w:rPr>
          <w:rFonts w:ascii="Calibri" w:eastAsia="Calibri" w:hAnsi="Calibri" w:cs="Calibri"/>
          <w:b/>
          <w:color w:val="000000"/>
          <w:sz w:val="36"/>
          <w:szCs w:val="36"/>
          <w:lang w:eastAsia="en-US"/>
        </w:rPr>
      </w:pPr>
      <w:r>
        <w:br w:type="page"/>
      </w:r>
      <w:r>
        <w:rPr>
          <w:noProof/>
        </w:rPr>
        <w:lastRenderedPageBreak/>
        <w:drawing>
          <wp:inline distT="0" distB="0" distL="0" distR="0" wp14:anchorId="748A118D" wp14:editId="7DF24DF4">
            <wp:extent cx="1124733" cy="1162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24733" cy="1162050"/>
                    </a:xfrm>
                    <a:prstGeom prst="rect">
                      <a:avLst/>
                    </a:prstGeom>
                  </pic:spPr>
                </pic:pic>
              </a:graphicData>
            </a:graphic>
          </wp:inline>
        </w:drawing>
      </w:r>
    </w:p>
    <w:p w14:paraId="1C4DA8CF" w14:textId="77777777" w:rsidR="00572BE5" w:rsidRPr="00572BE5" w:rsidRDefault="00572BE5" w:rsidP="00572BE5">
      <w:pPr>
        <w:spacing w:after="0" w:line="240" w:lineRule="auto"/>
        <w:jc w:val="center"/>
        <w:rPr>
          <w:rFonts w:ascii="Calibri" w:eastAsia="Calibri" w:hAnsi="Calibri" w:cs="Calibri"/>
          <w:b/>
          <w:color w:val="000000"/>
          <w:szCs w:val="36"/>
          <w:lang w:eastAsia="en-US"/>
        </w:rPr>
      </w:pPr>
    </w:p>
    <w:p w14:paraId="6A51C6AB" w14:textId="77777777" w:rsidR="00572BE5" w:rsidRPr="00572BE5" w:rsidRDefault="00572BE5" w:rsidP="00572BE5">
      <w:pPr>
        <w:spacing w:after="0" w:line="240" w:lineRule="auto"/>
        <w:jc w:val="center"/>
        <w:rPr>
          <w:rFonts w:ascii="Calibri" w:eastAsia="Calibri" w:hAnsi="Calibri" w:cs="Calibri"/>
          <w:color w:val="000000"/>
          <w:sz w:val="48"/>
          <w:szCs w:val="48"/>
          <w:lang w:eastAsia="en-US"/>
        </w:rPr>
      </w:pPr>
      <w:r w:rsidRPr="00572BE5">
        <w:rPr>
          <w:rFonts w:ascii="Calibri" w:eastAsia="Calibri" w:hAnsi="Calibri" w:cs="Calibri"/>
          <w:b/>
          <w:color w:val="000000"/>
          <w:sz w:val="48"/>
          <w:szCs w:val="48"/>
          <w:lang w:eastAsia="en-US"/>
        </w:rPr>
        <w:t>Siðareglur</w:t>
      </w:r>
      <w:r w:rsidRPr="00572BE5">
        <w:rPr>
          <w:rFonts w:ascii="Calibri" w:eastAsia="Calibri" w:hAnsi="Calibri" w:cs="Calibri"/>
          <w:color w:val="000000"/>
          <w:sz w:val="48"/>
          <w:szCs w:val="48"/>
          <w:lang w:eastAsia="en-US"/>
        </w:rPr>
        <w:t xml:space="preserve"> </w:t>
      </w:r>
      <w:r w:rsidRPr="00572BE5">
        <w:rPr>
          <w:rFonts w:ascii="Calibri" w:eastAsia="Calibri" w:hAnsi="Calibri" w:cs="Calibri"/>
          <w:b/>
          <w:color w:val="000000"/>
          <w:sz w:val="48"/>
          <w:szCs w:val="48"/>
          <w:lang w:eastAsia="en-US"/>
        </w:rPr>
        <w:t>Vakans</w:t>
      </w:r>
    </w:p>
    <w:p w14:paraId="5E3F742C" w14:textId="77777777" w:rsidR="00572BE5" w:rsidRPr="00572BE5" w:rsidRDefault="008E01E3" w:rsidP="00572BE5">
      <w:pPr>
        <w:spacing w:after="0" w:line="240" w:lineRule="auto"/>
        <w:jc w:val="right"/>
        <w:rPr>
          <w:rFonts w:ascii="Calibri" w:eastAsia="Calibri" w:hAnsi="Calibri" w:cs="Calibri"/>
          <w:b/>
          <w:sz w:val="48"/>
          <w:szCs w:val="48"/>
          <w:lang w:eastAsia="en-US"/>
        </w:rPr>
      </w:pPr>
      <w:r>
        <w:rPr>
          <w:rFonts w:ascii="Calibri" w:eastAsia="Calibri" w:hAnsi="Calibri" w:cs="Calibri"/>
          <w:b/>
          <w:sz w:val="48"/>
          <w:szCs w:val="48"/>
          <w:lang w:eastAsia="en-US"/>
        </w:rPr>
        <w:pict w14:anchorId="24C0014F">
          <v:rect id="_x0000_i1025" style="width:480.75pt;height:1.5pt" o:hralign="right" o:hrstd="t" o:hrnoshade="t" o:hr="t" fillcolor="#dea108" stroked="f"/>
        </w:pict>
      </w:r>
    </w:p>
    <w:p w14:paraId="4358A4F6" w14:textId="77777777" w:rsidR="00572BE5" w:rsidRPr="00572BE5" w:rsidRDefault="00572BE5" w:rsidP="00572BE5">
      <w:pPr>
        <w:spacing w:after="0" w:line="240" w:lineRule="auto"/>
        <w:rPr>
          <w:rFonts w:ascii="Calibri" w:eastAsia="Calibri" w:hAnsi="Calibri" w:cs="Calibri"/>
          <w:b/>
          <w:lang w:eastAsia="en-US"/>
        </w:rPr>
      </w:pPr>
    </w:p>
    <w:p w14:paraId="3ABD3733" w14:textId="77777777" w:rsidR="00572BE5" w:rsidRPr="00572BE5" w:rsidRDefault="00572BE5" w:rsidP="00572BE5">
      <w:pPr>
        <w:spacing w:after="0" w:line="240" w:lineRule="auto"/>
        <w:rPr>
          <w:rFonts w:ascii="Calibri" w:eastAsia="Calibri" w:hAnsi="Calibri" w:cs="Times New Roman"/>
          <w:lang w:eastAsia="en-US"/>
        </w:rPr>
      </w:pPr>
    </w:p>
    <w:p w14:paraId="07FB8476" w14:textId="77777777" w:rsidR="00572BE5" w:rsidRPr="00572BE5" w:rsidRDefault="00572BE5" w:rsidP="00EA34F5">
      <w:pPr>
        <w:numPr>
          <w:ilvl w:val="0"/>
          <w:numId w:val="4"/>
        </w:numPr>
        <w:spacing w:after="0" w:line="240" w:lineRule="auto"/>
        <w:contextualSpacing/>
        <w:rPr>
          <w:rFonts w:ascii="Calibri" w:eastAsia="Calibri" w:hAnsi="Calibri" w:cs="Calibri"/>
          <w:lang w:eastAsia="en-US"/>
        </w:rPr>
      </w:pPr>
      <w:r w:rsidRPr="00572BE5">
        <w:rPr>
          <w:rFonts w:ascii="Calibri" w:eastAsia="Calibri" w:hAnsi="Calibri" w:cs="Calibri"/>
          <w:lang w:eastAsia="en-US"/>
        </w:rPr>
        <w:t>Fyrirtækið veitir viðskiptavinum sínum kurteislega og áreiðanlega þjónustu.</w:t>
      </w:r>
    </w:p>
    <w:p w14:paraId="571549AE" w14:textId="77777777" w:rsidR="00572BE5" w:rsidRPr="00572BE5" w:rsidRDefault="00572BE5" w:rsidP="00572BE5">
      <w:pPr>
        <w:spacing w:after="0" w:line="240" w:lineRule="auto"/>
        <w:ind w:left="720"/>
        <w:contextualSpacing/>
        <w:rPr>
          <w:rFonts w:ascii="Calibri" w:eastAsia="Calibri" w:hAnsi="Calibri" w:cs="Calibri"/>
          <w:lang w:eastAsia="en-US"/>
        </w:rPr>
      </w:pPr>
    </w:p>
    <w:p w14:paraId="66B8757F" w14:textId="77777777" w:rsidR="00572BE5" w:rsidRPr="00572BE5" w:rsidRDefault="00572BE5" w:rsidP="00EA34F5">
      <w:pPr>
        <w:numPr>
          <w:ilvl w:val="0"/>
          <w:numId w:val="4"/>
        </w:numPr>
        <w:spacing w:after="0" w:line="240" w:lineRule="auto"/>
        <w:contextualSpacing/>
        <w:rPr>
          <w:rFonts w:ascii="Calibri" w:eastAsia="Calibri" w:hAnsi="Calibri" w:cs="Calibri"/>
          <w:lang w:eastAsia="en-US"/>
        </w:rPr>
      </w:pPr>
      <w:r w:rsidRPr="00572BE5">
        <w:rPr>
          <w:rFonts w:ascii="Calibri" w:eastAsia="Calibri" w:hAnsi="Calibri" w:cs="Calibri"/>
          <w:lang w:eastAsia="en-US"/>
        </w:rPr>
        <w:t>Fyrirtækið virðir og viðheldur trúnaði og þagmælsku gagnvart viðskiptavinum.</w:t>
      </w:r>
    </w:p>
    <w:p w14:paraId="4D806872" w14:textId="77777777" w:rsidR="00572BE5" w:rsidRPr="00572BE5" w:rsidRDefault="00572BE5" w:rsidP="00572BE5">
      <w:pPr>
        <w:spacing w:after="0" w:line="240" w:lineRule="auto"/>
        <w:ind w:left="720"/>
        <w:contextualSpacing/>
        <w:rPr>
          <w:rFonts w:ascii="Calibri" w:eastAsia="Calibri" w:hAnsi="Calibri" w:cs="Calibri"/>
          <w:lang w:eastAsia="en-US"/>
        </w:rPr>
      </w:pPr>
    </w:p>
    <w:p w14:paraId="5233B90D" w14:textId="77777777" w:rsidR="00572BE5" w:rsidRPr="00572BE5" w:rsidRDefault="00572BE5" w:rsidP="00EA34F5">
      <w:pPr>
        <w:numPr>
          <w:ilvl w:val="0"/>
          <w:numId w:val="4"/>
        </w:numPr>
        <w:spacing w:after="0" w:line="240" w:lineRule="auto"/>
        <w:contextualSpacing/>
        <w:rPr>
          <w:rFonts w:ascii="Calibri" w:eastAsia="Calibri" w:hAnsi="Calibri" w:cs="Calibri"/>
          <w:lang w:eastAsia="en-US"/>
        </w:rPr>
      </w:pPr>
      <w:r w:rsidRPr="00572BE5">
        <w:rPr>
          <w:rFonts w:ascii="Calibri" w:eastAsia="Calibri" w:hAnsi="Calibri" w:cs="Calibri"/>
          <w:lang w:eastAsia="en-US"/>
        </w:rPr>
        <w:t xml:space="preserve">Fyrirtækið hefur að leiðarljósi fagmennsku, heiðarleika og sanngirni í öllum samskiptum og viðskiptum. </w:t>
      </w:r>
    </w:p>
    <w:p w14:paraId="254F072F" w14:textId="77777777" w:rsidR="00572BE5" w:rsidRPr="00572BE5" w:rsidRDefault="00572BE5" w:rsidP="00572BE5">
      <w:pPr>
        <w:spacing w:after="0" w:line="240" w:lineRule="auto"/>
        <w:ind w:left="720"/>
        <w:contextualSpacing/>
        <w:rPr>
          <w:rFonts w:ascii="Calibri" w:eastAsia="Calibri" w:hAnsi="Calibri" w:cs="Calibri"/>
          <w:lang w:eastAsia="en-US"/>
        </w:rPr>
      </w:pPr>
    </w:p>
    <w:p w14:paraId="63D35948" w14:textId="77777777" w:rsidR="00572BE5" w:rsidRPr="00572BE5" w:rsidRDefault="00572BE5" w:rsidP="00EA34F5">
      <w:pPr>
        <w:numPr>
          <w:ilvl w:val="0"/>
          <w:numId w:val="4"/>
        </w:numPr>
        <w:spacing w:after="0" w:line="240" w:lineRule="auto"/>
        <w:contextualSpacing/>
        <w:rPr>
          <w:rFonts w:ascii="Calibri" w:eastAsia="Calibri" w:hAnsi="Calibri" w:cs="Calibri"/>
          <w:lang w:eastAsia="en-US"/>
        </w:rPr>
      </w:pPr>
      <w:r w:rsidRPr="00572BE5">
        <w:rPr>
          <w:rFonts w:ascii="Calibri" w:eastAsia="Calibri" w:hAnsi="Calibri" w:cs="Calibri"/>
          <w:lang w:eastAsia="en-US"/>
        </w:rPr>
        <w:t>Fyrirtækið sýnir öllum viðskiptavinum sömu virðingu og tillitssemi óháð t.d. kyni, uppruna, menningu, kynhneigð, trú, aldri, þjóðfélagsstöðu og líkamlegu atgervi.</w:t>
      </w:r>
    </w:p>
    <w:p w14:paraId="3E151CBD" w14:textId="77777777" w:rsidR="00572BE5" w:rsidRPr="00572BE5" w:rsidRDefault="00572BE5" w:rsidP="00572BE5">
      <w:pPr>
        <w:spacing w:after="0" w:line="240" w:lineRule="auto"/>
        <w:ind w:left="720"/>
        <w:contextualSpacing/>
        <w:rPr>
          <w:rFonts w:ascii="Calibri" w:eastAsia="Calibri" w:hAnsi="Calibri" w:cs="Calibri"/>
          <w:lang w:eastAsia="en-US"/>
        </w:rPr>
      </w:pPr>
    </w:p>
    <w:p w14:paraId="4AFC429F" w14:textId="77777777" w:rsidR="00572BE5" w:rsidRPr="00572BE5" w:rsidRDefault="00572BE5" w:rsidP="00EA34F5">
      <w:pPr>
        <w:numPr>
          <w:ilvl w:val="0"/>
          <w:numId w:val="4"/>
        </w:numPr>
        <w:spacing w:after="0" w:line="240" w:lineRule="auto"/>
        <w:contextualSpacing/>
        <w:rPr>
          <w:rFonts w:ascii="Calibri" w:eastAsia="Calibri" w:hAnsi="Calibri" w:cs="Calibri"/>
          <w:lang w:eastAsia="en-US"/>
        </w:rPr>
      </w:pPr>
      <w:r w:rsidRPr="00572BE5">
        <w:rPr>
          <w:rFonts w:ascii="Calibri" w:eastAsia="Calibri" w:hAnsi="Calibri" w:cs="Calibri"/>
          <w:lang w:eastAsia="en-US"/>
        </w:rPr>
        <w:t xml:space="preserve">Fyrirtækið tryggir að allar upplýsingar til viðskiptavina séu réttar og að auglýsingar gefi sanna og trúverðuga mynd af þjónustu þess og aðstöðu.  </w:t>
      </w:r>
    </w:p>
    <w:p w14:paraId="4A949DEF" w14:textId="77777777" w:rsidR="00572BE5" w:rsidRPr="00572BE5" w:rsidRDefault="00572BE5" w:rsidP="00572BE5">
      <w:pPr>
        <w:spacing w:after="0" w:line="240" w:lineRule="auto"/>
        <w:ind w:left="720"/>
        <w:contextualSpacing/>
        <w:rPr>
          <w:rFonts w:ascii="Calibri" w:eastAsia="Calibri" w:hAnsi="Calibri" w:cs="Calibri"/>
          <w:lang w:eastAsia="en-US"/>
        </w:rPr>
      </w:pPr>
    </w:p>
    <w:p w14:paraId="427BC14D" w14:textId="77777777" w:rsidR="00572BE5" w:rsidRPr="00572BE5" w:rsidRDefault="00572BE5" w:rsidP="00EA34F5">
      <w:pPr>
        <w:numPr>
          <w:ilvl w:val="0"/>
          <w:numId w:val="4"/>
        </w:numPr>
        <w:spacing w:after="0" w:line="240" w:lineRule="auto"/>
        <w:contextualSpacing/>
        <w:rPr>
          <w:rFonts w:ascii="Calibri" w:eastAsia="Calibri" w:hAnsi="Calibri" w:cs="Calibri"/>
          <w:lang w:eastAsia="en-US"/>
        </w:rPr>
      </w:pPr>
      <w:r w:rsidRPr="00572BE5">
        <w:rPr>
          <w:rFonts w:ascii="Calibri" w:eastAsia="Calibri" w:hAnsi="Calibri" w:cs="Calibri"/>
          <w:lang w:eastAsia="en-US"/>
        </w:rPr>
        <w:t xml:space="preserve">Fyrirtækið verðleggur vörur og þjónustu með skýrum hætti í samræmi við gildandi lög. </w:t>
      </w:r>
    </w:p>
    <w:p w14:paraId="20B37AE5" w14:textId="77777777" w:rsidR="00572BE5" w:rsidRPr="00572BE5" w:rsidRDefault="00572BE5" w:rsidP="00572BE5">
      <w:pPr>
        <w:spacing w:after="0" w:line="240" w:lineRule="auto"/>
        <w:ind w:left="720"/>
        <w:contextualSpacing/>
        <w:rPr>
          <w:rFonts w:ascii="Calibri" w:eastAsia="Calibri" w:hAnsi="Calibri" w:cs="Calibri"/>
          <w:lang w:eastAsia="en-US"/>
        </w:rPr>
      </w:pPr>
    </w:p>
    <w:p w14:paraId="207E6774" w14:textId="77777777" w:rsidR="00572BE5" w:rsidRPr="00572BE5" w:rsidRDefault="00572BE5" w:rsidP="00EA34F5">
      <w:pPr>
        <w:numPr>
          <w:ilvl w:val="0"/>
          <w:numId w:val="4"/>
        </w:numPr>
        <w:spacing w:after="0" w:line="240" w:lineRule="auto"/>
        <w:contextualSpacing/>
        <w:rPr>
          <w:rFonts w:ascii="Calibri" w:eastAsia="Calibri" w:hAnsi="Calibri" w:cs="Calibri"/>
          <w:lang w:eastAsia="en-US"/>
        </w:rPr>
      </w:pPr>
      <w:r w:rsidRPr="00572BE5">
        <w:rPr>
          <w:rFonts w:ascii="Calibri" w:eastAsia="Calibri" w:hAnsi="Calibri" w:cs="Calibri"/>
          <w:lang w:eastAsia="en-US"/>
        </w:rPr>
        <w:t>Fyrirtækið leitast við að svara öllum fyrirspurnum og óskum á faglegan og skilvirkan hátt.</w:t>
      </w:r>
    </w:p>
    <w:p w14:paraId="2C5392D3" w14:textId="77777777" w:rsidR="00572BE5" w:rsidRPr="00572BE5" w:rsidRDefault="00572BE5" w:rsidP="00572BE5">
      <w:pPr>
        <w:spacing w:after="0" w:line="240" w:lineRule="auto"/>
        <w:ind w:left="720"/>
        <w:contextualSpacing/>
        <w:rPr>
          <w:rFonts w:ascii="Calibri" w:eastAsia="Calibri" w:hAnsi="Calibri" w:cs="Calibri"/>
          <w:lang w:eastAsia="en-US"/>
        </w:rPr>
      </w:pPr>
    </w:p>
    <w:p w14:paraId="1D347FA6" w14:textId="77777777" w:rsidR="00572BE5" w:rsidRPr="00572BE5" w:rsidRDefault="00572BE5" w:rsidP="00EA34F5">
      <w:pPr>
        <w:numPr>
          <w:ilvl w:val="0"/>
          <w:numId w:val="4"/>
        </w:numPr>
        <w:spacing w:after="0" w:line="240" w:lineRule="auto"/>
        <w:contextualSpacing/>
        <w:rPr>
          <w:rFonts w:ascii="Calibri" w:eastAsia="Calibri" w:hAnsi="Calibri" w:cs="Calibri"/>
          <w:lang w:eastAsia="en-US"/>
        </w:rPr>
      </w:pPr>
      <w:r w:rsidRPr="00572BE5">
        <w:rPr>
          <w:rFonts w:ascii="Calibri" w:eastAsia="Calibri" w:hAnsi="Calibri" w:cs="Calibri"/>
          <w:lang w:eastAsia="en-US"/>
        </w:rPr>
        <w:t>Fyrirtækið tryggir sanngjörn og skjót viðbrögð við kvörtunum.</w:t>
      </w:r>
    </w:p>
    <w:p w14:paraId="0211B25D" w14:textId="77777777" w:rsidR="00572BE5" w:rsidRPr="00572BE5" w:rsidRDefault="00572BE5" w:rsidP="00572BE5">
      <w:pPr>
        <w:spacing w:after="0" w:line="240" w:lineRule="auto"/>
        <w:ind w:left="720"/>
        <w:contextualSpacing/>
        <w:rPr>
          <w:rFonts w:ascii="Calibri" w:eastAsia="Calibri" w:hAnsi="Calibri" w:cs="Calibri"/>
          <w:lang w:eastAsia="en-US"/>
        </w:rPr>
      </w:pPr>
    </w:p>
    <w:p w14:paraId="7BF44FF4" w14:textId="77777777" w:rsidR="00572BE5" w:rsidRPr="00572BE5" w:rsidRDefault="00572BE5" w:rsidP="00EA34F5">
      <w:pPr>
        <w:numPr>
          <w:ilvl w:val="0"/>
          <w:numId w:val="4"/>
        </w:numPr>
        <w:spacing w:after="0" w:line="240" w:lineRule="auto"/>
        <w:contextualSpacing/>
        <w:rPr>
          <w:rFonts w:ascii="Calibri" w:eastAsia="Calibri" w:hAnsi="Calibri" w:cs="Calibri"/>
          <w:lang w:eastAsia="en-US"/>
        </w:rPr>
      </w:pPr>
      <w:r w:rsidRPr="00572BE5">
        <w:rPr>
          <w:rFonts w:ascii="Calibri" w:eastAsia="Calibri" w:hAnsi="Calibri" w:cs="Calibri"/>
          <w:lang w:eastAsia="en-US"/>
        </w:rPr>
        <w:t>Fyrirtækið hefur í heiðri öll lög og reglur varðandi reksturinn og fylgir þeim eftir.</w:t>
      </w:r>
    </w:p>
    <w:p w14:paraId="66AC505B" w14:textId="77777777" w:rsidR="00572BE5" w:rsidRPr="00572BE5" w:rsidRDefault="00572BE5" w:rsidP="00572BE5">
      <w:pPr>
        <w:spacing w:after="0" w:line="240" w:lineRule="auto"/>
        <w:ind w:left="720"/>
        <w:contextualSpacing/>
        <w:rPr>
          <w:rFonts w:ascii="Calibri" w:eastAsia="Calibri" w:hAnsi="Calibri" w:cs="Calibri"/>
          <w:lang w:eastAsia="en-US"/>
        </w:rPr>
      </w:pPr>
    </w:p>
    <w:p w14:paraId="7B93A89E" w14:textId="77777777" w:rsidR="00572BE5" w:rsidRPr="00572BE5" w:rsidRDefault="00572BE5" w:rsidP="00EA34F5">
      <w:pPr>
        <w:numPr>
          <w:ilvl w:val="0"/>
          <w:numId w:val="4"/>
        </w:numPr>
        <w:spacing w:after="0" w:line="240" w:lineRule="auto"/>
        <w:contextualSpacing/>
        <w:rPr>
          <w:rFonts w:ascii="Calibri" w:eastAsia="Calibri" w:hAnsi="Calibri" w:cs="Calibri"/>
          <w:lang w:eastAsia="en-US"/>
        </w:rPr>
      </w:pPr>
      <w:r w:rsidRPr="00572BE5">
        <w:rPr>
          <w:rFonts w:ascii="Calibri" w:eastAsia="Calibri" w:hAnsi="Calibri" w:cs="Calibri"/>
          <w:lang w:eastAsia="en-US"/>
        </w:rPr>
        <w:t>Fyrirtækið tryggir að faglega sé staðið að bókhaldi og reikningsskilum.</w:t>
      </w:r>
    </w:p>
    <w:p w14:paraId="6AB8B560" w14:textId="77777777" w:rsidR="00572BE5" w:rsidRPr="00572BE5" w:rsidRDefault="00572BE5" w:rsidP="00572BE5">
      <w:pPr>
        <w:spacing w:after="0" w:line="240" w:lineRule="auto"/>
        <w:ind w:left="720"/>
        <w:contextualSpacing/>
        <w:rPr>
          <w:rFonts w:ascii="Calibri" w:eastAsia="Calibri" w:hAnsi="Calibri" w:cs="Calibri"/>
          <w:lang w:eastAsia="en-US"/>
        </w:rPr>
      </w:pPr>
    </w:p>
    <w:p w14:paraId="4B130701" w14:textId="77777777" w:rsidR="00572BE5" w:rsidRPr="00572BE5" w:rsidRDefault="00572BE5" w:rsidP="00EA34F5">
      <w:pPr>
        <w:numPr>
          <w:ilvl w:val="0"/>
          <w:numId w:val="4"/>
        </w:numPr>
        <w:spacing w:after="0" w:line="240" w:lineRule="auto"/>
        <w:contextualSpacing/>
        <w:rPr>
          <w:rFonts w:ascii="Calibri" w:eastAsia="Calibri" w:hAnsi="Calibri" w:cs="Calibri"/>
          <w:lang w:eastAsia="en-US"/>
        </w:rPr>
      </w:pPr>
      <w:r w:rsidRPr="00572BE5">
        <w:rPr>
          <w:rFonts w:ascii="Calibri" w:eastAsia="Calibri" w:hAnsi="Calibri" w:cs="Calibri"/>
          <w:lang w:eastAsia="en-US"/>
        </w:rPr>
        <w:t>Fyrirtækið uppfyllir allar skyldur við starfsmenn með því að fara að lögum og gildandi kjarasamningum.</w:t>
      </w:r>
    </w:p>
    <w:p w14:paraId="3400971E" w14:textId="77777777" w:rsidR="00572BE5" w:rsidRPr="00572BE5" w:rsidRDefault="00572BE5" w:rsidP="00572BE5">
      <w:pPr>
        <w:spacing w:after="0" w:line="240" w:lineRule="auto"/>
        <w:ind w:left="720"/>
        <w:contextualSpacing/>
        <w:rPr>
          <w:rFonts w:ascii="Calibri" w:eastAsia="Calibri" w:hAnsi="Calibri" w:cs="Calibri"/>
          <w:lang w:eastAsia="en-US"/>
        </w:rPr>
      </w:pPr>
    </w:p>
    <w:p w14:paraId="15B22701" w14:textId="77777777" w:rsidR="00572BE5" w:rsidRPr="00572BE5" w:rsidRDefault="00572BE5" w:rsidP="00EA34F5">
      <w:pPr>
        <w:numPr>
          <w:ilvl w:val="0"/>
          <w:numId w:val="4"/>
        </w:numPr>
        <w:spacing w:after="0" w:line="240" w:lineRule="auto"/>
        <w:contextualSpacing/>
        <w:rPr>
          <w:rFonts w:ascii="Calibri" w:eastAsia="Calibri" w:hAnsi="Calibri" w:cs="Calibri"/>
          <w:lang w:eastAsia="en-US"/>
        </w:rPr>
      </w:pPr>
      <w:r w:rsidRPr="00572BE5">
        <w:rPr>
          <w:rFonts w:ascii="Calibri" w:eastAsia="Calibri" w:hAnsi="Calibri" w:cs="Calibri"/>
          <w:lang w:eastAsia="en-US"/>
        </w:rPr>
        <w:t>Fyrirtækið sér til þess að starfsfólk fái viðeigandi þjálfun og fræðslu, og að vinnuskilyrði séu við hæfi.</w:t>
      </w:r>
    </w:p>
    <w:p w14:paraId="6E8F0151" w14:textId="77777777" w:rsidR="00572BE5" w:rsidRPr="00572BE5" w:rsidRDefault="00572BE5" w:rsidP="00572BE5">
      <w:pPr>
        <w:spacing w:after="0" w:line="240" w:lineRule="auto"/>
        <w:ind w:left="720"/>
        <w:contextualSpacing/>
        <w:rPr>
          <w:rFonts w:ascii="Calibri" w:eastAsia="Calibri" w:hAnsi="Calibri" w:cs="Calibri"/>
          <w:lang w:eastAsia="en-US"/>
        </w:rPr>
      </w:pPr>
    </w:p>
    <w:p w14:paraId="7F3263DA" w14:textId="77777777" w:rsidR="00572BE5" w:rsidRPr="00572BE5" w:rsidRDefault="00572BE5" w:rsidP="00EA34F5">
      <w:pPr>
        <w:numPr>
          <w:ilvl w:val="0"/>
          <w:numId w:val="4"/>
        </w:numPr>
        <w:spacing w:after="0" w:line="240" w:lineRule="auto"/>
        <w:contextualSpacing/>
        <w:rPr>
          <w:rFonts w:ascii="Calibri" w:eastAsia="Calibri" w:hAnsi="Calibri" w:cs="Calibri"/>
          <w:lang w:eastAsia="en-US"/>
        </w:rPr>
      </w:pPr>
      <w:r w:rsidRPr="00572BE5">
        <w:rPr>
          <w:rFonts w:ascii="Calibri" w:eastAsia="Calibri" w:hAnsi="Calibri" w:cs="Calibri"/>
          <w:lang w:eastAsia="en-US"/>
        </w:rPr>
        <w:t>Fyrirtækið tryggir öryggi starfsmanna og viðskiptavina með faglegum starfsháttum, góðri aðstöðu og viðurkenndum búnaði.</w:t>
      </w:r>
    </w:p>
    <w:p w14:paraId="4B2DA3E5" w14:textId="77777777" w:rsidR="00572BE5" w:rsidRPr="00572BE5" w:rsidRDefault="00572BE5" w:rsidP="00572BE5">
      <w:pPr>
        <w:spacing w:after="0" w:line="240" w:lineRule="auto"/>
        <w:ind w:left="720"/>
        <w:contextualSpacing/>
        <w:rPr>
          <w:rFonts w:ascii="Calibri" w:eastAsia="Calibri" w:hAnsi="Calibri" w:cs="Calibri"/>
          <w:lang w:eastAsia="en-US"/>
        </w:rPr>
      </w:pPr>
    </w:p>
    <w:p w14:paraId="30F57237" w14:textId="77777777" w:rsidR="00572BE5" w:rsidRPr="00572BE5" w:rsidRDefault="00572BE5" w:rsidP="00EA34F5">
      <w:pPr>
        <w:numPr>
          <w:ilvl w:val="0"/>
          <w:numId w:val="4"/>
        </w:numPr>
        <w:spacing w:after="0" w:line="240" w:lineRule="auto"/>
        <w:contextualSpacing/>
        <w:rPr>
          <w:rFonts w:ascii="Calibri" w:eastAsia="Calibri" w:hAnsi="Calibri" w:cs="Calibri"/>
          <w:lang w:eastAsia="en-US"/>
        </w:rPr>
      </w:pPr>
      <w:r w:rsidRPr="00572BE5">
        <w:rPr>
          <w:rFonts w:ascii="Calibri" w:eastAsia="Calibri" w:hAnsi="Calibri" w:cs="Calibri"/>
          <w:lang w:eastAsia="en-US"/>
        </w:rPr>
        <w:t>Fyrirtækið sýnir í verki ábyrgð gagnvart íslenskri náttúru, umhverfi og samfélagi.</w:t>
      </w:r>
    </w:p>
    <w:p w14:paraId="532B82A5" w14:textId="77777777" w:rsidR="00572BE5" w:rsidRPr="00572BE5" w:rsidRDefault="00572BE5" w:rsidP="00572BE5">
      <w:pPr>
        <w:spacing w:after="0" w:line="240" w:lineRule="auto"/>
        <w:ind w:left="720"/>
        <w:contextualSpacing/>
        <w:rPr>
          <w:rFonts w:ascii="Calibri" w:eastAsia="Calibri" w:hAnsi="Calibri" w:cs="Calibri"/>
          <w:lang w:eastAsia="en-US"/>
        </w:rPr>
      </w:pPr>
    </w:p>
    <w:p w14:paraId="473FC58A" w14:textId="77777777" w:rsidR="00572BE5" w:rsidRPr="00572BE5" w:rsidRDefault="00572BE5" w:rsidP="00EA34F5">
      <w:pPr>
        <w:numPr>
          <w:ilvl w:val="0"/>
          <w:numId w:val="4"/>
        </w:numPr>
        <w:spacing w:after="0" w:line="240" w:lineRule="auto"/>
        <w:contextualSpacing/>
        <w:rPr>
          <w:rFonts w:ascii="Calibri" w:eastAsia="Calibri" w:hAnsi="Calibri" w:cs="Times New Roman"/>
          <w:lang w:eastAsia="en-US"/>
        </w:rPr>
      </w:pPr>
      <w:r w:rsidRPr="00572BE5">
        <w:rPr>
          <w:rFonts w:ascii="Calibri" w:eastAsia="Calibri" w:hAnsi="Calibri" w:cs="Calibri"/>
          <w:lang w:eastAsia="en-US"/>
        </w:rPr>
        <w:t>Fyrirtækið hefur í heiðri hagsmuni og orðstír Íslands sem hágæða dvalarstaðar þar sem fagmennska, gestrisni, góð þjónusta og sjálfbærni eru í fyrirrúmi.</w:t>
      </w:r>
    </w:p>
    <w:p w14:paraId="1AB4A31A" w14:textId="7601D2AB" w:rsidR="00144992" w:rsidRPr="00AF6D3C" w:rsidRDefault="00144992" w:rsidP="00144992"/>
    <w:sectPr w:rsidR="00144992" w:rsidRPr="00AF6D3C" w:rsidSect="00AF6D3C">
      <w:footerReference w:type="default" r:id="rId32"/>
      <w:footerReference w:type="first" r:id="rId33"/>
      <w:pgSz w:w="11906" w:h="16838"/>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FC581" w14:textId="77777777" w:rsidR="00AE6C32" w:rsidRDefault="00AE6C32" w:rsidP="00007B87">
      <w:pPr>
        <w:spacing w:after="0" w:line="240" w:lineRule="auto"/>
      </w:pPr>
      <w:r>
        <w:separator/>
      </w:r>
    </w:p>
  </w:endnote>
  <w:endnote w:type="continuationSeparator" w:id="0">
    <w:p w14:paraId="6D81CD9E" w14:textId="77777777" w:rsidR="00AE6C32" w:rsidRDefault="00AE6C32" w:rsidP="00007B87">
      <w:pPr>
        <w:spacing w:after="0" w:line="240" w:lineRule="auto"/>
      </w:pPr>
      <w:r>
        <w:continuationSeparator/>
      </w:r>
    </w:p>
  </w:endnote>
  <w:endnote w:type="continuationNotice" w:id="1">
    <w:p w14:paraId="26CD28B8" w14:textId="77777777" w:rsidR="00AE6C32" w:rsidRDefault="00AE6C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2272991"/>
      <w:docPartObj>
        <w:docPartGallery w:val="Page Numbers (Bottom of Page)"/>
        <w:docPartUnique/>
      </w:docPartObj>
    </w:sdtPr>
    <w:sdtEndPr>
      <w:rPr>
        <w:noProof/>
      </w:rPr>
    </w:sdtEndPr>
    <w:sdtContent>
      <w:p w14:paraId="2536320A" w14:textId="0ABE45B2" w:rsidR="0005657A" w:rsidRDefault="0005657A">
        <w:pPr>
          <w:pStyle w:val="Footer"/>
          <w:jc w:val="right"/>
        </w:pPr>
        <w:r>
          <w:fldChar w:fldCharType="begin"/>
        </w:r>
        <w:r>
          <w:instrText xml:space="preserve"> PAGE   \* MERGEFORMAT </w:instrText>
        </w:r>
        <w:r>
          <w:fldChar w:fldCharType="separate"/>
        </w:r>
        <w:r w:rsidR="00A629A0">
          <w:rPr>
            <w:noProof/>
          </w:rPr>
          <w:t>5</w:t>
        </w:r>
        <w:r>
          <w:rPr>
            <w:noProof/>
          </w:rPr>
          <w:fldChar w:fldCharType="end"/>
        </w:r>
      </w:p>
    </w:sdtContent>
  </w:sdt>
  <w:p w14:paraId="2885A958" w14:textId="1FFBEFF4" w:rsidR="009A6056" w:rsidRPr="00EB3C10" w:rsidRDefault="3138BA39" w:rsidP="0005657A">
    <w:pPr>
      <w:pStyle w:val="Footer"/>
      <w:rPr>
        <w:color w:val="808080" w:themeColor="background1" w:themeShade="80"/>
        <w:sz w:val="18"/>
        <w:szCs w:val="18"/>
      </w:rPr>
    </w:pPr>
    <w:r>
      <w:rPr>
        <w:noProof/>
      </w:rPr>
      <w:drawing>
        <wp:inline distT="0" distB="0" distL="0" distR="0" wp14:anchorId="58ADE55B" wp14:editId="36BB621C">
          <wp:extent cx="7524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2475" cy="238125"/>
                  </a:xfrm>
                  <a:prstGeom prst="rect">
                    <a:avLst/>
                  </a:prstGeom>
                </pic:spPr>
              </pic:pic>
            </a:graphicData>
          </a:graphic>
        </wp:inline>
      </w:drawing>
    </w:r>
    <w:r w:rsidRPr="3138BA39">
      <w:rPr>
        <w:color w:val="808080" w:themeColor="background1" w:themeShade="80"/>
        <w:sz w:val="18"/>
        <w:szCs w:val="18"/>
      </w:rPr>
      <w:t xml:space="preserve">      Almenn gæðaviðmið fyrir ferðaþjónustu aðra en gistingu 5. útg.</w:t>
    </w:r>
    <w:r w:rsidR="00F711BB">
      <w:rPr>
        <w:color w:val="808080" w:themeColor="background1" w:themeShade="80"/>
        <w:sz w:val="18"/>
        <w:szCs w:val="18"/>
      </w:rPr>
      <w:t xml:space="preserve"> með leiðbeiningum og útskýringum.</w:t>
    </w:r>
  </w:p>
  <w:p w14:paraId="0B4089AC" w14:textId="01E5C41B" w:rsidR="0005657A" w:rsidRPr="009A6056" w:rsidRDefault="0005657A" w:rsidP="0005657A">
    <w:pPr>
      <w:pStyle w:val="Footer"/>
      <w:rPr>
        <w:color w:val="808080" w:themeColor="background1" w:themeShade="80"/>
        <w:sz w:val="18"/>
        <w:szCs w:val="18"/>
      </w:rPr>
    </w:pPr>
    <w:r w:rsidRPr="00EB3C10">
      <w:rPr>
        <w:color w:val="808080" w:themeColor="background1" w:themeShade="80"/>
        <w:sz w:val="18"/>
        <w:szCs w:val="18"/>
      </w:rPr>
      <w:t xml:space="preserve">                                                                          Viðmið endurskoðuð eigi síðar en 31. </w:t>
    </w:r>
    <w:r w:rsidR="0072746E" w:rsidRPr="00EB3C10">
      <w:rPr>
        <w:color w:val="808080" w:themeColor="background1" w:themeShade="80"/>
        <w:sz w:val="18"/>
        <w:szCs w:val="18"/>
      </w:rPr>
      <w:t>d</w:t>
    </w:r>
    <w:r w:rsidRPr="00EB3C10">
      <w:rPr>
        <w:color w:val="808080" w:themeColor="background1" w:themeShade="80"/>
        <w:sz w:val="18"/>
        <w:szCs w:val="18"/>
      </w:rPr>
      <w:t>esember 202</w:t>
    </w:r>
    <w:r w:rsidR="00EB3C10" w:rsidRPr="00EB3C10">
      <w:rPr>
        <w:color w:val="808080" w:themeColor="background1" w:themeShade="80"/>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AB828" w14:textId="2BF87469" w:rsidR="0067606C" w:rsidRDefault="0067606C">
    <w:pPr>
      <w:pStyle w:val="Footer"/>
    </w:pPr>
  </w:p>
  <w:p w14:paraId="27B157E8" w14:textId="77777777" w:rsidR="0067606C" w:rsidRDefault="00676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D4B00" w14:textId="77777777" w:rsidR="00AE6C32" w:rsidRDefault="00AE6C32" w:rsidP="00007B87">
      <w:pPr>
        <w:spacing w:after="0" w:line="240" w:lineRule="auto"/>
      </w:pPr>
      <w:r>
        <w:separator/>
      </w:r>
    </w:p>
  </w:footnote>
  <w:footnote w:type="continuationSeparator" w:id="0">
    <w:p w14:paraId="258487EB" w14:textId="77777777" w:rsidR="00AE6C32" w:rsidRDefault="00AE6C32" w:rsidP="00007B87">
      <w:pPr>
        <w:spacing w:after="0" w:line="240" w:lineRule="auto"/>
      </w:pPr>
      <w:r>
        <w:continuationSeparator/>
      </w:r>
    </w:p>
  </w:footnote>
  <w:footnote w:type="continuationNotice" w:id="1">
    <w:p w14:paraId="1E4C7488" w14:textId="77777777" w:rsidR="00AE6C32" w:rsidRDefault="00AE6C32">
      <w:pPr>
        <w:spacing w:after="0" w:line="240" w:lineRule="auto"/>
      </w:pPr>
    </w:p>
  </w:footnote>
  <w:footnote w:id="2">
    <w:p w14:paraId="74D75D48" w14:textId="5D2788B1" w:rsidR="0005657A" w:rsidRDefault="0005657A" w:rsidP="0005657A">
      <w:pPr>
        <w:pStyle w:val="FootnoteText"/>
      </w:pPr>
      <w:r>
        <w:rPr>
          <w:rStyle w:val="FootnoteReference"/>
        </w:rPr>
        <w:footnoteRef/>
      </w:r>
      <w:r>
        <w:t xml:space="preserve"> </w:t>
      </w:r>
      <w:r w:rsidRPr="0005657A">
        <w:rPr>
          <w:sz w:val="18"/>
          <w:szCs w:val="18"/>
        </w:rPr>
        <w:t xml:space="preserve">Sjá </w:t>
      </w:r>
      <w:r w:rsidR="00FF7DB8">
        <w:rPr>
          <w:sz w:val="18"/>
          <w:szCs w:val="18"/>
        </w:rPr>
        <w:t>lista yfir sértæk gæðaviðmið</w:t>
      </w:r>
      <w:r>
        <w:rPr>
          <w:sz w:val="18"/>
          <w:szCs w:val="18"/>
        </w:rPr>
        <w:t xml:space="preserve"> á </w:t>
      </w:r>
      <w:r w:rsidR="00FF7DB8">
        <w:rPr>
          <w:sz w:val="18"/>
          <w:szCs w:val="18"/>
        </w:rPr>
        <w:t>ve</w:t>
      </w:r>
      <w:r w:rsidR="00C238FC">
        <w:rPr>
          <w:sz w:val="18"/>
          <w:szCs w:val="18"/>
        </w:rPr>
        <w:t>f</w:t>
      </w:r>
      <w:r w:rsidRPr="0005657A">
        <w:rPr>
          <w:sz w:val="18"/>
          <w:szCs w:val="18"/>
        </w:rPr>
        <w:t>síðu Vakans</w:t>
      </w:r>
      <w:r w:rsidRPr="00A729A6">
        <w:rPr>
          <w:sz w:val="22"/>
          <w:szCs w:val="22"/>
        </w:rPr>
        <w:t>.</w:t>
      </w:r>
    </w:p>
  </w:footnote>
  <w:footnote w:id="3">
    <w:p w14:paraId="5852D9E9" w14:textId="6E2CC4AE" w:rsidR="00A729A6" w:rsidRPr="0037006A" w:rsidRDefault="00A729A6">
      <w:pPr>
        <w:pStyle w:val="FootnoteText"/>
        <w:rPr>
          <w:sz w:val="18"/>
          <w:szCs w:val="18"/>
        </w:rPr>
      </w:pPr>
      <w:r w:rsidRPr="0037006A">
        <w:rPr>
          <w:rStyle w:val="FootnoteReference"/>
          <w:sz w:val="18"/>
          <w:szCs w:val="18"/>
        </w:rPr>
        <w:footnoteRef/>
      </w:r>
      <w:r w:rsidRPr="0037006A">
        <w:rPr>
          <w:sz w:val="18"/>
          <w:szCs w:val="18"/>
        </w:rPr>
        <w:t xml:space="preserve"> Nægjanlegt er að senda inn eitt dæmi fyrir hvora tegund eins og við á. Afmá skal persónugreinanlegar upplýsingar. Ennfremur þarf að senda inn yfirlýsingu um að samningar séu til fyrir alla.</w:t>
      </w:r>
    </w:p>
  </w:footnote>
  <w:footnote w:id="4">
    <w:p w14:paraId="377574CA" w14:textId="02AFCFF6" w:rsidR="00A729A6" w:rsidRPr="0037006A" w:rsidRDefault="00A729A6">
      <w:pPr>
        <w:pStyle w:val="FootnoteText"/>
        <w:rPr>
          <w:sz w:val="18"/>
          <w:szCs w:val="18"/>
        </w:rPr>
      </w:pPr>
      <w:r w:rsidRPr="0037006A">
        <w:rPr>
          <w:rStyle w:val="FootnoteReference"/>
          <w:sz w:val="18"/>
          <w:szCs w:val="18"/>
        </w:rPr>
        <w:footnoteRef/>
      </w:r>
      <w:r w:rsidRPr="0037006A">
        <w:rPr>
          <w:sz w:val="18"/>
          <w:szCs w:val="18"/>
        </w:rPr>
        <w:t xml:space="preserve"> </w:t>
      </w:r>
      <w:r w:rsidRPr="00195FA4">
        <w:rPr>
          <w:sz w:val="18"/>
          <w:szCs w:val="18"/>
        </w:rPr>
        <w:t>Nægjanlegt er að senda inn eitt dæmi ásamt yfirlýsingu um að slík gögn séu til fyrir alla.</w:t>
      </w:r>
    </w:p>
  </w:footnote>
  <w:footnote w:id="5">
    <w:p w14:paraId="7B2B9A70" w14:textId="2FCA4698" w:rsidR="001E44DA" w:rsidRDefault="001E44DA">
      <w:pPr>
        <w:pStyle w:val="FootnoteText"/>
      </w:pPr>
      <w:r w:rsidRPr="0037006A">
        <w:rPr>
          <w:rStyle w:val="FootnoteReference"/>
          <w:sz w:val="18"/>
          <w:szCs w:val="18"/>
        </w:rPr>
        <w:footnoteRef/>
      </w:r>
      <w:r w:rsidRPr="0037006A">
        <w:rPr>
          <w:sz w:val="18"/>
          <w:szCs w:val="18"/>
        </w:rPr>
        <w:t xml:space="preserve"> Senda þarf inn mynd</w:t>
      </w:r>
      <w:r w:rsidR="007C2A9B" w:rsidRPr="0037006A">
        <w:rPr>
          <w:sz w:val="18"/>
          <w:szCs w:val="18"/>
        </w:rPr>
        <w:t>.</w:t>
      </w:r>
    </w:p>
  </w:footnote>
  <w:footnote w:id="6">
    <w:p w14:paraId="2B53DB88" w14:textId="55AD2890" w:rsidR="00D65A2F" w:rsidRDefault="00D65A2F">
      <w:pPr>
        <w:pStyle w:val="FootnoteText"/>
      </w:pPr>
      <w:r w:rsidRPr="004022C8">
        <w:rPr>
          <w:rStyle w:val="FootnoteReference"/>
        </w:rPr>
        <w:footnoteRef/>
      </w:r>
      <w:r w:rsidRPr="004022C8">
        <w:t xml:space="preserve"> </w:t>
      </w:r>
      <w:r w:rsidRPr="004022C8">
        <w:rPr>
          <w:sz w:val="18"/>
          <w:szCs w:val="18"/>
        </w:rPr>
        <w:t xml:space="preserve">Hér er </w:t>
      </w:r>
      <w:r w:rsidR="00B555CE" w:rsidRPr="004022C8">
        <w:rPr>
          <w:sz w:val="18"/>
          <w:szCs w:val="18"/>
        </w:rPr>
        <w:t>ekki er átt við skrifstofustarfsfólk.</w:t>
      </w:r>
    </w:p>
  </w:footnote>
  <w:footnote w:id="7">
    <w:p w14:paraId="48E56A68" w14:textId="589664FD" w:rsidR="00CD5D74" w:rsidRPr="001C6E6F" w:rsidRDefault="00CD5D74">
      <w:pPr>
        <w:pStyle w:val="FootnoteText"/>
        <w:rPr>
          <w:sz w:val="18"/>
          <w:szCs w:val="18"/>
          <w:lang w:val="en-US"/>
        </w:rPr>
      </w:pPr>
      <w:r w:rsidRPr="001C6E6F">
        <w:rPr>
          <w:rStyle w:val="FootnoteReference"/>
          <w:sz w:val="18"/>
          <w:szCs w:val="18"/>
        </w:rPr>
        <w:footnoteRef/>
      </w:r>
      <w:r w:rsidRPr="001C6E6F">
        <w:rPr>
          <w:sz w:val="18"/>
          <w:szCs w:val="18"/>
        </w:rPr>
        <w:t xml:space="preserve"> </w:t>
      </w:r>
      <w:r w:rsidRPr="00D523BF">
        <w:rPr>
          <w:sz w:val="18"/>
          <w:szCs w:val="18"/>
        </w:rPr>
        <w:t xml:space="preserve">Viðmið í kafla fjögur </w:t>
      </w:r>
      <w:r w:rsidR="00E3536B" w:rsidRPr="00D523BF">
        <w:rPr>
          <w:sz w:val="18"/>
          <w:szCs w:val="18"/>
        </w:rPr>
        <w:t>eiga við um bronsmerki umhverfisvottunar</w:t>
      </w:r>
      <w:r w:rsidR="00CE4195" w:rsidRPr="00D523BF">
        <w:rPr>
          <w:sz w:val="18"/>
          <w:szCs w:val="18"/>
        </w:rPr>
        <w:t>. Óski fyrirtækið eftir silfur- eða gullvottun</w:t>
      </w:r>
      <w:r w:rsidR="00D872AE" w:rsidRPr="00D523BF">
        <w:rPr>
          <w:sz w:val="18"/>
          <w:szCs w:val="18"/>
        </w:rPr>
        <w:t xml:space="preserve"> í umhverfishluta</w:t>
      </w:r>
      <w:r w:rsidR="00CE4195" w:rsidRPr="00D523BF">
        <w:rPr>
          <w:sz w:val="18"/>
          <w:szCs w:val="18"/>
        </w:rPr>
        <w:t xml:space="preserve"> þarf að </w:t>
      </w:r>
      <w:r w:rsidR="0085174A" w:rsidRPr="00D523BF">
        <w:rPr>
          <w:sz w:val="18"/>
          <w:szCs w:val="18"/>
        </w:rPr>
        <w:t>uppfylla</w:t>
      </w:r>
      <w:r w:rsidR="00CE4195" w:rsidRPr="00D523BF">
        <w:rPr>
          <w:sz w:val="18"/>
          <w:szCs w:val="18"/>
        </w:rPr>
        <w:t xml:space="preserve"> umhverfisviðmið </w:t>
      </w:r>
      <w:r w:rsidR="00D872AE" w:rsidRPr="00D523BF">
        <w:rPr>
          <w:sz w:val="18"/>
          <w:szCs w:val="18"/>
        </w:rPr>
        <w:t>nr. 300.</w:t>
      </w:r>
    </w:p>
  </w:footnote>
  <w:footnote w:id="8">
    <w:p w14:paraId="4B3EF929" w14:textId="459E6FA5" w:rsidR="001B2815" w:rsidRPr="0037006A" w:rsidRDefault="001B2815">
      <w:pPr>
        <w:pStyle w:val="FootnoteText"/>
        <w:rPr>
          <w:sz w:val="18"/>
          <w:szCs w:val="18"/>
        </w:rPr>
      </w:pPr>
      <w:r w:rsidRPr="0037006A">
        <w:rPr>
          <w:rStyle w:val="FootnoteReference"/>
          <w:sz w:val="18"/>
          <w:szCs w:val="18"/>
        </w:rPr>
        <w:footnoteRef/>
      </w:r>
      <w:r w:rsidRPr="0037006A">
        <w:rPr>
          <w:sz w:val="18"/>
          <w:szCs w:val="18"/>
        </w:rPr>
        <w:t xml:space="preserve"> Sjá rafrænan gátlista á </w:t>
      </w:r>
      <w:r w:rsidR="008E7404">
        <w:rPr>
          <w:sz w:val="18"/>
          <w:szCs w:val="18"/>
        </w:rPr>
        <w:t>vef</w:t>
      </w:r>
      <w:r w:rsidRPr="0037006A">
        <w:rPr>
          <w:sz w:val="18"/>
          <w:szCs w:val="18"/>
        </w:rPr>
        <w:t>síðu Vakans.</w:t>
      </w:r>
    </w:p>
  </w:footnote>
  <w:footnote w:id="9">
    <w:p w14:paraId="1472E192" w14:textId="2D8CE95F" w:rsidR="00D94743" w:rsidRDefault="00D94743">
      <w:pPr>
        <w:pStyle w:val="FootnoteText"/>
      </w:pPr>
      <w:r w:rsidRPr="0037006A">
        <w:rPr>
          <w:rStyle w:val="FootnoteReference"/>
          <w:sz w:val="18"/>
          <w:szCs w:val="18"/>
        </w:rPr>
        <w:footnoteRef/>
      </w:r>
      <w:r w:rsidRPr="0037006A">
        <w:rPr>
          <w:sz w:val="18"/>
          <w:szCs w:val="18"/>
        </w:rPr>
        <w:t xml:space="preserve"> Senda þarf inn mynd/myndir ásamt skriflegum leiðbeiningum</w:t>
      </w:r>
    </w:p>
  </w:footnote>
  <w:footnote w:id="10">
    <w:p w14:paraId="42F3B388" w14:textId="77777777" w:rsidR="00D94743" w:rsidRPr="00134081" w:rsidRDefault="00D94743">
      <w:pPr>
        <w:pStyle w:val="FootnoteText"/>
        <w:rPr>
          <w:lang w:val="en-US"/>
        </w:rPr>
      </w:pPr>
      <w:r w:rsidRPr="00160359">
        <w:rPr>
          <w:rStyle w:val="FootnoteReference"/>
        </w:rPr>
        <w:footnoteRef/>
      </w:r>
      <w:r w:rsidRPr="00160359">
        <w:t xml:space="preserve"> </w:t>
      </w:r>
      <w:r w:rsidRPr="00160359">
        <w:rPr>
          <w:sz w:val="18"/>
          <w:szCs w:val="18"/>
          <w:lang w:val="en-US"/>
        </w:rPr>
        <w:t>Tekur gildi 1.1.2024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344A"/>
    <w:multiLevelType w:val="hybridMultilevel"/>
    <w:tmpl w:val="50BCBF1E"/>
    <w:lvl w:ilvl="0" w:tplc="040F0019">
      <w:start w:val="1"/>
      <w:numFmt w:val="lowerLetter"/>
      <w:lvlText w:val="%1."/>
      <w:lvlJc w:val="left"/>
      <w:pPr>
        <w:ind w:left="1177" w:hanging="360"/>
      </w:pPr>
    </w:lvl>
    <w:lvl w:ilvl="1" w:tplc="040F0019" w:tentative="1">
      <w:start w:val="1"/>
      <w:numFmt w:val="lowerLetter"/>
      <w:lvlText w:val="%2."/>
      <w:lvlJc w:val="left"/>
      <w:pPr>
        <w:ind w:left="1897" w:hanging="360"/>
      </w:pPr>
    </w:lvl>
    <w:lvl w:ilvl="2" w:tplc="040F001B" w:tentative="1">
      <w:start w:val="1"/>
      <w:numFmt w:val="lowerRoman"/>
      <w:lvlText w:val="%3."/>
      <w:lvlJc w:val="right"/>
      <w:pPr>
        <w:ind w:left="2617" w:hanging="180"/>
      </w:pPr>
    </w:lvl>
    <w:lvl w:ilvl="3" w:tplc="040F000F" w:tentative="1">
      <w:start w:val="1"/>
      <w:numFmt w:val="decimal"/>
      <w:lvlText w:val="%4."/>
      <w:lvlJc w:val="left"/>
      <w:pPr>
        <w:ind w:left="3337" w:hanging="360"/>
      </w:pPr>
    </w:lvl>
    <w:lvl w:ilvl="4" w:tplc="040F0019" w:tentative="1">
      <w:start w:val="1"/>
      <w:numFmt w:val="lowerLetter"/>
      <w:lvlText w:val="%5."/>
      <w:lvlJc w:val="left"/>
      <w:pPr>
        <w:ind w:left="4057" w:hanging="360"/>
      </w:pPr>
    </w:lvl>
    <w:lvl w:ilvl="5" w:tplc="040F001B" w:tentative="1">
      <w:start w:val="1"/>
      <w:numFmt w:val="lowerRoman"/>
      <w:lvlText w:val="%6."/>
      <w:lvlJc w:val="right"/>
      <w:pPr>
        <w:ind w:left="4777" w:hanging="180"/>
      </w:pPr>
    </w:lvl>
    <w:lvl w:ilvl="6" w:tplc="040F000F" w:tentative="1">
      <w:start w:val="1"/>
      <w:numFmt w:val="decimal"/>
      <w:lvlText w:val="%7."/>
      <w:lvlJc w:val="left"/>
      <w:pPr>
        <w:ind w:left="5497" w:hanging="360"/>
      </w:pPr>
    </w:lvl>
    <w:lvl w:ilvl="7" w:tplc="040F0019" w:tentative="1">
      <w:start w:val="1"/>
      <w:numFmt w:val="lowerLetter"/>
      <w:lvlText w:val="%8."/>
      <w:lvlJc w:val="left"/>
      <w:pPr>
        <w:ind w:left="6217" w:hanging="360"/>
      </w:pPr>
    </w:lvl>
    <w:lvl w:ilvl="8" w:tplc="040F001B" w:tentative="1">
      <w:start w:val="1"/>
      <w:numFmt w:val="lowerRoman"/>
      <w:lvlText w:val="%9."/>
      <w:lvlJc w:val="right"/>
      <w:pPr>
        <w:ind w:left="6937" w:hanging="180"/>
      </w:pPr>
    </w:lvl>
  </w:abstractNum>
  <w:abstractNum w:abstractNumId="1" w15:restartNumberingAfterBreak="0">
    <w:nsid w:val="07AC7ED2"/>
    <w:multiLevelType w:val="hybridMultilevel"/>
    <w:tmpl w:val="29C01E3E"/>
    <w:lvl w:ilvl="0" w:tplc="040F0019">
      <w:start w:val="1"/>
      <w:numFmt w:val="lowerLetter"/>
      <w:lvlText w:val="%1."/>
      <w:lvlJc w:val="left"/>
      <w:pPr>
        <w:ind w:left="1177" w:hanging="360"/>
      </w:pPr>
    </w:lvl>
    <w:lvl w:ilvl="1" w:tplc="040F0019" w:tentative="1">
      <w:start w:val="1"/>
      <w:numFmt w:val="lowerLetter"/>
      <w:lvlText w:val="%2."/>
      <w:lvlJc w:val="left"/>
      <w:pPr>
        <w:ind w:left="1897" w:hanging="360"/>
      </w:pPr>
    </w:lvl>
    <w:lvl w:ilvl="2" w:tplc="040F001B" w:tentative="1">
      <w:start w:val="1"/>
      <w:numFmt w:val="lowerRoman"/>
      <w:lvlText w:val="%3."/>
      <w:lvlJc w:val="right"/>
      <w:pPr>
        <w:ind w:left="2617" w:hanging="180"/>
      </w:pPr>
    </w:lvl>
    <w:lvl w:ilvl="3" w:tplc="040F000F" w:tentative="1">
      <w:start w:val="1"/>
      <w:numFmt w:val="decimal"/>
      <w:lvlText w:val="%4."/>
      <w:lvlJc w:val="left"/>
      <w:pPr>
        <w:ind w:left="3337" w:hanging="360"/>
      </w:pPr>
    </w:lvl>
    <w:lvl w:ilvl="4" w:tplc="040F0019" w:tentative="1">
      <w:start w:val="1"/>
      <w:numFmt w:val="lowerLetter"/>
      <w:lvlText w:val="%5."/>
      <w:lvlJc w:val="left"/>
      <w:pPr>
        <w:ind w:left="4057" w:hanging="360"/>
      </w:pPr>
    </w:lvl>
    <w:lvl w:ilvl="5" w:tplc="040F001B" w:tentative="1">
      <w:start w:val="1"/>
      <w:numFmt w:val="lowerRoman"/>
      <w:lvlText w:val="%6."/>
      <w:lvlJc w:val="right"/>
      <w:pPr>
        <w:ind w:left="4777" w:hanging="180"/>
      </w:pPr>
    </w:lvl>
    <w:lvl w:ilvl="6" w:tplc="040F000F" w:tentative="1">
      <w:start w:val="1"/>
      <w:numFmt w:val="decimal"/>
      <w:lvlText w:val="%7."/>
      <w:lvlJc w:val="left"/>
      <w:pPr>
        <w:ind w:left="5497" w:hanging="360"/>
      </w:pPr>
    </w:lvl>
    <w:lvl w:ilvl="7" w:tplc="040F0019" w:tentative="1">
      <w:start w:val="1"/>
      <w:numFmt w:val="lowerLetter"/>
      <w:lvlText w:val="%8."/>
      <w:lvlJc w:val="left"/>
      <w:pPr>
        <w:ind w:left="6217" w:hanging="360"/>
      </w:pPr>
    </w:lvl>
    <w:lvl w:ilvl="8" w:tplc="040F001B" w:tentative="1">
      <w:start w:val="1"/>
      <w:numFmt w:val="lowerRoman"/>
      <w:lvlText w:val="%9."/>
      <w:lvlJc w:val="right"/>
      <w:pPr>
        <w:ind w:left="6937" w:hanging="180"/>
      </w:pPr>
    </w:lvl>
  </w:abstractNum>
  <w:abstractNum w:abstractNumId="2" w15:restartNumberingAfterBreak="0">
    <w:nsid w:val="0B211A8C"/>
    <w:multiLevelType w:val="hybridMultilevel"/>
    <w:tmpl w:val="F2DA3250"/>
    <w:lvl w:ilvl="0" w:tplc="CDFA9B1C">
      <w:start w:val="1"/>
      <w:numFmt w:val="lowerRoman"/>
      <w:lvlText w:val="%1."/>
      <w:lvlJc w:val="left"/>
      <w:pPr>
        <w:ind w:left="1080" w:hanging="72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0B4630BA"/>
    <w:multiLevelType w:val="hybridMultilevel"/>
    <w:tmpl w:val="FD86ACA2"/>
    <w:lvl w:ilvl="0" w:tplc="5A7CA6F8">
      <w:start w:val="1"/>
      <w:numFmt w:val="lowerRoman"/>
      <w:lvlText w:val="%1."/>
      <w:lvlJc w:val="left"/>
      <w:pPr>
        <w:ind w:left="1440" w:hanging="72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4" w15:restartNumberingAfterBreak="0">
    <w:nsid w:val="0F7C369F"/>
    <w:multiLevelType w:val="hybridMultilevel"/>
    <w:tmpl w:val="C0B0D3BC"/>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0427540"/>
    <w:multiLevelType w:val="hybridMultilevel"/>
    <w:tmpl w:val="FC0A9A60"/>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31D69B5"/>
    <w:multiLevelType w:val="hybridMultilevel"/>
    <w:tmpl w:val="35461BE4"/>
    <w:lvl w:ilvl="0" w:tplc="5734D896">
      <w:start w:val="1"/>
      <w:numFmt w:val="lowerLetter"/>
      <w:lvlText w:val="%1."/>
      <w:lvlJc w:val="left"/>
      <w:pPr>
        <w:ind w:left="720" w:hanging="360"/>
      </w:pPr>
    </w:lvl>
    <w:lvl w:ilvl="1" w:tplc="95A0881C">
      <w:start w:val="1"/>
      <w:numFmt w:val="lowerLetter"/>
      <w:lvlText w:val="%2."/>
      <w:lvlJc w:val="left"/>
      <w:pPr>
        <w:ind w:left="1440" w:hanging="360"/>
      </w:pPr>
    </w:lvl>
    <w:lvl w:ilvl="2" w:tplc="1462739E">
      <w:start w:val="1"/>
      <w:numFmt w:val="lowerRoman"/>
      <w:lvlText w:val="%3."/>
      <w:lvlJc w:val="right"/>
      <w:pPr>
        <w:ind w:left="2160" w:hanging="180"/>
      </w:pPr>
    </w:lvl>
    <w:lvl w:ilvl="3" w:tplc="11E845AE">
      <w:start w:val="1"/>
      <w:numFmt w:val="decimal"/>
      <w:lvlText w:val="%4."/>
      <w:lvlJc w:val="left"/>
      <w:pPr>
        <w:ind w:left="2880" w:hanging="360"/>
      </w:pPr>
    </w:lvl>
    <w:lvl w:ilvl="4" w:tplc="A980104E">
      <w:start w:val="1"/>
      <w:numFmt w:val="lowerLetter"/>
      <w:lvlText w:val="%5."/>
      <w:lvlJc w:val="left"/>
      <w:pPr>
        <w:ind w:left="3600" w:hanging="360"/>
      </w:pPr>
    </w:lvl>
    <w:lvl w:ilvl="5" w:tplc="D9A0905A">
      <w:start w:val="1"/>
      <w:numFmt w:val="lowerRoman"/>
      <w:lvlText w:val="%6."/>
      <w:lvlJc w:val="right"/>
      <w:pPr>
        <w:ind w:left="4320" w:hanging="180"/>
      </w:pPr>
    </w:lvl>
    <w:lvl w:ilvl="6" w:tplc="73F850D4">
      <w:start w:val="1"/>
      <w:numFmt w:val="decimal"/>
      <w:lvlText w:val="%7."/>
      <w:lvlJc w:val="left"/>
      <w:pPr>
        <w:ind w:left="5040" w:hanging="360"/>
      </w:pPr>
    </w:lvl>
    <w:lvl w:ilvl="7" w:tplc="2A6E03BE">
      <w:start w:val="1"/>
      <w:numFmt w:val="lowerLetter"/>
      <w:lvlText w:val="%8."/>
      <w:lvlJc w:val="left"/>
      <w:pPr>
        <w:ind w:left="5760" w:hanging="360"/>
      </w:pPr>
    </w:lvl>
    <w:lvl w:ilvl="8" w:tplc="FD6CA830">
      <w:start w:val="1"/>
      <w:numFmt w:val="lowerRoman"/>
      <w:lvlText w:val="%9."/>
      <w:lvlJc w:val="right"/>
      <w:pPr>
        <w:ind w:left="6480" w:hanging="180"/>
      </w:pPr>
    </w:lvl>
  </w:abstractNum>
  <w:abstractNum w:abstractNumId="7" w15:restartNumberingAfterBreak="0">
    <w:nsid w:val="149E2812"/>
    <w:multiLevelType w:val="hybridMultilevel"/>
    <w:tmpl w:val="1ECCB942"/>
    <w:lvl w:ilvl="0" w:tplc="040F0003">
      <w:start w:val="1"/>
      <w:numFmt w:val="bullet"/>
      <w:lvlText w:val="o"/>
      <w:lvlJc w:val="left"/>
      <w:pPr>
        <w:ind w:left="767" w:hanging="360"/>
      </w:pPr>
      <w:rPr>
        <w:rFonts w:ascii="Courier New" w:hAnsi="Courier New" w:cs="Courier New" w:hint="default"/>
      </w:rPr>
    </w:lvl>
    <w:lvl w:ilvl="1" w:tplc="040F0003" w:tentative="1">
      <w:start w:val="1"/>
      <w:numFmt w:val="bullet"/>
      <w:lvlText w:val="o"/>
      <w:lvlJc w:val="left"/>
      <w:pPr>
        <w:ind w:left="1487" w:hanging="360"/>
      </w:pPr>
      <w:rPr>
        <w:rFonts w:ascii="Courier New" w:hAnsi="Courier New" w:cs="Courier New" w:hint="default"/>
      </w:rPr>
    </w:lvl>
    <w:lvl w:ilvl="2" w:tplc="040F0005" w:tentative="1">
      <w:start w:val="1"/>
      <w:numFmt w:val="bullet"/>
      <w:lvlText w:val=""/>
      <w:lvlJc w:val="left"/>
      <w:pPr>
        <w:ind w:left="2207" w:hanging="360"/>
      </w:pPr>
      <w:rPr>
        <w:rFonts w:ascii="Wingdings" w:hAnsi="Wingdings" w:hint="default"/>
      </w:rPr>
    </w:lvl>
    <w:lvl w:ilvl="3" w:tplc="040F0001" w:tentative="1">
      <w:start w:val="1"/>
      <w:numFmt w:val="bullet"/>
      <w:lvlText w:val=""/>
      <w:lvlJc w:val="left"/>
      <w:pPr>
        <w:ind w:left="2927" w:hanging="360"/>
      </w:pPr>
      <w:rPr>
        <w:rFonts w:ascii="Symbol" w:hAnsi="Symbol" w:hint="default"/>
      </w:rPr>
    </w:lvl>
    <w:lvl w:ilvl="4" w:tplc="040F0003" w:tentative="1">
      <w:start w:val="1"/>
      <w:numFmt w:val="bullet"/>
      <w:lvlText w:val="o"/>
      <w:lvlJc w:val="left"/>
      <w:pPr>
        <w:ind w:left="3647" w:hanging="360"/>
      </w:pPr>
      <w:rPr>
        <w:rFonts w:ascii="Courier New" w:hAnsi="Courier New" w:cs="Courier New" w:hint="default"/>
      </w:rPr>
    </w:lvl>
    <w:lvl w:ilvl="5" w:tplc="040F0005" w:tentative="1">
      <w:start w:val="1"/>
      <w:numFmt w:val="bullet"/>
      <w:lvlText w:val=""/>
      <w:lvlJc w:val="left"/>
      <w:pPr>
        <w:ind w:left="4367" w:hanging="360"/>
      </w:pPr>
      <w:rPr>
        <w:rFonts w:ascii="Wingdings" w:hAnsi="Wingdings" w:hint="default"/>
      </w:rPr>
    </w:lvl>
    <w:lvl w:ilvl="6" w:tplc="040F0001" w:tentative="1">
      <w:start w:val="1"/>
      <w:numFmt w:val="bullet"/>
      <w:lvlText w:val=""/>
      <w:lvlJc w:val="left"/>
      <w:pPr>
        <w:ind w:left="5087" w:hanging="360"/>
      </w:pPr>
      <w:rPr>
        <w:rFonts w:ascii="Symbol" w:hAnsi="Symbol" w:hint="default"/>
      </w:rPr>
    </w:lvl>
    <w:lvl w:ilvl="7" w:tplc="040F0003" w:tentative="1">
      <w:start w:val="1"/>
      <w:numFmt w:val="bullet"/>
      <w:lvlText w:val="o"/>
      <w:lvlJc w:val="left"/>
      <w:pPr>
        <w:ind w:left="5807" w:hanging="360"/>
      </w:pPr>
      <w:rPr>
        <w:rFonts w:ascii="Courier New" w:hAnsi="Courier New" w:cs="Courier New" w:hint="default"/>
      </w:rPr>
    </w:lvl>
    <w:lvl w:ilvl="8" w:tplc="040F0005" w:tentative="1">
      <w:start w:val="1"/>
      <w:numFmt w:val="bullet"/>
      <w:lvlText w:val=""/>
      <w:lvlJc w:val="left"/>
      <w:pPr>
        <w:ind w:left="6527" w:hanging="360"/>
      </w:pPr>
      <w:rPr>
        <w:rFonts w:ascii="Wingdings" w:hAnsi="Wingdings" w:hint="default"/>
      </w:rPr>
    </w:lvl>
  </w:abstractNum>
  <w:abstractNum w:abstractNumId="8" w15:restartNumberingAfterBreak="0">
    <w:nsid w:val="16363A74"/>
    <w:multiLevelType w:val="hybridMultilevel"/>
    <w:tmpl w:val="61B4A306"/>
    <w:lvl w:ilvl="0" w:tplc="040F0019">
      <w:start w:val="9"/>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1F553D89"/>
    <w:multiLevelType w:val="hybridMultilevel"/>
    <w:tmpl w:val="F508E07C"/>
    <w:lvl w:ilvl="0" w:tplc="F9F4B75E">
      <w:start w:val="2"/>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270D5B58"/>
    <w:multiLevelType w:val="hybridMultilevel"/>
    <w:tmpl w:val="28549302"/>
    <w:lvl w:ilvl="0" w:tplc="5FE8D412">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29F4287F"/>
    <w:multiLevelType w:val="hybridMultilevel"/>
    <w:tmpl w:val="AFF834B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74B0875"/>
    <w:multiLevelType w:val="hybridMultilevel"/>
    <w:tmpl w:val="1C32EDEE"/>
    <w:lvl w:ilvl="0" w:tplc="4AB0A016">
      <w:start w:val="1"/>
      <w:numFmt w:val="lowerLetter"/>
      <w:lvlText w:val="%1."/>
      <w:lvlJc w:val="left"/>
      <w:pPr>
        <w:ind w:left="720" w:hanging="360"/>
      </w:pPr>
    </w:lvl>
    <w:lvl w:ilvl="1" w:tplc="F6A48840">
      <w:start w:val="1"/>
      <w:numFmt w:val="lowerLetter"/>
      <w:lvlText w:val="%2."/>
      <w:lvlJc w:val="left"/>
      <w:pPr>
        <w:ind w:left="1440" w:hanging="360"/>
      </w:pPr>
    </w:lvl>
    <w:lvl w:ilvl="2" w:tplc="9C76DEDE">
      <w:start w:val="1"/>
      <w:numFmt w:val="lowerRoman"/>
      <w:lvlText w:val="%3."/>
      <w:lvlJc w:val="right"/>
      <w:pPr>
        <w:ind w:left="2160" w:hanging="180"/>
      </w:pPr>
    </w:lvl>
    <w:lvl w:ilvl="3" w:tplc="8E026F92">
      <w:start w:val="1"/>
      <w:numFmt w:val="decimal"/>
      <w:lvlText w:val="%4."/>
      <w:lvlJc w:val="left"/>
      <w:pPr>
        <w:ind w:left="2880" w:hanging="360"/>
      </w:pPr>
    </w:lvl>
    <w:lvl w:ilvl="4" w:tplc="997E1244">
      <w:start w:val="1"/>
      <w:numFmt w:val="lowerLetter"/>
      <w:lvlText w:val="%5."/>
      <w:lvlJc w:val="left"/>
      <w:pPr>
        <w:ind w:left="3600" w:hanging="360"/>
      </w:pPr>
    </w:lvl>
    <w:lvl w:ilvl="5" w:tplc="001A45DA">
      <w:start w:val="1"/>
      <w:numFmt w:val="lowerRoman"/>
      <w:lvlText w:val="%6."/>
      <w:lvlJc w:val="right"/>
      <w:pPr>
        <w:ind w:left="4320" w:hanging="180"/>
      </w:pPr>
    </w:lvl>
    <w:lvl w:ilvl="6" w:tplc="41E08F48">
      <w:start w:val="1"/>
      <w:numFmt w:val="decimal"/>
      <w:lvlText w:val="%7."/>
      <w:lvlJc w:val="left"/>
      <w:pPr>
        <w:ind w:left="5040" w:hanging="360"/>
      </w:pPr>
    </w:lvl>
    <w:lvl w:ilvl="7" w:tplc="5A0CE05A">
      <w:start w:val="1"/>
      <w:numFmt w:val="lowerLetter"/>
      <w:lvlText w:val="%8."/>
      <w:lvlJc w:val="left"/>
      <w:pPr>
        <w:ind w:left="5760" w:hanging="360"/>
      </w:pPr>
    </w:lvl>
    <w:lvl w:ilvl="8" w:tplc="78D40082">
      <w:start w:val="1"/>
      <w:numFmt w:val="lowerRoman"/>
      <w:lvlText w:val="%9."/>
      <w:lvlJc w:val="right"/>
      <w:pPr>
        <w:ind w:left="6480" w:hanging="180"/>
      </w:pPr>
    </w:lvl>
  </w:abstractNum>
  <w:abstractNum w:abstractNumId="13" w15:restartNumberingAfterBreak="0">
    <w:nsid w:val="40B52877"/>
    <w:multiLevelType w:val="hybridMultilevel"/>
    <w:tmpl w:val="0F94EA7E"/>
    <w:lvl w:ilvl="0" w:tplc="6DDE756A">
      <w:start w:val="1"/>
      <w:numFmt w:val="lowerLetter"/>
      <w:lvlText w:val="%1."/>
      <w:lvlJc w:val="left"/>
      <w:pPr>
        <w:ind w:left="720" w:hanging="360"/>
      </w:pPr>
    </w:lvl>
    <w:lvl w:ilvl="1" w:tplc="EF2855F4">
      <w:start w:val="1"/>
      <w:numFmt w:val="lowerLetter"/>
      <w:lvlText w:val="%2."/>
      <w:lvlJc w:val="left"/>
      <w:pPr>
        <w:ind w:left="1440" w:hanging="360"/>
      </w:pPr>
    </w:lvl>
    <w:lvl w:ilvl="2" w:tplc="E7322BDA">
      <w:start w:val="1"/>
      <w:numFmt w:val="lowerRoman"/>
      <w:lvlText w:val="%3."/>
      <w:lvlJc w:val="right"/>
      <w:pPr>
        <w:ind w:left="2160" w:hanging="180"/>
      </w:pPr>
    </w:lvl>
    <w:lvl w:ilvl="3" w:tplc="D9C4C58C">
      <w:start w:val="1"/>
      <w:numFmt w:val="decimal"/>
      <w:lvlText w:val="%4."/>
      <w:lvlJc w:val="left"/>
      <w:pPr>
        <w:ind w:left="2880" w:hanging="360"/>
      </w:pPr>
    </w:lvl>
    <w:lvl w:ilvl="4" w:tplc="321CD0E4">
      <w:start w:val="1"/>
      <w:numFmt w:val="lowerLetter"/>
      <w:lvlText w:val="%5."/>
      <w:lvlJc w:val="left"/>
      <w:pPr>
        <w:ind w:left="3600" w:hanging="360"/>
      </w:pPr>
    </w:lvl>
    <w:lvl w:ilvl="5" w:tplc="40D241DE">
      <w:start w:val="1"/>
      <w:numFmt w:val="lowerRoman"/>
      <w:lvlText w:val="%6."/>
      <w:lvlJc w:val="right"/>
      <w:pPr>
        <w:ind w:left="4320" w:hanging="180"/>
      </w:pPr>
    </w:lvl>
    <w:lvl w:ilvl="6" w:tplc="61289DDC">
      <w:start w:val="1"/>
      <w:numFmt w:val="decimal"/>
      <w:lvlText w:val="%7."/>
      <w:lvlJc w:val="left"/>
      <w:pPr>
        <w:ind w:left="5040" w:hanging="360"/>
      </w:pPr>
    </w:lvl>
    <w:lvl w:ilvl="7" w:tplc="90769DCA">
      <w:start w:val="1"/>
      <w:numFmt w:val="lowerLetter"/>
      <w:lvlText w:val="%8."/>
      <w:lvlJc w:val="left"/>
      <w:pPr>
        <w:ind w:left="5760" w:hanging="360"/>
      </w:pPr>
    </w:lvl>
    <w:lvl w:ilvl="8" w:tplc="C2A822F2">
      <w:start w:val="1"/>
      <w:numFmt w:val="lowerRoman"/>
      <w:lvlText w:val="%9."/>
      <w:lvlJc w:val="right"/>
      <w:pPr>
        <w:ind w:left="6480" w:hanging="180"/>
      </w:pPr>
    </w:lvl>
  </w:abstractNum>
  <w:abstractNum w:abstractNumId="14" w15:restartNumberingAfterBreak="0">
    <w:nsid w:val="5E0064F2"/>
    <w:multiLevelType w:val="hybridMultilevel"/>
    <w:tmpl w:val="AD68DB44"/>
    <w:lvl w:ilvl="0" w:tplc="56567704">
      <w:start w:val="1"/>
      <w:numFmt w:val="lowerLetter"/>
      <w:lvlText w:val="%1."/>
      <w:lvlJc w:val="left"/>
      <w:pPr>
        <w:ind w:left="720" w:hanging="360"/>
      </w:pPr>
    </w:lvl>
    <w:lvl w:ilvl="1" w:tplc="6AA4734A">
      <w:start w:val="1"/>
      <w:numFmt w:val="lowerLetter"/>
      <w:lvlText w:val="%2."/>
      <w:lvlJc w:val="left"/>
      <w:pPr>
        <w:ind w:left="1440" w:hanging="360"/>
      </w:pPr>
    </w:lvl>
    <w:lvl w:ilvl="2" w:tplc="40822FDA">
      <w:start w:val="1"/>
      <w:numFmt w:val="lowerRoman"/>
      <w:lvlText w:val="%3."/>
      <w:lvlJc w:val="right"/>
      <w:pPr>
        <w:ind w:left="2160" w:hanging="180"/>
      </w:pPr>
    </w:lvl>
    <w:lvl w:ilvl="3" w:tplc="11C2A080">
      <w:start w:val="1"/>
      <w:numFmt w:val="decimal"/>
      <w:lvlText w:val="%4."/>
      <w:lvlJc w:val="left"/>
      <w:pPr>
        <w:ind w:left="2880" w:hanging="360"/>
      </w:pPr>
    </w:lvl>
    <w:lvl w:ilvl="4" w:tplc="E7DC79D0">
      <w:start w:val="1"/>
      <w:numFmt w:val="lowerLetter"/>
      <w:lvlText w:val="%5."/>
      <w:lvlJc w:val="left"/>
      <w:pPr>
        <w:ind w:left="3600" w:hanging="360"/>
      </w:pPr>
    </w:lvl>
    <w:lvl w:ilvl="5" w:tplc="9344258E">
      <w:start w:val="1"/>
      <w:numFmt w:val="lowerRoman"/>
      <w:lvlText w:val="%6."/>
      <w:lvlJc w:val="right"/>
      <w:pPr>
        <w:ind w:left="4320" w:hanging="180"/>
      </w:pPr>
    </w:lvl>
    <w:lvl w:ilvl="6" w:tplc="2F5EB7BA">
      <w:start w:val="1"/>
      <w:numFmt w:val="decimal"/>
      <w:lvlText w:val="%7."/>
      <w:lvlJc w:val="left"/>
      <w:pPr>
        <w:ind w:left="5040" w:hanging="360"/>
      </w:pPr>
    </w:lvl>
    <w:lvl w:ilvl="7" w:tplc="0BFAB110">
      <w:start w:val="1"/>
      <w:numFmt w:val="lowerLetter"/>
      <w:lvlText w:val="%8."/>
      <w:lvlJc w:val="left"/>
      <w:pPr>
        <w:ind w:left="5760" w:hanging="360"/>
      </w:pPr>
    </w:lvl>
    <w:lvl w:ilvl="8" w:tplc="517C592E">
      <w:start w:val="1"/>
      <w:numFmt w:val="lowerRoman"/>
      <w:lvlText w:val="%9."/>
      <w:lvlJc w:val="right"/>
      <w:pPr>
        <w:ind w:left="6480" w:hanging="180"/>
      </w:pPr>
    </w:lvl>
  </w:abstractNum>
  <w:abstractNum w:abstractNumId="15" w15:restartNumberingAfterBreak="0">
    <w:nsid w:val="5FB85EBB"/>
    <w:multiLevelType w:val="hybridMultilevel"/>
    <w:tmpl w:val="D794DC4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612460DB"/>
    <w:multiLevelType w:val="hybridMultilevel"/>
    <w:tmpl w:val="2D66009A"/>
    <w:lvl w:ilvl="0" w:tplc="040F0001">
      <w:start w:val="1"/>
      <w:numFmt w:val="bullet"/>
      <w:lvlText w:val=""/>
      <w:lvlJc w:val="left"/>
      <w:pPr>
        <w:ind w:left="720" w:hanging="360"/>
      </w:pPr>
      <w:rPr>
        <w:rFonts w:ascii="Symbol" w:hAnsi="Symbol" w:hint="default"/>
      </w:rPr>
    </w:lvl>
    <w:lvl w:ilvl="1" w:tplc="9510F26C">
      <w:numFmt w:val="bullet"/>
      <w:lvlText w:val="•"/>
      <w:lvlJc w:val="left"/>
      <w:pPr>
        <w:ind w:left="1440" w:hanging="360"/>
      </w:pPr>
      <w:rPr>
        <w:rFonts w:ascii="Calibri" w:eastAsiaTheme="minorEastAsia" w:hAnsi="Calibri" w:cs="Calibri"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61287ACE"/>
    <w:multiLevelType w:val="hybridMultilevel"/>
    <w:tmpl w:val="21225E1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6587313B"/>
    <w:multiLevelType w:val="hybridMultilevel"/>
    <w:tmpl w:val="AB4CF068"/>
    <w:lvl w:ilvl="0" w:tplc="040F0019">
      <w:start w:val="1"/>
      <w:numFmt w:val="lowerLetter"/>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6A7D7EE5"/>
    <w:multiLevelType w:val="hybridMultilevel"/>
    <w:tmpl w:val="B98A700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0" w15:restartNumberingAfterBreak="0">
    <w:nsid w:val="6FFE32B6"/>
    <w:multiLevelType w:val="hybridMultilevel"/>
    <w:tmpl w:val="463258FC"/>
    <w:lvl w:ilvl="0" w:tplc="1818B33E">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15:restartNumberingAfterBreak="0">
    <w:nsid w:val="75DB3513"/>
    <w:multiLevelType w:val="hybridMultilevel"/>
    <w:tmpl w:val="1DD8668C"/>
    <w:lvl w:ilvl="0" w:tplc="E74CE10C">
      <w:start w:val="1"/>
      <w:numFmt w:val="lowerRoman"/>
      <w:lvlText w:val="%1."/>
      <w:lvlJc w:val="left"/>
      <w:pPr>
        <w:ind w:left="1128" w:hanging="720"/>
      </w:pPr>
      <w:rPr>
        <w:rFonts w:hint="default"/>
      </w:rPr>
    </w:lvl>
    <w:lvl w:ilvl="1" w:tplc="040F0019" w:tentative="1">
      <w:start w:val="1"/>
      <w:numFmt w:val="lowerLetter"/>
      <w:lvlText w:val="%2."/>
      <w:lvlJc w:val="left"/>
      <w:pPr>
        <w:ind w:left="1488" w:hanging="360"/>
      </w:pPr>
    </w:lvl>
    <w:lvl w:ilvl="2" w:tplc="040F001B" w:tentative="1">
      <w:start w:val="1"/>
      <w:numFmt w:val="lowerRoman"/>
      <w:lvlText w:val="%3."/>
      <w:lvlJc w:val="right"/>
      <w:pPr>
        <w:ind w:left="2208" w:hanging="180"/>
      </w:pPr>
    </w:lvl>
    <w:lvl w:ilvl="3" w:tplc="040F000F" w:tentative="1">
      <w:start w:val="1"/>
      <w:numFmt w:val="decimal"/>
      <w:lvlText w:val="%4."/>
      <w:lvlJc w:val="left"/>
      <w:pPr>
        <w:ind w:left="2928" w:hanging="360"/>
      </w:pPr>
    </w:lvl>
    <w:lvl w:ilvl="4" w:tplc="040F0019" w:tentative="1">
      <w:start w:val="1"/>
      <w:numFmt w:val="lowerLetter"/>
      <w:lvlText w:val="%5."/>
      <w:lvlJc w:val="left"/>
      <w:pPr>
        <w:ind w:left="3648" w:hanging="360"/>
      </w:pPr>
    </w:lvl>
    <w:lvl w:ilvl="5" w:tplc="040F001B" w:tentative="1">
      <w:start w:val="1"/>
      <w:numFmt w:val="lowerRoman"/>
      <w:lvlText w:val="%6."/>
      <w:lvlJc w:val="right"/>
      <w:pPr>
        <w:ind w:left="4368" w:hanging="180"/>
      </w:pPr>
    </w:lvl>
    <w:lvl w:ilvl="6" w:tplc="040F000F" w:tentative="1">
      <w:start w:val="1"/>
      <w:numFmt w:val="decimal"/>
      <w:lvlText w:val="%7."/>
      <w:lvlJc w:val="left"/>
      <w:pPr>
        <w:ind w:left="5088" w:hanging="360"/>
      </w:pPr>
    </w:lvl>
    <w:lvl w:ilvl="7" w:tplc="040F0019" w:tentative="1">
      <w:start w:val="1"/>
      <w:numFmt w:val="lowerLetter"/>
      <w:lvlText w:val="%8."/>
      <w:lvlJc w:val="left"/>
      <w:pPr>
        <w:ind w:left="5808" w:hanging="360"/>
      </w:pPr>
    </w:lvl>
    <w:lvl w:ilvl="8" w:tplc="040F001B" w:tentative="1">
      <w:start w:val="1"/>
      <w:numFmt w:val="lowerRoman"/>
      <w:lvlText w:val="%9."/>
      <w:lvlJc w:val="right"/>
      <w:pPr>
        <w:ind w:left="6528" w:hanging="180"/>
      </w:pPr>
    </w:lvl>
  </w:abstractNum>
  <w:abstractNum w:abstractNumId="22" w15:restartNumberingAfterBreak="0">
    <w:nsid w:val="770B43B3"/>
    <w:multiLevelType w:val="hybridMultilevel"/>
    <w:tmpl w:val="C5108B50"/>
    <w:lvl w:ilvl="0" w:tplc="040F0019">
      <w:start w:val="1"/>
      <w:numFmt w:val="lowerLetter"/>
      <w:lvlText w:val="%1."/>
      <w:lvlJc w:val="left"/>
      <w:pPr>
        <w:ind w:left="1177" w:hanging="360"/>
      </w:pPr>
    </w:lvl>
    <w:lvl w:ilvl="1" w:tplc="040F0019" w:tentative="1">
      <w:start w:val="1"/>
      <w:numFmt w:val="lowerLetter"/>
      <w:lvlText w:val="%2."/>
      <w:lvlJc w:val="left"/>
      <w:pPr>
        <w:ind w:left="1897" w:hanging="360"/>
      </w:pPr>
    </w:lvl>
    <w:lvl w:ilvl="2" w:tplc="040F001B" w:tentative="1">
      <w:start w:val="1"/>
      <w:numFmt w:val="lowerRoman"/>
      <w:lvlText w:val="%3."/>
      <w:lvlJc w:val="right"/>
      <w:pPr>
        <w:ind w:left="2617" w:hanging="180"/>
      </w:pPr>
    </w:lvl>
    <w:lvl w:ilvl="3" w:tplc="040F000F" w:tentative="1">
      <w:start w:val="1"/>
      <w:numFmt w:val="decimal"/>
      <w:lvlText w:val="%4."/>
      <w:lvlJc w:val="left"/>
      <w:pPr>
        <w:ind w:left="3337" w:hanging="360"/>
      </w:pPr>
    </w:lvl>
    <w:lvl w:ilvl="4" w:tplc="040F0019" w:tentative="1">
      <w:start w:val="1"/>
      <w:numFmt w:val="lowerLetter"/>
      <w:lvlText w:val="%5."/>
      <w:lvlJc w:val="left"/>
      <w:pPr>
        <w:ind w:left="4057" w:hanging="360"/>
      </w:pPr>
    </w:lvl>
    <w:lvl w:ilvl="5" w:tplc="040F001B" w:tentative="1">
      <w:start w:val="1"/>
      <w:numFmt w:val="lowerRoman"/>
      <w:lvlText w:val="%6."/>
      <w:lvlJc w:val="right"/>
      <w:pPr>
        <w:ind w:left="4777" w:hanging="180"/>
      </w:pPr>
    </w:lvl>
    <w:lvl w:ilvl="6" w:tplc="040F000F" w:tentative="1">
      <w:start w:val="1"/>
      <w:numFmt w:val="decimal"/>
      <w:lvlText w:val="%7."/>
      <w:lvlJc w:val="left"/>
      <w:pPr>
        <w:ind w:left="5497" w:hanging="360"/>
      </w:pPr>
    </w:lvl>
    <w:lvl w:ilvl="7" w:tplc="040F0019" w:tentative="1">
      <w:start w:val="1"/>
      <w:numFmt w:val="lowerLetter"/>
      <w:lvlText w:val="%8."/>
      <w:lvlJc w:val="left"/>
      <w:pPr>
        <w:ind w:left="6217" w:hanging="360"/>
      </w:pPr>
    </w:lvl>
    <w:lvl w:ilvl="8" w:tplc="040F001B" w:tentative="1">
      <w:start w:val="1"/>
      <w:numFmt w:val="lowerRoman"/>
      <w:lvlText w:val="%9."/>
      <w:lvlJc w:val="right"/>
      <w:pPr>
        <w:ind w:left="6937" w:hanging="180"/>
      </w:pPr>
    </w:lvl>
  </w:abstractNum>
  <w:abstractNum w:abstractNumId="23" w15:restartNumberingAfterBreak="0">
    <w:nsid w:val="77A709C5"/>
    <w:multiLevelType w:val="hybridMultilevel"/>
    <w:tmpl w:val="0114C22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4" w15:restartNumberingAfterBreak="0">
    <w:nsid w:val="7DD63C42"/>
    <w:multiLevelType w:val="hybridMultilevel"/>
    <w:tmpl w:val="1E0E76C0"/>
    <w:lvl w:ilvl="0" w:tplc="96C81034">
      <w:start w:val="4"/>
      <w:numFmt w:val="decimal"/>
      <w:lvlText w:val="%1."/>
      <w:lvlJc w:val="left"/>
      <w:pPr>
        <w:ind w:left="606" w:hanging="360"/>
      </w:pPr>
      <w:rPr>
        <w:rFonts w:eastAsiaTheme="minorEastAsia" w:hint="default"/>
        <w:b/>
        <w:sz w:val="28"/>
      </w:rPr>
    </w:lvl>
    <w:lvl w:ilvl="1" w:tplc="040F0019" w:tentative="1">
      <w:start w:val="1"/>
      <w:numFmt w:val="lowerLetter"/>
      <w:lvlText w:val="%2."/>
      <w:lvlJc w:val="left"/>
      <w:pPr>
        <w:ind w:left="1326" w:hanging="360"/>
      </w:pPr>
    </w:lvl>
    <w:lvl w:ilvl="2" w:tplc="040F001B" w:tentative="1">
      <w:start w:val="1"/>
      <w:numFmt w:val="lowerRoman"/>
      <w:lvlText w:val="%3."/>
      <w:lvlJc w:val="right"/>
      <w:pPr>
        <w:ind w:left="2046" w:hanging="180"/>
      </w:pPr>
    </w:lvl>
    <w:lvl w:ilvl="3" w:tplc="040F000F" w:tentative="1">
      <w:start w:val="1"/>
      <w:numFmt w:val="decimal"/>
      <w:lvlText w:val="%4."/>
      <w:lvlJc w:val="left"/>
      <w:pPr>
        <w:ind w:left="2766" w:hanging="360"/>
      </w:pPr>
    </w:lvl>
    <w:lvl w:ilvl="4" w:tplc="040F0019" w:tentative="1">
      <w:start w:val="1"/>
      <w:numFmt w:val="lowerLetter"/>
      <w:lvlText w:val="%5."/>
      <w:lvlJc w:val="left"/>
      <w:pPr>
        <w:ind w:left="3486" w:hanging="360"/>
      </w:pPr>
    </w:lvl>
    <w:lvl w:ilvl="5" w:tplc="040F001B" w:tentative="1">
      <w:start w:val="1"/>
      <w:numFmt w:val="lowerRoman"/>
      <w:lvlText w:val="%6."/>
      <w:lvlJc w:val="right"/>
      <w:pPr>
        <w:ind w:left="4206" w:hanging="180"/>
      </w:pPr>
    </w:lvl>
    <w:lvl w:ilvl="6" w:tplc="040F000F" w:tentative="1">
      <w:start w:val="1"/>
      <w:numFmt w:val="decimal"/>
      <w:lvlText w:val="%7."/>
      <w:lvlJc w:val="left"/>
      <w:pPr>
        <w:ind w:left="4926" w:hanging="360"/>
      </w:pPr>
    </w:lvl>
    <w:lvl w:ilvl="7" w:tplc="040F0019" w:tentative="1">
      <w:start w:val="1"/>
      <w:numFmt w:val="lowerLetter"/>
      <w:lvlText w:val="%8."/>
      <w:lvlJc w:val="left"/>
      <w:pPr>
        <w:ind w:left="5646" w:hanging="360"/>
      </w:pPr>
    </w:lvl>
    <w:lvl w:ilvl="8" w:tplc="040F001B" w:tentative="1">
      <w:start w:val="1"/>
      <w:numFmt w:val="lowerRoman"/>
      <w:lvlText w:val="%9."/>
      <w:lvlJc w:val="right"/>
      <w:pPr>
        <w:ind w:left="6366" w:hanging="180"/>
      </w:pPr>
    </w:lvl>
  </w:abstractNum>
  <w:num w:numId="1" w16cid:durableId="788861864">
    <w:abstractNumId w:val="13"/>
  </w:num>
  <w:num w:numId="2" w16cid:durableId="453865650">
    <w:abstractNumId w:val="6"/>
  </w:num>
  <w:num w:numId="3" w16cid:durableId="1821387412">
    <w:abstractNumId w:val="14"/>
  </w:num>
  <w:num w:numId="4" w16cid:durableId="19671326">
    <w:abstractNumId w:val="23"/>
  </w:num>
  <w:num w:numId="5" w16cid:durableId="1220050719">
    <w:abstractNumId w:val="18"/>
  </w:num>
  <w:num w:numId="6" w16cid:durableId="527262458">
    <w:abstractNumId w:val="7"/>
  </w:num>
  <w:num w:numId="7" w16cid:durableId="1326864189">
    <w:abstractNumId w:val="24"/>
  </w:num>
  <w:num w:numId="8" w16cid:durableId="1822842270">
    <w:abstractNumId w:val="11"/>
  </w:num>
  <w:num w:numId="9" w16cid:durableId="1855804742">
    <w:abstractNumId w:val="5"/>
  </w:num>
  <w:num w:numId="10" w16cid:durableId="1831485567">
    <w:abstractNumId w:val="5"/>
  </w:num>
  <w:num w:numId="11" w16cid:durableId="1438207971">
    <w:abstractNumId w:val="19"/>
  </w:num>
  <w:num w:numId="12" w16cid:durableId="1197621363">
    <w:abstractNumId w:val="1"/>
  </w:num>
  <w:num w:numId="13" w16cid:durableId="2132241519">
    <w:abstractNumId w:val="22"/>
  </w:num>
  <w:num w:numId="14" w16cid:durableId="884871128">
    <w:abstractNumId w:val="0"/>
  </w:num>
  <w:num w:numId="15" w16cid:durableId="1821772061">
    <w:abstractNumId w:val="17"/>
  </w:num>
  <w:num w:numId="16" w16cid:durableId="2033453005">
    <w:abstractNumId w:val="12"/>
  </w:num>
  <w:num w:numId="17" w16cid:durableId="330790602">
    <w:abstractNumId w:val="21"/>
  </w:num>
  <w:num w:numId="18" w16cid:durableId="30225515">
    <w:abstractNumId w:val="3"/>
  </w:num>
  <w:num w:numId="19" w16cid:durableId="1841431479">
    <w:abstractNumId w:val="15"/>
  </w:num>
  <w:num w:numId="20" w16cid:durableId="1312053561">
    <w:abstractNumId w:val="2"/>
  </w:num>
  <w:num w:numId="21" w16cid:durableId="749234604">
    <w:abstractNumId w:val="8"/>
  </w:num>
  <w:num w:numId="22" w16cid:durableId="381027944">
    <w:abstractNumId w:val="20"/>
  </w:num>
  <w:num w:numId="23" w16cid:durableId="204801727">
    <w:abstractNumId w:val="10"/>
  </w:num>
  <w:num w:numId="24" w16cid:durableId="1019428798">
    <w:abstractNumId w:val="9"/>
  </w:num>
  <w:num w:numId="25" w16cid:durableId="797993920">
    <w:abstractNumId w:val="16"/>
  </w:num>
  <w:num w:numId="26" w16cid:durableId="11194687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BA"/>
    <w:rsid w:val="00000D46"/>
    <w:rsid w:val="000013C7"/>
    <w:rsid w:val="000027E5"/>
    <w:rsid w:val="00002D78"/>
    <w:rsid w:val="00003D9E"/>
    <w:rsid w:val="0000528B"/>
    <w:rsid w:val="000059E0"/>
    <w:rsid w:val="00006554"/>
    <w:rsid w:val="00007B79"/>
    <w:rsid w:val="00007B87"/>
    <w:rsid w:val="000106BE"/>
    <w:rsid w:val="00010A09"/>
    <w:rsid w:val="00011008"/>
    <w:rsid w:val="00011EB4"/>
    <w:rsid w:val="00012208"/>
    <w:rsid w:val="00012A55"/>
    <w:rsid w:val="00012BB0"/>
    <w:rsid w:val="00013803"/>
    <w:rsid w:val="00013EC4"/>
    <w:rsid w:val="000154E8"/>
    <w:rsid w:val="000169F2"/>
    <w:rsid w:val="00016ECF"/>
    <w:rsid w:val="00017788"/>
    <w:rsid w:val="000178C1"/>
    <w:rsid w:val="00017D09"/>
    <w:rsid w:val="00017D6F"/>
    <w:rsid w:val="000204AA"/>
    <w:rsid w:val="0002051A"/>
    <w:rsid w:val="00020D57"/>
    <w:rsid w:val="000225F8"/>
    <w:rsid w:val="0002391D"/>
    <w:rsid w:val="00023FED"/>
    <w:rsid w:val="0002487C"/>
    <w:rsid w:val="00024F16"/>
    <w:rsid w:val="00025CF1"/>
    <w:rsid w:val="00030ED2"/>
    <w:rsid w:val="0003178D"/>
    <w:rsid w:val="00034024"/>
    <w:rsid w:val="0003465D"/>
    <w:rsid w:val="00034DE2"/>
    <w:rsid w:val="00035211"/>
    <w:rsid w:val="00035715"/>
    <w:rsid w:val="000358CA"/>
    <w:rsid w:val="00035971"/>
    <w:rsid w:val="00035F17"/>
    <w:rsid w:val="00036D2C"/>
    <w:rsid w:val="00040152"/>
    <w:rsid w:val="000411B4"/>
    <w:rsid w:val="000413B8"/>
    <w:rsid w:val="000414CA"/>
    <w:rsid w:val="000425EE"/>
    <w:rsid w:val="000428FF"/>
    <w:rsid w:val="000429EB"/>
    <w:rsid w:val="000444E2"/>
    <w:rsid w:val="000453F4"/>
    <w:rsid w:val="00045C8D"/>
    <w:rsid w:val="0004694B"/>
    <w:rsid w:val="000469C9"/>
    <w:rsid w:val="00046EDB"/>
    <w:rsid w:val="00046F18"/>
    <w:rsid w:val="0004702A"/>
    <w:rsid w:val="000512C9"/>
    <w:rsid w:val="00052773"/>
    <w:rsid w:val="00052A14"/>
    <w:rsid w:val="00055806"/>
    <w:rsid w:val="0005657A"/>
    <w:rsid w:val="00056C11"/>
    <w:rsid w:val="00056C78"/>
    <w:rsid w:val="00056CCD"/>
    <w:rsid w:val="000577FB"/>
    <w:rsid w:val="00060145"/>
    <w:rsid w:val="0006175D"/>
    <w:rsid w:val="00062342"/>
    <w:rsid w:val="00062BEA"/>
    <w:rsid w:val="00063F29"/>
    <w:rsid w:val="0006489B"/>
    <w:rsid w:val="00066AD2"/>
    <w:rsid w:val="000701EC"/>
    <w:rsid w:val="00070D68"/>
    <w:rsid w:val="000714EB"/>
    <w:rsid w:val="00071928"/>
    <w:rsid w:val="000724A7"/>
    <w:rsid w:val="00072F9A"/>
    <w:rsid w:val="00074A27"/>
    <w:rsid w:val="00076272"/>
    <w:rsid w:val="00077736"/>
    <w:rsid w:val="00080468"/>
    <w:rsid w:val="00080D9A"/>
    <w:rsid w:val="00080FF3"/>
    <w:rsid w:val="00082267"/>
    <w:rsid w:val="00082CFA"/>
    <w:rsid w:val="00083464"/>
    <w:rsid w:val="00083DEE"/>
    <w:rsid w:val="00084591"/>
    <w:rsid w:val="00085372"/>
    <w:rsid w:val="00086122"/>
    <w:rsid w:val="00086545"/>
    <w:rsid w:val="00086AAD"/>
    <w:rsid w:val="00086FDA"/>
    <w:rsid w:val="000900FC"/>
    <w:rsid w:val="000908EC"/>
    <w:rsid w:val="00090AD7"/>
    <w:rsid w:val="00091F82"/>
    <w:rsid w:val="00092AEC"/>
    <w:rsid w:val="00092B92"/>
    <w:rsid w:val="00092C90"/>
    <w:rsid w:val="000935FD"/>
    <w:rsid w:val="0009375A"/>
    <w:rsid w:val="00093EC5"/>
    <w:rsid w:val="00094678"/>
    <w:rsid w:val="00094C2E"/>
    <w:rsid w:val="000972D6"/>
    <w:rsid w:val="00097A8E"/>
    <w:rsid w:val="00097CD1"/>
    <w:rsid w:val="000A0DF8"/>
    <w:rsid w:val="000A1142"/>
    <w:rsid w:val="000A283B"/>
    <w:rsid w:val="000A5BF9"/>
    <w:rsid w:val="000A666C"/>
    <w:rsid w:val="000A71F9"/>
    <w:rsid w:val="000A7DFE"/>
    <w:rsid w:val="000B0949"/>
    <w:rsid w:val="000B0BFE"/>
    <w:rsid w:val="000B1177"/>
    <w:rsid w:val="000B1207"/>
    <w:rsid w:val="000B138C"/>
    <w:rsid w:val="000B13DC"/>
    <w:rsid w:val="000B1975"/>
    <w:rsid w:val="000B24A0"/>
    <w:rsid w:val="000B3A3B"/>
    <w:rsid w:val="000B3C5D"/>
    <w:rsid w:val="000B45DC"/>
    <w:rsid w:val="000B4AA7"/>
    <w:rsid w:val="000B541F"/>
    <w:rsid w:val="000B5EF0"/>
    <w:rsid w:val="000B6F31"/>
    <w:rsid w:val="000B734D"/>
    <w:rsid w:val="000B790E"/>
    <w:rsid w:val="000C09E5"/>
    <w:rsid w:val="000C09E7"/>
    <w:rsid w:val="000C1BC4"/>
    <w:rsid w:val="000C26FA"/>
    <w:rsid w:val="000C2C2B"/>
    <w:rsid w:val="000C2F10"/>
    <w:rsid w:val="000C32DF"/>
    <w:rsid w:val="000C38D3"/>
    <w:rsid w:val="000C42DD"/>
    <w:rsid w:val="000C5A21"/>
    <w:rsid w:val="000C68CF"/>
    <w:rsid w:val="000C7A2A"/>
    <w:rsid w:val="000C7ACB"/>
    <w:rsid w:val="000D06EE"/>
    <w:rsid w:val="000D0725"/>
    <w:rsid w:val="000D08D9"/>
    <w:rsid w:val="000D0C28"/>
    <w:rsid w:val="000D21E5"/>
    <w:rsid w:val="000D2882"/>
    <w:rsid w:val="000D3E9F"/>
    <w:rsid w:val="000D4152"/>
    <w:rsid w:val="000D5257"/>
    <w:rsid w:val="000D59BF"/>
    <w:rsid w:val="000D5AB3"/>
    <w:rsid w:val="000D6D72"/>
    <w:rsid w:val="000D7C5D"/>
    <w:rsid w:val="000E0120"/>
    <w:rsid w:val="000E01BD"/>
    <w:rsid w:val="000E03CD"/>
    <w:rsid w:val="000E0E93"/>
    <w:rsid w:val="000E1B72"/>
    <w:rsid w:val="000E1D42"/>
    <w:rsid w:val="000E3AA1"/>
    <w:rsid w:val="000E3F3E"/>
    <w:rsid w:val="000E6494"/>
    <w:rsid w:val="000E659C"/>
    <w:rsid w:val="000E7192"/>
    <w:rsid w:val="000E7C95"/>
    <w:rsid w:val="000F0317"/>
    <w:rsid w:val="000F0D64"/>
    <w:rsid w:val="000F12F0"/>
    <w:rsid w:val="000F1439"/>
    <w:rsid w:val="000F1B3B"/>
    <w:rsid w:val="000F249B"/>
    <w:rsid w:val="000F2631"/>
    <w:rsid w:val="000F2834"/>
    <w:rsid w:val="000F2D10"/>
    <w:rsid w:val="000F479A"/>
    <w:rsid w:val="000F55A7"/>
    <w:rsid w:val="000F5637"/>
    <w:rsid w:val="000F5A8A"/>
    <w:rsid w:val="000F5F7B"/>
    <w:rsid w:val="000F731B"/>
    <w:rsid w:val="00101162"/>
    <w:rsid w:val="0010600C"/>
    <w:rsid w:val="00106747"/>
    <w:rsid w:val="00106E33"/>
    <w:rsid w:val="00111118"/>
    <w:rsid w:val="001114FC"/>
    <w:rsid w:val="001121E4"/>
    <w:rsid w:val="00112C56"/>
    <w:rsid w:val="001133E2"/>
    <w:rsid w:val="001134F8"/>
    <w:rsid w:val="00114948"/>
    <w:rsid w:val="00115CEB"/>
    <w:rsid w:val="0011624A"/>
    <w:rsid w:val="00116A6B"/>
    <w:rsid w:val="00116D61"/>
    <w:rsid w:val="00116F87"/>
    <w:rsid w:val="00116FDF"/>
    <w:rsid w:val="00121555"/>
    <w:rsid w:val="00121A95"/>
    <w:rsid w:val="0012277E"/>
    <w:rsid w:val="00123F38"/>
    <w:rsid w:val="001246CB"/>
    <w:rsid w:val="0012521C"/>
    <w:rsid w:val="001252A0"/>
    <w:rsid w:val="00125771"/>
    <w:rsid w:val="00126B9E"/>
    <w:rsid w:val="00130635"/>
    <w:rsid w:val="00130F4F"/>
    <w:rsid w:val="0013102B"/>
    <w:rsid w:val="00133CC1"/>
    <w:rsid w:val="00134081"/>
    <w:rsid w:val="001347E4"/>
    <w:rsid w:val="001347FB"/>
    <w:rsid w:val="00134AFD"/>
    <w:rsid w:val="00134C11"/>
    <w:rsid w:val="00135DE5"/>
    <w:rsid w:val="00137139"/>
    <w:rsid w:val="00137FB9"/>
    <w:rsid w:val="00140544"/>
    <w:rsid w:val="001405F4"/>
    <w:rsid w:val="001408F7"/>
    <w:rsid w:val="00140E90"/>
    <w:rsid w:val="00141070"/>
    <w:rsid w:val="00142077"/>
    <w:rsid w:val="001436D4"/>
    <w:rsid w:val="00143B13"/>
    <w:rsid w:val="00143BC3"/>
    <w:rsid w:val="00144026"/>
    <w:rsid w:val="00144992"/>
    <w:rsid w:val="00144FCB"/>
    <w:rsid w:val="001451C5"/>
    <w:rsid w:val="001460DC"/>
    <w:rsid w:val="00151173"/>
    <w:rsid w:val="001515EA"/>
    <w:rsid w:val="001518FB"/>
    <w:rsid w:val="001520E3"/>
    <w:rsid w:val="001539A0"/>
    <w:rsid w:val="00153F3C"/>
    <w:rsid w:val="001556D5"/>
    <w:rsid w:val="00155A27"/>
    <w:rsid w:val="00155BA7"/>
    <w:rsid w:val="00156134"/>
    <w:rsid w:val="001569C6"/>
    <w:rsid w:val="001575FA"/>
    <w:rsid w:val="00160359"/>
    <w:rsid w:val="0016084A"/>
    <w:rsid w:val="0016123B"/>
    <w:rsid w:val="001613D0"/>
    <w:rsid w:val="0016269E"/>
    <w:rsid w:val="00162DB3"/>
    <w:rsid w:val="001638BA"/>
    <w:rsid w:val="00165D00"/>
    <w:rsid w:val="0017037C"/>
    <w:rsid w:val="001711CA"/>
    <w:rsid w:val="00171483"/>
    <w:rsid w:val="001715B3"/>
    <w:rsid w:val="00172143"/>
    <w:rsid w:val="00172CC7"/>
    <w:rsid w:val="00173B67"/>
    <w:rsid w:val="0017465F"/>
    <w:rsid w:val="00174823"/>
    <w:rsid w:val="00174954"/>
    <w:rsid w:val="00175B05"/>
    <w:rsid w:val="00176313"/>
    <w:rsid w:val="00177ABC"/>
    <w:rsid w:val="00183602"/>
    <w:rsid w:val="00183B4F"/>
    <w:rsid w:val="0018445C"/>
    <w:rsid w:val="001847A5"/>
    <w:rsid w:val="00185B5C"/>
    <w:rsid w:val="00185F3C"/>
    <w:rsid w:val="001865BD"/>
    <w:rsid w:val="00187AAA"/>
    <w:rsid w:val="00190B37"/>
    <w:rsid w:val="00190EF6"/>
    <w:rsid w:val="00193B49"/>
    <w:rsid w:val="00193C38"/>
    <w:rsid w:val="0019480B"/>
    <w:rsid w:val="00194E0A"/>
    <w:rsid w:val="00195C0B"/>
    <w:rsid w:val="00195FA4"/>
    <w:rsid w:val="001974C4"/>
    <w:rsid w:val="0019785E"/>
    <w:rsid w:val="001A01B5"/>
    <w:rsid w:val="001A0578"/>
    <w:rsid w:val="001A07CA"/>
    <w:rsid w:val="001A11E0"/>
    <w:rsid w:val="001A2B54"/>
    <w:rsid w:val="001A2CA2"/>
    <w:rsid w:val="001A35E2"/>
    <w:rsid w:val="001A3996"/>
    <w:rsid w:val="001A4283"/>
    <w:rsid w:val="001A4F32"/>
    <w:rsid w:val="001A58AD"/>
    <w:rsid w:val="001A5C56"/>
    <w:rsid w:val="001A666A"/>
    <w:rsid w:val="001A783B"/>
    <w:rsid w:val="001A7971"/>
    <w:rsid w:val="001B0144"/>
    <w:rsid w:val="001B0E97"/>
    <w:rsid w:val="001B136D"/>
    <w:rsid w:val="001B1BF7"/>
    <w:rsid w:val="001B1C08"/>
    <w:rsid w:val="001B1C0D"/>
    <w:rsid w:val="001B2556"/>
    <w:rsid w:val="001B2815"/>
    <w:rsid w:val="001B2BD8"/>
    <w:rsid w:val="001B5E52"/>
    <w:rsid w:val="001B7A15"/>
    <w:rsid w:val="001C0041"/>
    <w:rsid w:val="001C16FC"/>
    <w:rsid w:val="001C2879"/>
    <w:rsid w:val="001C3169"/>
    <w:rsid w:val="001C3258"/>
    <w:rsid w:val="001C3B96"/>
    <w:rsid w:val="001C3ECB"/>
    <w:rsid w:val="001C4D42"/>
    <w:rsid w:val="001C5867"/>
    <w:rsid w:val="001C6312"/>
    <w:rsid w:val="001C6E6F"/>
    <w:rsid w:val="001C79E9"/>
    <w:rsid w:val="001D148C"/>
    <w:rsid w:val="001D1AC3"/>
    <w:rsid w:val="001D216B"/>
    <w:rsid w:val="001D2B85"/>
    <w:rsid w:val="001D2E77"/>
    <w:rsid w:val="001D2FF9"/>
    <w:rsid w:val="001D46D0"/>
    <w:rsid w:val="001D67DD"/>
    <w:rsid w:val="001D704D"/>
    <w:rsid w:val="001D7953"/>
    <w:rsid w:val="001E2433"/>
    <w:rsid w:val="001E33B9"/>
    <w:rsid w:val="001E3A03"/>
    <w:rsid w:val="001E4264"/>
    <w:rsid w:val="001E44DA"/>
    <w:rsid w:val="001E452C"/>
    <w:rsid w:val="001E50FC"/>
    <w:rsid w:val="001E51FE"/>
    <w:rsid w:val="001E54B6"/>
    <w:rsid w:val="001E5646"/>
    <w:rsid w:val="001E5E69"/>
    <w:rsid w:val="001E6255"/>
    <w:rsid w:val="001E6AAD"/>
    <w:rsid w:val="001E7938"/>
    <w:rsid w:val="001F0281"/>
    <w:rsid w:val="001F0B32"/>
    <w:rsid w:val="001F1A2B"/>
    <w:rsid w:val="001F2632"/>
    <w:rsid w:val="001F4AFC"/>
    <w:rsid w:val="001F4C86"/>
    <w:rsid w:val="001F679A"/>
    <w:rsid w:val="001F7320"/>
    <w:rsid w:val="001F7446"/>
    <w:rsid w:val="002003AC"/>
    <w:rsid w:val="00200419"/>
    <w:rsid w:val="00200E4F"/>
    <w:rsid w:val="00201024"/>
    <w:rsid w:val="0020157C"/>
    <w:rsid w:val="00201B83"/>
    <w:rsid w:val="0020226E"/>
    <w:rsid w:val="002028DA"/>
    <w:rsid w:val="0020471C"/>
    <w:rsid w:val="002049CA"/>
    <w:rsid w:val="0020592D"/>
    <w:rsid w:val="002060C4"/>
    <w:rsid w:val="002062C6"/>
    <w:rsid w:val="00206323"/>
    <w:rsid w:val="002066AD"/>
    <w:rsid w:val="002069E3"/>
    <w:rsid w:val="002110FF"/>
    <w:rsid w:val="0021127E"/>
    <w:rsid w:val="002113F3"/>
    <w:rsid w:val="002131EF"/>
    <w:rsid w:val="00213C08"/>
    <w:rsid w:val="002148AD"/>
    <w:rsid w:val="00214B45"/>
    <w:rsid w:val="002153B3"/>
    <w:rsid w:val="00215545"/>
    <w:rsid w:val="0021587E"/>
    <w:rsid w:val="002202EB"/>
    <w:rsid w:val="00220A15"/>
    <w:rsid w:val="00220D27"/>
    <w:rsid w:val="00220DBF"/>
    <w:rsid w:val="00221597"/>
    <w:rsid w:val="002221AC"/>
    <w:rsid w:val="002228A3"/>
    <w:rsid w:val="0022291F"/>
    <w:rsid w:val="00222D5D"/>
    <w:rsid w:val="00222D65"/>
    <w:rsid w:val="0022485C"/>
    <w:rsid w:val="00224C3F"/>
    <w:rsid w:val="00226226"/>
    <w:rsid w:val="00226412"/>
    <w:rsid w:val="002266F2"/>
    <w:rsid w:val="00231BF2"/>
    <w:rsid w:val="002332D3"/>
    <w:rsid w:val="00234002"/>
    <w:rsid w:val="002352A1"/>
    <w:rsid w:val="00235398"/>
    <w:rsid w:val="00235CC7"/>
    <w:rsid w:val="0023608B"/>
    <w:rsid w:val="00236572"/>
    <w:rsid w:val="00237843"/>
    <w:rsid w:val="0023787D"/>
    <w:rsid w:val="00237B31"/>
    <w:rsid w:val="00241278"/>
    <w:rsid w:val="00241B15"/>
    <w:rsid w:val="002423FD"/>
    <w:rsid w:val="002432B7"/>
    <w:rsid w:val="00243D5B"/>
    <w:rsid w:val="0024497B"/>
    <w:rsid w:val="00244CA4"/>
    <w:rsid w:val="00245802"/>
    <w:rsid w:val="00245D1F"/>
    <w:rsid w:val="0024605F"/>
    <w:rsid w:val="00247567"/>
    <w:rsid w:val="0025120B"/>
    <w:rsid w:val="002519B8"/>
    <w:rsid w:val="002558AB"/>
    <w:rsid w:val="00255D5F"/>
    <w:rsid w:val="00256C55"/>
    <w:rsid w:val="00257112"/>
    <w:rsid w:val="00260C83"/>
    <w:rsid w:val="0026108E"/>
    <w:rsid w:val="00261A16"/>
    <w:rsid w:val="00261AFE"/>
    <w:rsid w:val="0026249B"/>
    <w:rsid w:val="002625C7"/>
    <w:rsid w:val="00262816"/>
    <w:rsid w:val="00262F65"/>
    <w:rsid w:val="00264BD3"/>
    <w:rsid w:val="00265D30"/>
    <w:rsid w:val="00266457"/>
    <w:rsid w:val="00266851"/>
    <w:rsid w:val="00267E95"/>
    <w:rsid w:val="00267F7B"/>
    <w:rsid w:val="0027040F"/>
    <w:rsid w:val="002707A4"/>
    <w:rsid w:val="00270BD4"/>
    <w:rsid w:val="00271996"/>
    <w:rsid w:val="00272420"/>
    <w:rsid w:val="002727BC"/>
    <w:rsid w:val="00272C15"/>
    <w:rsid w:val="0027385F"/>
    <w:rsid w:val="0027418C"/>
    <w:rsid w:val="00274653"/>
    <w:rsid w:val="00275166"/>
    <w:rsid w:val="00275AC9"/>
    <w:rsid w:val="00275BE8"/>
    <w:rsid w:val="0027609F"/>
    <w:rsid w:val="00276E72"/>
    <w:rsid w:val="002777B6"/>
    <w:rsid w:val="00277DA0"/>
    <w:rsid w:val="00277EB8"/>
    <w:rsid w:val="00282FEE"/>
    <w:rsid w:val="00283FA7"/>
    <w:rsid w:val="00284E4E"/>
    <w:rsid w:val="002856F5"/>
    <w:rsid w:val="0028592B"/>
    <w:rsid w:val="00287493"/>
    <w:rsid w:val="00288A92"/>
    <w:rsid w:val="00290E44"/>
    <w:rsid w:val="00291A70"/>
    <w:rsid w:val="00293E0C"/>
    <w:rsid w:val="002942E3"/>
    <w:rsid w:val="002962A5"/>
    <w:rsid w:val="00296B5D"/>
    <w:rsid w:val="00297DAA"/>
    <w:rsid w:val="002A1373"/>
    <w:rsid w:val="002A147C"/>
    <w:rsid w:val="002A3986"/>
    <w:rsid w:val="002A3C36"/>
    <w:rsid w:val="002A48A7"/>
    <w:rsid w:val="002A4992"/>
    <w:rsid w:val="002A5B80"/>
    <w:rsid w:val="002A61AE"/>
    <w:rsid w:val="002A675C"/>
    <w:rsid w:val="002A6D19"/>
    <w:rsid w:val="002A6DE2"/>
    <w:rsid w:val="002A75CD"/>
    <w:rsid w:val="002B09BC"/>
    <w:rsid w:val="002B12B6"/>
    <w:rsid w:val="002B16FB"/>
    <w:rsid w:val="002B38F8"/>
    <w:rsid w:val="002B3CD0"/>
    <w:rsid w:val="002B4B12"/>
    <w:rsid w:val="002B4B3B"/>
    <w:rsid w:val="002B4C5E"/>
    <w:rsid w:val="002B4CDA"/>
    <w:rsid w:val="002B4E5F"/>
    <w:rsid w:val="002B4EC1"/>
    <w:rsid w:val="002B55F3"/>
    <w:rsid w:val="002B5992"/>
    <w:rsid w:val="002B6212"/>
    <w:rsid w:val="002B6682"/>
    <w:rsid w:val="002B73CB"/>
    <w:rsid w:val="002B7512"/>
    <w:rsid w:val="002B796A"/>
    <w:rsid w:val="002B7B70"/>
    <w:rsid w:val="002C0348"/>
    <w:rsid w:val="002C0BC9"/>
    <w:rsid w:val="002C0F15"/>
    <w:rsid w:val="002C1226"/>
    <w:rsid w:val="002C1400"/>
    <w:rsid w:val="002C18F2"/>
    <w:rsid w:val="002C1CE1"/>
    <w:rsid w:val="002C2CF4"/>
    <w:rsid w:val="002C2D7E"/>
    <w:rsid w:val="002C30C9"/>
    <w:rsid w:val="002C3123"/>
    <w:rsid w:val="002C3AAD"/>
    <w:rsid w:val="002C4133"/>
    <w:rsid w:val="002C59A8"/>
    <w:rsid w:val="002C5FA7"/>
    <w:rsid w:val="002C6170"/>
    <w:rsid w:val="002C6F9F"/>
    <w:rsid w:val="002D0148"/>
    <w:rsid w:val="002D0D71"/>
    <w:rsid w:val="002D11C3"/>
    <w:rsid w:val="002D1D36"/>
    <w:rsid w:val="002D2DB1"/>
    <w:rsid w:val="002D40CF"/>
    <w:rsid w:val="002D47F2"/>
    <w:rsid w:val="002D5CA2"/>
    <w:rsid w:val="002D5D6C"/>
    <w:rsid w:val="002D651C"/>
    <w:rsid w:val="002D6538"/>
    <w:rsid w:val="002D75D6"/>
    <w:rsid w:val="002E113C"/>
    <w:rsid w:val="002E172C"/>
    <w:rsid w:val="002E1740"/>
    <w:rsid w:val="002E2E50"/>
    <w:rsid w:val="002E4584"/>
    <w:rsid w:val="002E637A"/>
    <w:rsid w:val="002E75B1"/>
    <w:rsid w:val="002E796C"/>
    <w:rsid w:val="002F0355"/>
    <w:rsid w:val="002F0BBC"/>
    <w:rsid w:val="002F19CC"/>
    <w:rsid w:val="002F2D19"/>
    <w:rsid w:val="002F3A96"/>
    <w:rsid w:val="002F41CA"/>
    <w:rsid w:val="002F539B"/>
    <w:rsid w:val="002F5A26"/>
    <w:rsid w:val="002F63EA"/>
    <w:rsid w:val="002F758A"/>
    <w:rsid w:val="003005C7"/>
    <w:rsid w:val="00300A85"/>
    <w:rsid w:val="0030101F"/>
    <w:rsid w:val="0030132D"/>
    <w:rsid w:val="00303AF9"/>
    <w:rsid w:val="00303E18"/>
    <w:rsid w:val="003040AC"/>
    <w:rsid w:val="003049CD"/>
    <w:rsid w:val="00304E58"/>
    <w:rsid w:val="00305A11"/>
    <w:rsid w:val="003060F1"/>
    <w:rsid w:val="003063AC"/>
    <w:rsid w:val="00306559"/>
    <w:rsid w:val="00306647"/>
    <w:rsid w:val="003109DD"/>
    <w:rsid w:val="00311806"/>
    <w:rsid w:val="0031330A"/>
    <w:rsid w:val="00313A51"/>
    <w:rsid w:val="00313B55"/>
    <w:rsid w:val="003142B8"/>
    <w:rsid w:val="00314AA9"/>
    <w:rsid w:val="00314DF3"/>
    <w:rsid w:val="003157C1"/>
    <w:rsid w:val="00315D1A"/>
    <w:rsid w:val="00317E51"/>
    <w:rsid w:val="00321F44"/>
    <w:rsid w:val="003229E5"/>
    <w:rsid w:val="00322B74"/>
    <w:rsid w:val="00322F4B"/>
    <w:rsid w:val="003234CF"/>
    <w:rsid w:val="00323C3E"/>
    <w:rsid w:val="00324C40"/>
    <w:rsid w:val="00324EAE"/>
    <w:rsid w:val="0032508F"/>
    <w:rsid w:val="003253F5"/>
    <w:rsid w:val="0032571C"/>
    <w:rsid w:val="00326765"/>
    <w:rsid w:val="00326A3F"/>
    <w:rsid w:val="00326B8D"/>
    <w:rsid w:val="00326FFB"/>
    <w:rsid w:val="00330143"/>
    <w:rsid w:val="00330184"/>
    <w:rsid w:val="0033122A"/>
    <w:rsid w:val="0033176B"/>
    <w:rsid w:val="00331AB3"/>
    <w:rsid w:val="00331DE5"/>
    <w:rsid w:val="003325B1"/>
    <w:rsid w:val="003330C3"/>
    <w:rsid w:val="0033411A"/>
    <w:rsid w:val="00335193"/>
    <w:rsid w:val="00335255"/>
    <w:rsid w:val="0033582E"/>
    <w:rsid w:val="00337CCB"/>
    <w:rsid w:val="0034021F"/>
    <w:rsid w:val="0034075B"/>
    <w:rsid w:val="003409E6"/>
    <w:rsid w:val="00341E4D"/>
    <w:rsid w:val="00343289"/>
    <w:rsid w:val="00343DA9"/>
    <w:rsid w:val="003445FA"/>
    <w:rsid w:val="00344638"/>
    <w:rsid w:val="00344679"/>
    <w:rsid w:val="00344EB8"/>
    <w:rsid w:val="00344F06"/>
    <w:rsid w:val="00345D2C"/>
    <w:rsid w:val="00346047"/>
    <w:rsid w:val="00347DA4"/>
    <w:rsid w:val="00352049"/>
    <w:rsid w:val="003522A0"/>
    <w:rsid w:val="00352FAB"/>
    <w:rsid w:val="00353320"/>
    <w:rsid w:val="00353882"/>
    <w:rsid w:val="00353ECA"/>
    <w:rsid w:val="003540B3"/>
    <w:rsid w:val="003546B3"/>
    <w:rsid w:val="00355121"/>
    <w:rsid w:val="003555C4"/>
    <w:rsid w:val="00356E67"/>
    <w:rsid w:val="00356FE5"/>
    <w:rsid w:val="003603C9"/>
    <w:rsid w:val="003609EE"/>
    <w:rsid w:val="00361546"/>
    <w:rsid w:val="00361F3F"/>
    <w:rsid w:val="003626C6"/>
    <w:rsid w:val="00363D95"/>
    <w:rsid w:val="00363F77"/>
    <w:rsid w:val="0036407E"/>
    <w:rsid w:val="00364374"/>
    <w:rsid w:val="00364AD6"/>
    <w:rsid w:val="00364DE7"/>
    <w:rsid w:val="00365007"/>
    <w:rsid w:val="00365250"/>
    <w:rsid w:val="003660BA"/>
    <w:rsid w:val="00366174"/>
    <w:rsid w:val="0036621C"/>
    <w:rsid w:val="003666F3"/>
    <w:rsid w:val="00366F52"/>
    <w:rsid w:val="00367808"/>
    <w:rsid w:val="0037006A"/>
    <w:rsid w:val="00371108"/>
    <w:rsid w:val="00371F70"/>
    <w:rsid w:val="00372135"/>
    <w:rsid w:val="00372187"/>
    <w:rsid w:val="003723F2"/>
    <w:rsid w:val="0037252D"/>
    <w:rsid w:val="00374AD9"/>
    <w:rsid w:val="003753E8"/>
    <w:rsid w:val="00376B48"/>
    <w:rsid w:val="00381395"/>
    <w:rsid w:val="00382B8A"/>
    <w:rsid w:val="00383BA5"/>
    <w:rsid w:val="003856B3"/>
    <w:rsid w:val="0038597F"/>
    <w:rsid w:val="003862B3"/>
    <w:rsid w:val="00386F97"/>
    <w:rsid w:val="0038721F"/>
    <w:rsid w:val="003902E2"/>
    <w:rsid w:val="0039087A"/>
    <w:rsid w:val="003909A0"/>
    <w:rsid w:val="0039110C"/>
    <w:rsid w:val="0039235F"/>
    <w:rsid w:val="003924D9"/>
    <w:rsid w:val="0039266E"/>
    <w:rsid w:val="003939C7"/>
    <w:rsid w:val="0039419E"/>
    <w:rsid w:val="00394310"/>
    <w:rsid w:val="00394382"/>
    <w:rsid w:val="00396BDF"/>
    <w:rsid w:val="00396EA1"/>
    <w:rsid w:val="00397A81"/>
    <w:rsid w:val="00397F47"/>
    <w:rsid w:val="00397FD0"/>
    <w:rsid w:val="003A0742"/>
    <w:rsid w:val="003A13C0"/>
    <w:rsid w:val="003A1A20"/>
    <w:rsid w:val="003A2010"/>
    <w:rsid w:val="003A3D98"/>
    <w:rsid w:val="003A3DFA"/>
    <w:rsid w:val="003A3EE1"/>
    <w:rsid w:val="003A464E"/>
    <w:rsid w:val="003A4AA2"/>
    <w:rsid w:val="003A4F63"/>
    <w:rsid w:val="003A4FFB"/>
    <w:rsid w:val="003A5077"/>
    <w:rsid w:val="003A54AE"/>
    <w:rsid w:val="003A6AFE"/>
    <w:rsid w:val="003A6EE0"/>
    <w:rsid w:val="003A7A48"/>
    <w:rsid w:val="003A7B2A"/>
    <w:rsid w:val="003A7C6F"/>
    <w:rsid w:val="003B02FC"/>
    <w:rsid w:val="003B0317"/>
    <w:rsid w:val="003B14B1"/>
    <w:rsid w:val="003B1B4A"/>
    <w:rsid w:val="003B23F9"/>
    <w:rsid w:val="003B257F"/>
    <w:rsid w:val="003B2DB9"/>
    <w:rsid w:val="003B3538"/>
    <w:rsid w:val="003B5367"/>
    <w:rsid w:val="003B6B44"/>
    <w:rsid w:val="003C027D"/>
    <w:rsid w:val="003C05F9"/>
    <w:rsid w:val="003C08CA"/>
    <w:rsid w:val="003C0973"/>
    <w:rsid w:val="003C0BC3"/>
    <w:rsid w:val="003C3779"/>
    <w:rsid w:val="003C50A4"/>
    <w:rsid w:val="003C5A27"/>
    <w:rsid w:val="003C5F12"/>
    <w:rsid w:val="003C6E5C"/>
    <w:rsid w:val="003C70F4"/>
    <w:rsid w:val="003D1325"/>
    <w:rsid w:val="003D158C"/>
    <w:rsid w:val="003D1592"/>
    <w:rsid w:val="003D2606"/>
    <w:rsid w:val="003D2892"/>
    <w:rsid w:val="003D2E61"/>
    <w:rsid w:val="003D315C"/>
    <w:rsid w:val="003D37FC"/>
    <w:rsid w:val="003D4759"/>
    <w:rsid w:val="003D503F"/>
    <w:rsid w:val="003D5190"/>
    <w:rsid w:val="003D52E9"/>
    <w:rsid w:val="003D5FFD"/>
    <w:rsid w:val="003D60A4"/>
    <w:rsid w:val="003D697F"/>
    <w:rsid w:val="003D7ACA"/>
    <w:rsid w:val="003E0481"/>
    <w:rsid w:val="003E13D9"/>
    <w:rsid w:val="003E2140"/>
    <w:rsid w:val="003E23F8"/>
    <w:rsid w:val="003E3655"/>
    <w:rsid w:val="003E3717"/>
    <w:rsid w:val="003E43A7"/>
    <w:rsid w:val="003E473A"/>
    <w:rsid w:val="003E4AB6"/>
    <w:rsid w:val="003E55A1"/>
    <w:rsid w:val="003E6485"/>
    <w:rsid w:val="003E66F6"/>
    <w:rsid w:val="003E7305"/>
    <w:rsid w:val="003E7DF6"/>
    <w:rsid w:val="003F0A5A"/>
    <w:rsid w:val="003F127A"/>
    <w:rsid w:val="003F255D"/>
    <w:rsid w:val="003F3217"/>
    <w:rsid w:val="003F3D26"/>
    <w:rsid w:val="003F3FB6"/>
    <w:rsid w:val="003F7053"/>
    <w:rsid w:val="003F711E"/>
    <w:rsid w:val="003F7870"/>
    <w:rsid w:val="004001DC"/>
    <w:rsid w:val="00401546"/>
    <w:rsid w:val="004022C8"/>
    <w:rsid w:val="00403407"/>
    <w:rsid w:val="00403699"/>
    <w:rsid w:val="00403909"/>
    <w:rsid w:val="00403C77"/>
    <w:rsid w:val="00404126"/>
    <w:rsid w:val="004043B6"/>
    <w:rsid w:val="00405486"/>
    <w:rsid w:val="00407185"/>
    <w:rsid w:val="004121A1"/>
    <w:rsid w:val="004140D3"/>
    <w:rsid w:val="0041584A"/>
    <w:rsid w:val="00415CE4"/>
    <w:rsid w:val="004169D1"/>
    <w:rsid w:val="00417932"/>
    <w:rsid w:val="00417AF4"/>
    <w:rsid w:val="00417DA2"/>
    <w:rsid w:val="004206DB"/>
    <w:rsid w:val="00420DED"/>
    <w:rsid w:val="00421931"/>
    <w:rsid w:val="004221FA"/>
    <w:rsid w:val="00423259"/>
    <w:rsid w:val="00423DD9"/>
    <w:rsid w:val="0042401F"/>
    <w:rsid w:val="004242B8"/>
    <w:rsid w:val="004260B4"/>
    <w:rsid w:val="00426E10"/>
    <w:rsid w:val="00427374"/>
    <w:rsid w:val="00427BAB"/>
    <w:rsid w:val="004303D6"/>
    <w:rsid w:val="004307C9"/>
    <w:rsid w:val="00433737"/>
    <w:rsid w:val="004337D0"/>
    <w:rsid w:val="00433C7F"/>
    <w:rsid w:val="0043442B"/>
    <w:rsid w:val="004346E9"/>
    <w:rsid w:val="0043494C"/>
    <w:rsid w:val="0043498C"/>
    <w:rsid w:val="0043532C"/>
    <w:rsid w:val="004353FD"/>
    <w:rsid w:val="004354E0"/>
    <w:rsid w:val="00435689"/>
    <w:rsid w:val="00436A88"/>
    <w:rsid w:val="00436E49"/>
    <w:rsid w:val="00437DB6"/>
    <w:rsid w:val="0044047B"/>
    <w:rsid w:val="00442CAF"/>
    <w:rsid w:val="004438D6"/>
    <w:rsid w:val="004440D4"/>
    <w:rsid w:val="0044460B"/>
    <w:rsid w:val="00444944"/>
    <w:rsid w:val="00444C8A"/>
    <w:rsid w:val="00444D25"/>
    <w:rsid w:val="00445A6A"/>
    <w:rsid w:val="00445EDD"/>
    <w:rsid w:val="00445F00"/>
    <w:rsid w:val="0044631F"/>
    <w:rsid w:val="00446F0C"/>
    <w:rsid w:val="004479EE"/>
    <w:rsid w:val="004503F2"/>
    <w:rsid w:val="00450A25"/>
    <w:rsid w:val="00451197"/>
    <w:rsid w:val="00452468"/>
    <w:rsid w:val="00452682"/>
    <w:rsid w:val="004537B5"/>
    <w:rsid w:val="00454F40"/>
    <w:rsid w:val="00455C67"/>
    <w:rsid w:val="004563BE"/>
    <w:rsid w:val="0045687E"/>
    <w:rsid w:val="004574F8"/>
    <w:rsid w:val="00460292"/>
    <w:rsid w:val="00462018"/>
    <w:rsid w:val="0046220A"/>
    <w:rsid w:val="00462748"/>
    <w:rsid w:val="00463F11"/>
    <w:rsid w:val="00464142"/>
    <w:rsid w:val="00464C93"/>
    <w:rsid w:val="00464CCA"/>
    <w:rsid w:val="0046572F"/>
    <w:rsid w:val="004658AE"/>
    <w:rsid w:val="00466838"/>
    <w:rsid w:val="00467FF4"/>
    <w:rsid w:val="00470613"/>
    <w:rsid w:val="0047097D"/>
    <w:rsid w:val="00470E4E"/>
    <w:rsid w:val="00472637"/>
    <w:rsid w:val="004727B1"/>
    <w:rsid w:val="0047403D"/>
    <w:rsid w:val="004754BA"/>
    <w:rsid w:val="0047634E"/>
    <w:rsid w:val="0047793A"/>
    <w:rsid w:val="004779F5"/>
    <w:rsid w:val="00477C78"/>
    <w:rsid w:val="0048036B"/>
    <w:rsid w:val="00480B1D"/>
    <w:rsid w:val="00480BA5"/>
    <w:rsid w:val="00480D5B"/>
    <w:rsid w:val="00480F1D"/>
    <w:rsid w:val="00481DE7"/>
    <w:rsid w:val="00482869"/>
    <w:rsid w:val="004836A7"/>
    <w:rsid w:val="0048451C"/>
    <w:rsid w:val="00484C57"/>
    <w:rsid w:val="00484FD9"/>
    <w:rsid w:val="00485555"/>
    <w:rsid w:val="00485C07"/>
    <w:rsid w:val="004860F6"/>
    <w:rsid w:val="00486FB5"/>
    <w:rsid w:val="00487743"/>
    <w:rsid w:val="00490822"/>
    <w:rsid w:val="004909F7"/>
    <w:rsid w:val="0049122E"/>
    <w:rsid w:val="00492743"/>
    <w:rsid w:val="0049366A"/>
    <w:rsid w:val="00493F06"/>
    <w:rsid w:val="00494560"/>
    <w:rsid w:val="004945DA"/>
    <w:rsid w:val="00494C62"/>
    <w:rsid w:val="004951C9"/>
    <w:rsid w:val="004953B4"/>
    <w:rsid w:val="00495410"/>
    <w:rsid w:val="004964E1"/>
    <w:rsid w:val="00496DCF"/>
    <w:rsid w:val="004A00AE"/>
    <w:rsid w:val="004A0CB6"/>
    <w:rsid w:val="004A12AA"/>
    <w:rsid w:val="004A1319"/>
    <w:rsid w:val="004A1F94"/>
    <w:rsid w:val="004A3DEE"/>
    <w:rsid w:val="004A4EC9"/>
    <w:rsid w:val="004A56CD"/>
    <w:rsid w:val="004A6155"/>
    <w:rsid w:val="004A7E64"/>
    <w:rsid w:val="004B1274"/>
    <w:rsid w:val="004B16BF"/>
    <w:rsid w:val="004B1B01"/>
    <w:rsid w:val="004B2016"/>
    <w:rsid w:val="004B22CE"/>
    <w:rsid w:val="004B25B1"/>
    <w:rsid w:val="004B41C9"/>
    <w:rsid w:val="004B4A9E"/>
    <w:rsid w:val="004B4FAC"/>
    <w:rsid w:val="004B5086"/>
    <w:rsid w:val="004B57FD"/>
    <w:rsid w:val="004B747E"/>
    <w:rsid w:val="004B7863"/>
    <w:rsid w:val="004C02C7"/>
    <w:rsid w:val="004C133B"/>
    <w:rsid w:val="004C1672"/>
    <w:rsid w:val="004C3AED"/>
    <w:rsid w:val="004C3B90"/>
    <w:rsid w:val="004C3C18"/>
    <w:rsid w:val="004C41B7"/>
    <w:rsid w:val="004C4E81"/>
    <w:rsid w:val="004C5A74"/>
    <w:rsid w:val="004C5E16"/>
    <w:rsid w:val="004C6565"/>
    <w:rsid w:val="004C665B"/>
    <w:rsid w:val="004C741A"/>
    <w:rsid w:val="004D013D"/>
    <w:rsid w:val="004D09F6"/>
    <w:rsid w:val="004D0C94"/>
    <w:rsid w:val="004D0DFA"/>
    <w:rsid w:val="004D1D63"/>
    <w:rsid w:val="004D25DF"/>
    <w:rsid w:val="004D2743"/>
    <w:rsid w:val="004D2D0C"/>
    <w:rsid w:val="004D2F6A"/>
    <w:rsid w:val="004D39F3"/>
    <w:rsid w:val="004D3DC8"/>
    <w:rsid w:val="004D4CE2"/>
    <w:rsid w:val="004D667B"/>
    <w:rsid w:val="004D6982"/>
    <w:rsid w:val="004E1389"/>
    <w:rsid w:val="004E1E1A"/>
    <w:rsid w:val="004E2320"/>
    <w:rsid w:val="004E24D9"/>
    <w:rsid w:val="004E26EF"/>
    <w:rsid w:val="004E3B92"/>
    <w:rsid w:val="004E3DAB"/>
    <w:rsid w:val="004E4352"/>
    <w:rsid w:val="004E4969"/>
    <w:rsid w:val="004E6E99"/>
    <w:rsid w:val="004E73F5"/>
    <w:rsid w:val="004E74D0"/>
    <w:rsid w:val="004F0143"/>
    <w:rsid w:val="004F0310"/>
    <w:rsid w:val="004F0CFF"/>
    <w:rsid w:val="004F2DA2"/>
    <w:rsid w:val="004F366F"/>
    <w:rsid w:val="004F4CFE"/>
    <w:rsid w:val="004F5394"/>
    <w:rsid w:val="004F56D5"/>
    <w:rsid w:val="004F5969"/>
    <w:rsid w:val="004F6F4E"/>
    <w:rsid w:val="004F7BB1"/>
    <w:rsid w:val="00500037"/>
    <w:rsid w:val="0050175F"/>
    <w:rsid w:val="00501B03"/>
    <w:rsid w:val="005029C6"/>
    <w:rsid w:val="00505967"/>
    <w:rsid w:val="00505BB2"/>
    <w:rsid w:val="00506015"/>
    <w:rsid w:val="005074BC"/>
    <w:rsid w:val="0050784D"/>
    <w:rsid w:val="00507EF9"/>
    <w:rsid w:val="0051064E"/>
    <w:rsid w:val="00511D28"/>
    <w:rsid w:val="00512065"/>
    <w:rsid w:val="0051254A"/>
    <w:rsid w:val="0051275C"/>
    <w:rsid w:val="005127BE"/>
    <w:rsid w:val="005128BF"/>
    <w:rsid w:val="00512A8E"/>
    <w:rsid w:val="00514F08"/>
    <w:rsid w:val="00515AD4"/>
    <w:rsid w:val="00515C3D"/>
    <w:rsid w:val="0051717C"/>
    <w:rsid w:val="005171B4"/>
    <w:rsid w:val="00520D74"/>
    <w:rsid w:val="00522099"/>
    <w:rsid w:val="00522702"/>
    <w:rsid w:val="00522C55"/>
    <w:rsid w:val="00522EEE"/>
    <w:rsid w:val="0052301A"/>
    <w:rsid w:val="00523850"/>
    <w:rsid w:val="00524DE6"/>
    <w:rsid w:val="00524E94"/>
    <w:rsid w:val="005260E6"/>
    <w:rsid w:val="00526C24"/>
    <w:rsid w:val="00527512"/>
    <w:rsid w:val="00530841"/>
    <w:rsid w:val="00531369"/>
    <w:rsid w:val="005315AA"/>
    <w:rsid w:val="00531AE1"/>
    <w:rsid w:val="00535695"/>
    <w:rsid w:val="00535944"/>
    <w:rsid w:val="00535ACF"/>
    <w:rsid w:val="00536A75"/>
    <w:rsid w:val="00537B01"/>
    <w:rsid w:val="00537C63"/>
    <w:rsid w:val="005400EA"/>
    <w:rsid w:val="00540156"/>
    <w:rsid w:val="00541CEE"/>
    <w:rsid w:val="00542808"/>
    <w:rsid w:val="00542BB9"/>
    <w:rsid w:val="005442B3"/>
    <w:rsid w:val="00544998"/>
    <w:rsid w:val="00544AA9"/>
    <w:rsid w:val="00544F89"/>
    <w:rsid w:val="00545940"/>
    <w:rsid w:val="005463DA"/>
    <w:rsid w:val="005470EE"/>
    <w:rsid w:val="005503B1"/>
    <w:rsid w:val="00551D15"/>
    <w:rsid w:val="00551D32"/>
    <w:rsid w:val="00552474"/>
    <w:rsid w:val="0055294E"/>
    <w:rsid w:val="00552CC9"/>
    <w:rsid w:val="00552F72"/>
    <w:rsid w:val="0055326C"/>
    <w:rsid w:val="00553CD7"/>
    <w:rsid w:val="00553D0C"/>
    <w:rsid w:val="00554944"/>
    <w:rsid w:val="005556D1"/>
    <w:rsid w:val="00555A70"/>
    <w:rsid w:val="005561F4"/>
    <w:rsid w:val="005576E0"/>
    <w:rsid w:val="00560655"/>
    <w:rsid w:val="00560F1A"/>
    <w:rsid w:val="00561058"/>
    <w:rsid w:val="00562E52"/>
    <w:rsid w:val="00562EDF"/>
    <w:rsid w:val="00563057"/>
    <w:rsid w:val="005634A5"/>
    <w:rsid w:val="005648A2"/>
    <w:rsid w:val="00566EFC"/>
    <w:rsid w:val="00567E9C"/>
    <w:rsid w:val="00570F6B"/>
    <w:rsid w:val="0057166C"/>
    <w:rsid w:val="00571EDA"/>
    <w:rsid w:val="005720B2"/>
    <w:rsid w:val="00572B4E"/>
    <w:rsid w:val="00572BE5"/>
    <w:rsid w:val="00574395"/>
    <w:rsid w:val="0057462A"/>
    <w:rsid w:val="00575279"/>
    <w:rsid w:val="00576CCB"/>
    <w:rsid w:val="005778A6"/>
    <w:rsid w:val="00577AB3"/>
    <w:rsid w:val="00581698"/>
    <w:rsid w:val="00581D69"/>
    <w:rsid w:val="00582EE4"/>
    <w:rsid w:val="00584737"/>
    <w:rsid w:val="00584A89"/>
    <w:rsid w:val="00584B61"/>
    <w:rsid w:val="00585121"/>
    <w:rsid w:val="00585AB6"/>
    <w:rsid w:val="005867F7"/>
    <w:rsid w:val="00587467"/>
    <w:rsid w:val="005875F7"/>
    <w:rsid w:val="00587606"/>
    <w:rsid w:val="00587750"/>
    <w:rsid w:val="00590874"/>
    <w:rsid w:val="00590B0F"/>
    <w:rsid w:val="00592CB8"/>
    <w:rsid w:val="0059309A"/>
    <w:rsid w:val="00594078"/>
    <w:rsid w:val="00594C7E"/>
    <w:rsid w:val="005957B4"/>
    <w:rsid w:val="005970FC"/>
    <w:rsid w:val="0059758E"/>
    <w:rsid w:val="005A0B72"/>
    <w:rsid w:val="005A13C4"/>
    <w:rsid w:val="005A32C8"/>
    <w:rsid w:val="005A3332"/>
    <w:rsid w:val="005A39FB"/>
    <w:rsid w:val="005A4718"/>
    <w:rsid w:val="005A4ABD"/>
    <w:rsid w:val="005A4C59"/>
    <w:rsid w:val="005A59ED"/>
    <w:rsid w:val="005A7074"/>
    <w:rsid w:val="005B08FB"/>
    <w:rsid w:val="005B2FA0"/>
    <w:rsid w:val="005B3602"/>
    <w:rsid w:val="005B37F0"/>
    <w:rsid w:val="005B461A"/>
    <w:rsid w:val="005B47C6"/>
    <w:rsid w:val="005B50F9"/>
    <w:rsid w:val="005B59B6"/>
    <w:rsid w:val="005B5DEE"/>
    <w:rsid w:val="005B5F37"/>
    <w:rsid w:val="005B61F9"/>
    <w:rsid w:val="005B6AAA"/>
    <w:rsid w:val="005B6D67"/>
    <w:rsid w:val="005B7FDB"/>
    <w:rsid w:val="005C08B8"/>
    <w:rsid w:val="005C0AF6"/>
    <w:rsid w:val="005C2D85"/>
    <w:rsid w:val="005C3AEC"/>
    <w:rsid w:val="005C3CF4"/>
    <w:rsid w:val="005C44A0"/>
    <w:rsid w:val="005C4533"/>
    <w:rsid w:val="005C4670"/>
    <w:rsid w:val="005C46B9"/>
    <w:rsid w:val="005C4778"/>
    <w:rsid w:val="005C4E69"/>
    <w:rsid w:val="005C5F44"/>
    <w:rsid w:val="005D02D9"/>
    <w:rsid w:val="005D0D3B"/>
    <w:rsid w:val="005D0E4F"/>
    <w:rsid w:val="005D153C"/>
    <w:rsid w:val="005D2570"/>
    <w:rsid w:val="005D2E41"/>
    <w:rsid w:val="005D3077"/>
    <w:rsid w:val="005D315F"/>
    <w:rsid w:val="005D45AB"/>
    <w:rsid w:val="005D4A60"/>
    <w:rsid w:val="005D4BA5"/>
    <w:rsid w:val="005D4CB0"/>
    <w:rsid w:val="005D5BF9"/>
    <w:rsid w:val="005D5DF5"/>
    <w:rsid w:val="005D6C7D"/>
    <w:rsid w:val="005D6FA5"/>
    <w:rsid w:val="005E0B8C"/>
    <w:rsid w:val="005E1A12"/>
    <w:rsid w:val="005E2A3A"/>
    <w:rsid w:val="005E388B"/>
    <w:rsid w:val="005E4FA7"/>
    <w:rsid w:val="005E50E8"/>
    <w:rsid w:val="005E55EC"/>
    <w:rsid w:val="005E6EF7"/>
    <w:rsid w:val="005E6F8E"/>
    <w:rsid w:val="005E70C9"/>
    <w:rsid w:val="005F00B4"/>
    <w:rsid w:val="005F0276"/>
    <w:rsid w:val="005F3293"/>
    <w:rsid w:val="005F4A24"/>
    <w:rsid w:val="005F4DF1"/>
    <w:rsid w:val="00600325"/>
    <w:rsid w:val="0060052F"/>
    <w:rsid w:val="006009FA"/>
    <w:rsid w:val="006012E2"/>
    <w:rsid w:val="00601650"/>
    <w:rsid w:val="00601814"/>
    <w:rsid w:val="00601E88"/>
    <w:rsid w:val="0060223C"/>
    <w:rsid w:val="00604921"/>
    <w:rsid w:val="00604F37"/>
    <w:rsid w:val="00605750"/>
    <w:rsid w:val="0060630F"/>
    <w:rsid w:val="00607724"/>
    <w:rsid w:val="00607A37"/>
    <w:rsid w:val="00610526"/>
    <w:rsid w:val="00611228"/>
    <w:rsid w:val="006127B2"/>
    <w:rsid w:val="006131B5"/>
    <w:rsid w:val="0061395C"/>
    <w:rsid w:val="0061408C"/>
    <w:rsid w:val="00614D8F"/>
    <w:rsid w:val="0061549B"/>
    <w:rsid w:val="00616080"/>
    <w:rsid w:val="00616211"/>
    <w:rsid w:val="006169F9"/>
    <w:rsid w:val="00616E20"/>
    <w:rsid w:val="00617C19"/>
    <w:rsid w:val="00620B6F"/>
    <w:rsid w:val="00620CFC"/>
    <w:rsid w:val="00621073"/>
    <w:rsid w:val="006214D7"/>
    <w:rsid w:val="006216AC"/>
    <w:rsid w:val="00621F5B"/>
    <w:rsid w:val="0062242A"/>
    <w:rsid w:val="0062497F"/>
    <w:rsid w:val="0062521C"/>
    <w:rsid w:val="00625B6F"/>
    <w:rsid w:val="00627BBC"/>
    <w:rsid w:val="0063020C"/>
    <w:rsid w:val="00630718"/>
    <w:rsid w:val="006309F8"/>
    <w:rsid w:val="006311E5"/>
    <w:rsid w:val="00632846"/>
    <w:rsid w:val="006334CE"/>
    <w:rsid w:val="00633793"/>
    <w:rsid w:val="00633A71"/>
    <w:rsid w:val="00634EA5"/>
    <w:rsid w:val="00635266"/>
    <w:rsid w:val="0063580F"/>
    <w:rsid w:val="006361D7"/>
    <w:rsid w:val="0063775F"/>
    <w:rsid w:val="00637BE1"/>
    <w:rsid w:val="006405D6"/>
    <w:rsid w:val="0064150C"/>
    <w:rsid w:val="00641A1C"/>
    <w:rsid w:val="00646349"/>
    <w:rsid w:val="00650FB7"/>
    <w:rsid w:val="0065104D"/>
    <w:rsid w:val="0065387B"/>
    <w:rsid w:val="00653B95"/>
    <w:rsid w:val="00654227"/>
    <w:rsid w:val="00654C60"/>
    <w:rsid w:val="0065539B"/>
    <w:rsid w:val="00655900"/>
    <w:rsid w:val="00656008"/>
    <w:rsid w:val="00656414"/>
    <w:rsid w:val="00657C24"/>
    <w:rsid w:val="00660C6A"/>
    <w:rsid w:val="00661363"/>
    <w:rsid w:val="0066155C"/>
    <w:rsid w:val="00661AFA"/>
    <w:rsid w:val="00662EDA"/>
    <w:rsid w:val="006635EA"/>
    <w:rsid w:val="00663A8C"/>
    <w:rsid w:val="00663AAB"/>
    <w:rsid w:val="00663DB8"/>
    <w:rsid w:val="00664DA4"/>
    <w:rsid w:val="006667B2"/>
    <w:rsid w:val="006667B3"/>
    <w:rsid w:val="00666C7C"/>
    <w:rsid w:val="0066727E"/>
    <w:rsid w:val="00670784"/>
    <w:rsid w:val="00671266"/>
    <w:rsid w:val="0067164E"/>
    <w:rsid w:val="0067177E"/>
    <w:rsid w:val="00672CAB"/>
    <w:rsid w:val="00674857"/>
    <w:rsid w:val="0067606C"/>
    <w:rsid w:val="00676695"/>
    <w:rsid w:val="00676C3C"/>
    <w:rsid w:val="00676C90"/>
    <w:rsid w:val="00680156"/>
    <w:rsid w:val="006815D2"/>
    <w:rsid w:val="00682ADF"/>
    <w:rsid w:val="00683CEA"/>
    <w:rsid w:val="0068413A"/>
    <w:rsid w:val="00684220"/>
    <w:rsid w:val="00684864"/>
    <w:rsid w:val="00685568"/>
    <w:rsid w:val="006856B2"/>
    <w:rsid w:val="00686B50"/>
    <w:rsid w:val="006870E2"/>
    <w:rsid w:val="00687B57"/>
    <w:rsid w:val="00691FE2"/>
    <w:rsid w:val="00692EAD"/>
    <w:rsid w:val="00693FE0"/>
    <w:rsid w:val="0069414A"/>
    <w:rsid w:val="0069433D"/>
    <w:rsid w:val="00694CFE"/>
    <w:rsid w:val="00695CB3"/>
    <w:rsid w:val="00695F6D"/>
    <w:rsid w:val="00696D51"/>
    <w:rsid w:val="00696F7D"/>
    <w:rsid w:val="006973BC"/>
    <w:rsid w:val="00697913"/>
    <w:rsid w:val="00697A5D"/>
    <w:rsid w:val="006A08AC"/>
    <w:rsid w:val="006A0C03"/>
    <w:rsid w:val="006A0D64"/>
    <w:rsid w:val="006A132B"/>
    <w:rsid w:val="006A17FB"/>
    <w:rsid w:val="006A1AD7"/>
    <w:rsid w:val="006A24BE"/>
    <w:rsid w:val="006A2E60"/>
    <w:rsid w:val="006A331C"/>
    <w:rsid w:val="006A3946"/>
    <w:rsid w:val="006A62F5"/>
    <w:rsid w:val="006A7C28"/>
    <w:rsid w:val="006B0874"/>
    <w:rsid w:val="006B11FB"/>
    <w:rsid w:val="006B16DE"/>
    <w:rsid w:val="006B16FC"/>
    <w:rsid w:val="006B1DA8"/>
    <w:rsid w:val="006B1F4D"/>
    <w:rsid w:val="006B2F9D"/>
    <w:rsid w:val="006B415A"/>
    <w:rsid w:val="006B4B30"/>
    <w:rsid w:val="006B5616"/>
    <w:rsid w:val="006B62F3"/>
    <w:rsid w:val="006B6C77"/>
    <w:rsid w:val="006B7DF0"/>
    <w:rsid w:val="006C1E45"/>
    <w:rsid w:val="006C2149"/>
    <w:rsid w:val="006C2584"/>
    <w:rsid w:val="006C6501"/>
    <w:rsid w:val="006C65C9"/>
    <w:rsid w:val="006C66C5"/>
    <w:rsid w:val="006C7AF1"/>
    <w:rsid w:val="006D0A26"/>
    <w:rsid w:val="006D350A"/>
    <w:rsid w:val="006D3689"/>
    <w:rsid w:val="006D4684"/>
    <w:rsid w:val="006D499B"/>
    <w:rsid w:val="006D4AF7"/>
    <w:rsid w:val="006D4BA7"/>
    <w:rsid w:val="006D62AF"/>
    <w:rsid w:val="006D6445"/>
    <w:rsid w:val="006D6B21"/>
    <w:rsid w:val="006D73E6"/>
    <w:rsid w:val="006E0B2D"/>
    <w:rsid w:val="006E0F34"/>
    <w:rsid w:val="006E18D2"/>
    <w:rsid w:val="006E21AD"/>
    <w:rsid w:val="006E2928"/>
    <w:rsid w:val="006E30E8"/>
    <w:rsid w:val="006E340F"/>
    <w:rsid w:val="006E50A4"/>
    <w:rsid w:val="006E5559"/>
    <w:rsid w:val="006E558C"/>
    <w:rsid w:val="006E6A0B"/>
    <w:rsid w:val="006E73A7"/>
    <w:rsid w:val="006E790F"/>
    <w:rsid w:val="006E7B19"/>
    <w:rsid w:val="006F24E2"/>
    <w:rsid w:val="006F2C1A"/>
    <w:rsid w:val="006F3F50"/>
    <w:rsid w:val="006F4272"/>
    <w:rsid w:val="006F47D4"/>
    <w:rsid w:val="006F614E"/>
    <w:rsid w:val="006F7CF3"/>
    <w:rsid w:val="007007DB"/>
    <w:rsid w:val="0070151A"/>
    <w:rsid w:val="00701899"/>
    <w:rsid w:val="00701ADC"/>
    <w:rsid w:val="007021AB"/>
    <w:rsid w:val="007029AC"/>
    <w:rsid w:val="00702AE1"/>
    <w:rsid w:val="00702F23"/>
    <w:rsid w:val="007035B3"/>
    <w:rsid w:val="00703613"/>
    <w:rsid w:val="0070365F"/>
    <w:rsid w:val="0070398D"/>
    <w:rsid w:val="007040CA"/>
    <w:rsid w:val="00704C29"/>
    <w:rsid w:val="007054A5"/>
    <w:rsid w:val="00705642"/>
    <w:rsid w:val="007057BA"/>
    <w:rsid w:val="00705822"/>
    <w:rsid w:val="007079B5"/>
    <w:rsid w:val="007103A0"/>
    <w:rsid w:val="00711D0C"/>
    <w:rsid w:val="00711E23"/>
    <w:rsid w:val="00711EAF"/>
    <w:rsid w:val="00712486"/>
    <w:rsid w:val="00712A19"/>
    <w:rsid w:val="00714B91"/>
    <w:rsid w:val="00716175"/>
    <w:rsid w:val="007164A8"/>
    <w:rsid w:val="007167B5"/>
    <w:rsid w:val="007167F3"/>
    <w:rsid w:val="00717B8B"/>
    <w:rsid w:val="007203F6"/>
    <w:rsid w:val="007209F0"/>
    <w:rsid w:val="00722736"/>
    <w:rsid w:val="007229B9"/>
    <w:rsid w:val="007230A6"/>
    <w:rsid w:val="0072347D"/>
    <w:rsid w:val="00724323"/>
    <w:rsid w:val="00724F73"/>
    <w:rsid w:val="00725D39"/>
    <w:rsid w:val="0072626B"/>
    <w:rsid w:val="00726934"/>
    <w:rsid w:val="0072746E"/>
    <w:rsid w:val="00730162"/>
    <w:rsid w:val="007301EE"/>
    <w:rsid w:val="00730653"/>
    <w:rsid w:val="00731A66"/>
    <w:rsid w:val="00731B51"/>
    <w:rsid w:val="00731D83"/>
    <w:rsid w:val="00731D8B"/>
    <w:rsid w:val="00732A2C"/>
    <w:rsid w:val="00733072"/>
    <w:rsid w:val="00733A00"/>
    <w:rsid w:val="00735BCF"/>
    <w:rsid w:val="00737386"/>
    <w:rsid w:val="007374E7"/>
    <w:rsid w:val="0073795B"/>
    <w:rsid w:val="00737C94"/>
    <w:rsid w:val="00743010"/>
    <w:rsid w:val="00743A27"/>
    <w:rsid w:val="007441CC"/>
    <w:rsid w:val="007444A7"/>
    <w:rsid w:val="00745D99"/>
    <w:rsid w:val="00747032"/>
    <w:rsid w:val="007470BB"/>
    <w:rsid w:val="007478F7"/>
    <w:rsid w:val="00747CD6"/>
    <w:rsid w:val="00747F4D"/>
    <w:rsid w:val="007502A4"/>
    <w:rsid w:val="0075099C"/>
    <w:rsid w:val="00750F45"/>
    <w:rsid w:val="007516AD"/>
    <w:rsid w:val="00751C17"/>
    <w:rsid w:val="00752558"/>
    <w:rsid w:val="00752B81"/>
    <w:rsid w:val="00752D11"/>
    <w:rsid w:val="007537E2"/>
    <w:rsid w:val="00753CAF"/>
    <w:rsid w:val="00753DA3"/>
    <w:rsid w:val="007555A8"/>
    <w:rsid w:val="00756B52"/>
    <w:rsid w:val="00756E77"/>
    <w:rsid w:val="00757D0D"/>
    <w:rsid w:val="00760046"/>
    <w:rsid w:val="00760CE3"/>
    <w:rsid w:val="00761633"/>
    <w:rsid w:val="00761AEE"/>
    <w:rsid w:val="00761BFA"/>
    <w:rsid w:val="0076408E"/>
    <w:rsid w:val="00764732"/>
    <w:rsid w:val="00764B4F"/>
    <w:rsid w:val="0076536B"/>
    <w:rsid w:val="00765830"/>
    <w:rsid w:val="00765A69"/>
    <w:rsid w:val="00766AC8"/>
    <w:rsid w:val="00766AD4"/>
    <w:rsid w:val="007674E4"/>
    <w:rsid w:val="00767F0E"/>
    <w:rsid w:val="0077084A"/>
    <w:rsid w:val="00770AF3"/>
    <w:rsid w:val="007710D9"/>
    <w:rsid w:val="0077197C"/>
    <w:rsid w:val="00771DA3"/>
    <w:rsid w:val="00772BDF"/>
    <w:rsid w:val="007730F1"/>
    <w:rsid w:val="00775B3A"/>
    <w:rsid w:val="00776246"/>
    <w:rsid w:val="007767A9"/>
    <w:rsid w:val="007768CA"/>
    <w:rsid w:val="007769B6"/>
    <w:rsid w:val="00776B0D"/>
    <w:rsid w:val="00777AB9"/>
    <w:rsid w:val="00780014"/>
    <w:rsid w:val="007804D9"/>
    <w:rsid w:val="00781108"/>
    <w:rsid w:val="00781125"/>
    <w:rsid w:val="00781721"/>
    <w:rsid w:val="00781952"/>
    <w:rsid w:val="00781B5B"/>
    <w:rsid w:val="00782644"/>
    <w:rsid w:val="00783361"/>
    <w:rsid w:val="00783A24"/>
    <w:rsid w:val="00783DC3"/>
    <w:rsid w:val="00785314"/>
    <w:rsid w:val="007853A0"/>
    <w:rsid w:val="00785C36"/>
    <w:rsid w:val="00785FB0"/>
    <w:rsid w:val="0078788E"/>
    <w:rsid w:val="0079004E"/>
    <w:rsid w:val="0079061D"/>
    <w:rsid w:val="00791AB1"/>
    <w:rsid w:val="00791F76"/>
    <w:rsid w:val="00793536"/>
    <w:rsid w:val="00793BEE"/>
    <w:rsid w:val="00793E28"/>
    <w:rsid w:val="00793F66"/>
    <w:rsid w:val="00794373"/>
    <w:rsid w:val="00794E82"/>
    <w:rsid w:val="00796CBC"/>
    <w:rsid w:val="007A117B"/>
    <w:rsid w:val="007A1666"/>
    <w:rsid w:val="007A1699"/>
    <w:rsid w:val="007A1E68"/>
    <w:rsid w:val="007A212C"/>
    <w:rsid w:val="007A3773"/>
    <w:rsid w:val="007A3870"/>
    <w:rsid w:val="007A4B40"/>
    <w:rsid w:val="007A5444"/>
    <w:rsid w:val="007A7E43"/>
    <w:rsid w:val="007B1471"/>
    <w:rsid w:val="007B2A93"/>
    <w:rsid w:val="007B2DF4"/>
    <w:rsid w:val="007B2F90"/>
    <w:rsid w:val="007B3308"/>
    <w:rsid w:val="007B35BA"/>
    <w:rsid w:val="007B381B"/>
    <w:rsid w:val="007B38AB"/>
    <w:rsid w:val="007B3CAE"/>
    <w:rsid w:val="007B4705"/>
    <w:rsid w:val="007B4A40"/>
    <w:rsid w:val="007B4BD5"/>
    <w:rsid w:val="007B544E"/>
    <w:rsid w:val="007B6562"/>
    <w:rsid w:val="007B687C"/>
    <w:rsid w:val="007B6B0A"/>
    <w:rsid w:val="007B7202"/>
    <w:rsid w:val="007B7AC6"/>
    <w:rsid w:val="007B7D7C"/>
    <w:rsid w:val="007B7E70"/>
    <w:rsid w:val="007C0379"/>
    <w:rsid w:val="007C0710"/>
    <w:rsid w:val="007C09D7"/>
    <w:rsid w:val="007C0CE3"/>
    <w:rsid w:val="007C11DA"/>
    <w:rsid w:val="007C194C"/>
    <w:rsid w:val="007C2A9B"/>
    <w:rsid w:val="007C3386"/>
    <w:rsid w:val="007C3E20"/>
    <w:rsid w:val="007C3FB6"/>
    <w:rsid w:val="007C43A1"/>
    <w:rsid w:val="007C5085"/>
    <w:rsid w:val="007C619F"/>
    <w:rsid w:val="007C691D"/>
    <w:rsid w:val="007C743A"/>
    <w:rsid w:val="007C7938"/>
    <w:rsid w:val="007C793D"/>
    <w:rsid w:val="007C7B59"/>
    <w:rsid w:val="007D05DD"/>
    <w:rsid w:val="007D07F1"/>
    <w:rsid w:val="007D0F5F"/>
    <w:rsid w:val="007D1702"/>
    <w:rsid w:val="007D2026"/>
    <w:rsid w:val="007D357E"/>
    <w:rsid w:val="007D4B67"/>
    <w:rsid w:val="007D4D12"/>
    <w:rsid w:val="007D5F69"/>
    <w:rsid w:val="007D6307"/>
    <w:rsid w:val="007D6C6A"/>
    <w:rsid w:val="007D737C"/>
    <w:rsid w:val="007D7952"/>
    <w:rsid w:val="007D7C80"/>
    <w:rsid w:val="007E0DB3"/>
    <w:rsid w:val="007E2D27"/>
    <w:rsid w:val="007E4155"/>
    <w:rsid w:val="007E4617"/>
    <w:rsid w:val="007E471A"/>
    <w:rsid w:val="007E4AA1"/>
    <w:rsid w:val="007E4B33"/>
    <w:rsid w:val="007E56C5"/>
    <w:rsid w:val="007E5B5B"/>
    <w:rsid w:val="007E5CD9"/>
    <w:rsid w:val="007E5E1D"/>
    <w:rsid w:val="007E6C3A"/>
    <w:rsid w:val="007E724F"/>
    <w:rsid w:val="007E783D"/>
    <w:rsid w:val="007F111C"/>
    <w:rsid w:val="007F1A68"/>
    <w:rsid w:val="007F2744"/>
    <w:rsid w:val="007F2965"/>
    <w:rsid w:val="007F4D9D"/>
    <w:rsid w:val="007F5F09"/>
    <w:rsid w:val="007F662D"/>
    <w:rsid w:val="007F6FBA"/>
    <w:rsid w:val="00801012"/>
    <w:rsid w:val="0080306D"/>
    <w:rsid w:val="00803824"/>
    <w:rsid w:val="0080526B"/>
    <w:rsid w:val="008059BF"/>
    <w:rsid w:val="0080728C"/>
    <w:rsid w:val="00807901"/>
    <w:rsid w:val="00807FED"/>
    <w:rsid w:val="008105BA"/>
    <w:rsid w:val="008122C8"/>
    <w:rsid w:val="0081368F"/>
    <w:rsid w:val="00813C1C"/>
    <w:rsid w:val="00813FD5"/>
    <w:rsid w:val="0081543B"/>
    <w:rsid w:val="00815971"/>
    <w:rsid w:val="00816114"/>
    <w:rsid w:val="008163FB"/>
    <w:rsid w:val="00816431"/>
    <w:rsid w:val="0081739E"/>
    <w:rsid w:val="00821AB6"/>
    <w:rsid w:val="00821E2E"/>
    <w:rsid w:val="008220A4"/>
    <w:rsid w:val="00822250"/>
    <w:rsid w:val="0082268D"/>
    <w:rsid w:val="00822B2E"/>
    <w:rsid w:val="00824769"/>
    <w:rsid w:val="008248EC"/>
    <w:rsid w:val="00824C8D"/>
    <w:rsid w:val="00824FA1"/>
    <w:rsid w:val="00825C9F"/>
    <w:rsid w:val="00826384"/>
    <w:rsid w:val="008274F2"/>
    <w:rsid w:val="008278FD"/>
    <w:rsid w:val="00827A57"/>
    <w:rsid w:val="008301AB"/>
    <w:rsid w:val="00830258"/>
    <w:rsid w:val="008302AE"/>
    <w:rsid w:val="008306C8"/>
    <w:rsid w:val="008306EA"/>
    <w:rsid w:val="00830B89"/>
    <w:rsid w:val="00830E7A"/>
    <w:rsid w:val="00831402"/>
    <w:rsid w:val="00832DF6"/>
    <w:rsid w:val="008343DB"/>
    <w:rsid w:val="00835354"/>
    <w:rsid w:val="008362C4"/>
    <w:rsid w:val="0083631C"/>
    <w:rsid w:val="00836AA7"/>
    <w:rsid w:val="008374EA"/>
    <w:rsid w:val="00837FCA"/>
    <w:rsid w:val="00840490"/>
    <w:rsid w:val="00840E92"/>
    <w:rsid w:val="008420B7"/>
    <w:rsid w:val="0084403A"/>
    <w:rsid w:val="00844BF7"/>
    <w:rsid w:val="00845B17"/>
    <w:rsid w:val="00845EE4"/>
    <w:rsid w:val="00846265"/>
    <w:rsid w:val="00846392"/>
    <w:rsid w:val="00846AF9"/>
    <w:rsid w:val="008470CF"/>
    <w:rsid w:val="008506C8"/>
    <w:rsid w:val="0085157C"/>
    <w:rsid w:val="0085174A"/>
    <w:rsid w:val="0085217C"/>
    <w:rsid w:val="00854965"/>
    <w:rsid w:val="00854ECF"/>
    <w:rsid w:val="0085565A"/>
    <w:rsid w:val="00855A22"/>
    <w:rsid w:val="00856E67"/>
    <w:rsid w:val="008576EC"/>
    <w:rsid w:val="0086086C"/>
    <w:rsid w:val="008619DB"/>
    <w:rsid w:val="00862336"/>
    <w:rsid w:val="00862A71"/>
    <w:rsid w:val="00862E9D"/>
    <w:rsid w:val="00862F1E"/>
    <w:rsid w:val="00863606"/>
    <w:rsid w:val="00863985"/>
    <w:rsid w:val="00863CC2"/>
    <w:rsid w:val="008656B2"/>
    <w:rsid w:val="00865744"/>
    <w:rsid w:val="008662AC"/>
    <w:rsid w:val="00870C12"/>
    <w:rsid w:val="00871091"/>
    <w:rsid w:val="0087190D"/>
    <w:rsid w:val="0087246B"/>
    <w:rsid w:val="0087253F"/>
    <w:rsid w:val="00872AD5"/>
    <w:rsid w:val="00872D03"/>
    <w:rsid w:val="00872DF1"/>
    <w:rsid w:val="00873E5D"/>
    <w:rsid w:val="008744E9"/>
    <w:rsid w:val="00874B44"/>
    <w:rsid w:val="008757C6"/>
    <w:rsid w:val="008758BA"/>
    <w:rsid w:val="00875DDC"/>
    <w:rsid w:val="00876031"/>
    <w:rsid w:val="00876ADC"/>
    <w:rsid w:val="008770C1"/>
    <w:rsid w:val="00877598"/>
    <w:rsid w:val="00877678"/>
    <w:rsid w:val="00880095"/>
    <w:rsid w:val="00880FC4"/>
    <w:rsid w:val="00881C19"/>
    <w:rsid w:val="0088292E"/>
    <w:rsid w:val="00882A69"/>
    <w:rsid w:val="0088380A"/>
    <w:rsid w:val="008838BF"/>
    <w:rsid w:val="00883912"/>
    <w:rsid w:val="008845C2"/>
    <w:rsid w:val="0088470E"/>
    <w:rsid w:val="008851C3"/>
    <w:rsid w:val="008860E8"/>
    <w:rsid w:val="00886876"/>
    <w:rsid w:val="008870AD"/>
    <w:rsid w:val="008904B1"/>
    <w:rsid w:val="00890950"/>
    <w:rsid w:val="00890A2D"/>
    <w:rsid w:val="00891C49"/>
    <w:rsid w:val="00893EF1"/>
    <w:rsid w:val="0089594D"/>
    <w:rsid w:val="00896B31"/>
    <w:rsid w:val="008A1D46"/>
    <w:rsid w:val="008A2416"/>
    <w:rsid w:val="008A2620"/>
    <w:rsid w:val="008A3646"/>
    <w:rsid w:val="008A4321"/>
    <w:rsid w:val="008A4D3F"/>
    <w:rsid w:val="008A6039"/>
    <w:rsid w:val="008A6AE0"/>
    <w:rsid w:val="008A6E03"/>
    <w:rsid w:val="008B3BFA"/>
    <w:rsid w:val="008B3C99"/>
    <w:rsid w:val="008B466C"/>
    <w:rsid w:val="008B5A9C"/>
    <w:rsid w:val="008B78E1"/>
    <w:rsid w:val="008B7C76"/>
    <w:rsid w:val="008C0155"/>
    <w:rsid w:val="008C027C"/>
    <w:rsid w:val="008C07CE"/>
    <w:rsid w:val="008C0FC3"/>
    <w:rsid w:val="008C1A2B"/>
    <w:rsid w:val="008C34CF"/>
    <w:rsid w:val="008C5362"/>
    <w:rsid w:val="008C599F"/>
    <w:rsid w:val="008C607E"/>
    <w:rsid w:val="008C62A2"/>
    <w:rsid w:val="008C64B1"/>
    <w:rsid w:val="008C69B2"/>
    <w:rsid w:val="008C7868"/>
    <w:rsid w:val="008C7B28"/>
    <w:rsid w:val="008D0EA0"/>
    <w:rsid w:val="008D1135"/>
    <w:rsid w:val="008D25E6"/>
    <w:rsid w:val="008D4756"/>
    <w:rsid w:val="008D5E29"/>
    <w:rsid w:val="008D5E62"/>
    <w:rsid w:val="008D7571"/>
    <w:rsid w:val="008D7AAC"/>
    <w:rsid w:val="008E01E3"/>
    <w:rsid w:val="008E113C"/>
    <w:rsid w:val="008E13E3"/>
    <w:rsid w:val="008E1E89"/>
    <w:rsid w:val="008E3602"/>
    <w:rsid w:val="008E37CD"/>
    <w:rsid w:val="008E3CFE"/>
    <w:rsid w:val="008E3EDB"/>
    <w:rsid w:val="008E5486"/>
    <w:rsid w:val="008E7404"/>
    <w:rsid w:val="008E7B7B"/>
    <w:rsid w:val="008E7EFA"/>
    <w:rsid w:val="008F002F"/>
    <w:rsid w:val="008F0B19"/>
    <w:rsid w:val="008F15CC"/>
    <w:rsid w:val="008F17D9"/>
    <w:rsid w:val="008F1A81"/>
    <w:rsid w:val="008F1C0B"/>
    <w:rsid w:val="008F26EF"/>
    <w:rsid w:val="008F454E"/>
    <w:rsid w:val="008F528B"/>
    <w:rsid w:val="008F61CF"/>
    <w:rsid w:val="008F6B96"/>
    <w:rsid w:val="008F6F30"/>
    <w:rsid w:val="008F6F60"/>
    <w:rsid w:val="008F76D1"/>
    <w:rsid w:val="00900119"/>
    <w:rsid w:val="0090068B"/>
    <w:rsid w:val="00900712"/>
    <w:rsid w:val="009012CC"/>
    <w:rsid w:val="009013C2"/>
    <w:rsid w:val="00901733"/>
    <w:rsid w:val="00902CA1"/>
    <w:rsid w:val="009042BB"/>
    <w:rsid w:val="00905042"/>
    <w:rsid w:val="009051FC"/>
    <w:rsid w:val="00905794"/>
    <w:rsid w:val="00905DF0"/>
    <w:rsid w:val="009062EE"/>
    <w:rsid w:val="009075AA"/>
    <w:rsid w:val="0090767C"/>
    <w:rsid w:val="00911348"/>
    <w:rsid w:val="00911764"/>
    <w:rsid w:val="009118A3"/>
    <w:rsid w:val="00911F68"/>
    <w:rsid w:val="0091246A"/>
    <w:rsid w:val="00914545"/>
    <w:rsid w:val="00915FA8"/>
    <w:rsid w:val="00916215"/>
    <w:rsid w:val="00917035"/>
    <w:rsid w:val="00920212"/>
    <w:rsid w:val="009220E8"/>
    <w:rsid w:val="00922504"/>
    <w:rsid w:val="00922579"/>
    <w:rsid w:val="00923AFE"/>
    <w:rsid w:val="00924106"/>
    <w:rsid w:val="0092670F"/>
    <w:rsid w:val="00926AD6"/>
    <w:rsid w:val="009273A8"/>
    <w:rsid w:val="009273B0"/>
    <w:rsid w:val="00927D95"/>
    <w:rsid w:val="00927E22"/>
    <w:rsid w:val="00930823"/>
    <w:rsid w:val="00931DE2"/>
    <w:rsid w:val="00932D44"/>
    <w:rsid w:val="0093303D"/>
    <w:rsid w:val="009335AC"/>
    <w:rsid w:val="00933682"/>
    <w:rsid w:val="00933E6B"/>
    <w:rsid w:val="00933EF1"/>
    <w:rsid w:val="00933F3C"/>
    <w:rsid w:val="00935442"/>
    <w:rsid w:val="00935C1B"/>
    <w:rsid w:val="00935FB3"/>
    <w:rsid w:val="00935FD6"/>
    <w:rsid w:val="0093605C"/>
    <w:rsid w:val="00936AF7"/>
    <w:rsid w:val="009372F6"/>
    <w:rsid w:val="0093784F"/>
    <w:rsid w:val="0094016C"/>
    <w:rsid w:val="0094257E"/>
    <w:rsid w:val="009434C2"/>
    <w:rsid w:val="0094553C"/>
    <w:rsid w:val="00945850"/>
    <w:rsid w:val="00945DCF"/>
    <w:rsid w:val="00946893"/>
    <w:rsid w:val="00947F46"/>
    <w:rsid w:val="009504FB"/>
    <w:rsid w:val="009505D5"/>
    <w:rsid w:val="009508EC"/>
    <w:rsid w:val="0095176B"/>
    <w:rsid w:val="0095308F"/>
    <w:rsid w:val="00954233"/>
    <w:rsid w:val="009545A9"/>
    <w:rsid w:val="00954CE2"/>
    <w:rsid w:val="009550DC"/>
    <w:rsid w:val="00955D77"/>
    <w:rsid w:val="00955FE8"/>
    <w:rsid w:val="00957539"/>
    <w:rsid w:val="00957A3B"/>
    <w:rsid w:val="00957D37"/>
    <w:rsid w:val="00960A6F"/>
    <w:rsid w:val="009618AC"/>
    <w:rsid w:val="009630F4"/>
    <w:rsid w:val="0096544C"/>
    <w:rsid w:val="00965692"/>
    <w:rsid w:val="00965C41"/>
    <w:rsid w:val="00966DED"/>
    <w:rsid w:val="009676EF"/>
    <w:rsid w:val="0096799A"/>
    <w:rsid w:val="0097180B"/>
    <w:rsid w:val="00971F5F"/>
    <w:rsid w:val="009722CF"/>
    <w:rsid w:val="009729E5"/>
    <w:rsid w:val="00972F33"/>
    <w:rsid w:val="009737F5"/>
    <w:rsid w:val="00974626"/>
    <w:rsid w:val="0097541C"/>
    <w:rsid w:val="00977665"/>
    <w:rsid w:val="00977EE4"/>
    <w:rsid w:val="0098029D"/>
    <w:rsid w:val="0098050E"/>
    <w:rsid w:val="00980B4F"/>
    <w:rsid w:val="00984734"/>
    <w:rsid w:val="00985672"/>
    <w:rsid w:val="00985E7D"/>
    <w:rsid w:val="00986205"/>
    <w:rsid w:val="0098632F"/>
    <w:rsid w:val="009875BB"/>
    <w:rsid w:val="0099054E"/>
    <w:rsid w:val="00991A2D"/>
    <w:rsid w:val="00993689"/>
    <w:rsid w:val="00994C0E"/>
    <w:rsid w:val="00994EE1"/>
    <w:rsid w:val="00997734"/>
    <w:rsid w:val="00997967"/>
    <w:rsid w:val="009A0AF7"/>
    <w:rsid w:val="009A1228"/>
    <w:rsid w:val="009A1407"/>
    <w:rsid w:val="009A1E57"/>
    <w:rsid w:val="009A1F1B"/>
    <w:rsid w:val="009A231C"/>
    <w:rsid w:val="009A3D4A"/>
    <w:rsid w:val="009A4A82"/>
    <w:rsid w:val="009A5DE1"/>
    <w:rsid w:val="009A6056"/>
    <w:rsid w:val="009A6377"/>
    <w:rsid w:val="009A7634"/>
    <w:rsid w:val="009A771E"/>
    <w:rsid w:val="009A7B57"/>
    <w:rsid w:val="009B03C6"/>
    <w:rsid w:val="009B07E7"/>
    <w:rsid w:val="009B12EC"/>
    <w:rsid w:val="009B1D71"/>
    <w:rsid w:val="009B1E27"/>
    <w:rsid w:val="009B2060"/>
    <w:rsid w:val="009B2348"/>
    <w:rsid w:val="009B29FC"/>
    <w:rsid w:val="009B4789"/>
    <w:rsid w:val="009B4E55"/>
    <w:rsid w:val="009B4F13"/>
    <w:rsid w:val="009B54B4"/>
    <w:rsid w:val="009B599A"/>
    <w:rsid w:val="009B6510"/>
    <w:rsid w:val="009B6D63"/>
    <w:rsid w:val="009C0159"/>
    <w:rsid w:val="009C09FA"/>
    <w:rsid w:val="009C114B"/>
    <w:rsid w:val="009C1391"/>
    <w:rsid w:val="009C1887"/>
    <w:rsid w:val="009C2B66"/>
    <w:rsid w:val="009C3224"/>
    <w:rsid w:val="009C4A3D"/>
    <w:rsid w:val="009C4B18"/>
    <w:rsid w:val="009C5CFF"/>
    <w:rsid w:val="009C6EC6"/>
    <w:rsid w:val="009D0AC9"/>
    <w:rsid w:val="009D1765"/>
    <w:rsid w:val="009D1F63"/>
    <w:rsid w:val="009D2933"/>
    <w:rsid w:val="009D348B"/>
    <w:rsid w:val="009D34D7"/>
    <w:rsid w:val="009D38B5"/>
    <w:rsid w:val="009D398D"/>
    <w:rsid w:val="009D3B55"/>
    <w:rsid w:val="009D3FC9"/>
    <w:rsid w:val="009D418A"/>
    <w:rsid w:val="009D5947"/>
    <w:rsid w:val="009D6537"/>
    <w:rsid w:val="009D669E"/>
    <w:rsid w:val="009D7220"/>
    <w:rsid w:val="009D7B53"/>
    <w:rsid w:val="009E040E"/>
    <w:rsid w:val="009E0D93"/>
    <w:rsid w:val="009E1297"/>
    <w:rsid w:val="009E1B2A"/>
    <w:rsid w:val="009E2645"/>
    <w:rsid w:val="009E2830"/>
    <w:rsid w:val="009E5267"/>
    <w:rsid w:val="009E5858"/>
    <w:rsid w:val="009E5AFF"/>
    <w:rsid w:val="009E6B47"/>
    <w:rsid w:val="009E73EE"/>
    <w:rsid w:val="009F117B"/>
    <w:rsid w:val="009F1229"/>
    <w:rsid w:val="009F124B"/>
    <w:rsid w:val="009F1559"/>
    <w:rsid w:val="009F1E47"/>
    <w:rsid w:val="009F2566"/>
    <w:rsid w:val="009F2572"/>
    <w:rsid w:val="009F25C4"/>
    <w:rsid w:val="009F2830"/>
    <w:rsid w:val="009F3E96"/>
    <w:rsid w:val="009F3EBC"/>
    <w:rsid w:val="009F4920"/>
    <w:rsid w:val="009F50AE"/>
    <w:rsid w:val="009F5B74"/>
    <w:rsid w:val="009F5C0A"/>
    <w:rsid w:val="009F652A"/>
    <w:rsid w:val="009F6600"/>
    <w:rsid w:val="009F6A61"/>
    <w:rsid w:val="009F6A7E"/>
    <w:rsid w:val="009F7368"/>
    <w:rsid w:val="009F768B"/>
    <w:rsid w:val="009F7A85"/>
    <w:rsid w:val="009F7F41"/>
    <w:rsid w:val="00A01C3A"/>
    <w:rsid w:val="00A02109"/>
    <w:rsid w:val="00A02E79"/>
    <w:rsid w:val="00A03383"/>
    <w:rsid w:val="00A0348C"/>
    <w:rsid w:val="00A0398D"/>
    <w:rsid w:val="00A06725"/>
    <w:rsid w:val="00A07475"/>
    <w:rsid w:val="00A07AB6"/>
    <w:rsid w:val="00A1212E"/>
    <w:rsid w:val="00A1297F"/>
    <w:rsid w:val="00A12A9D"/>
    <w:rsid w:val="00A12B0D"/>
    <w:rsid w:val="00A12B31"/>
    <w:rsid w:val="00A12BC2"/>
    <w:rsid w:val="00A14191"/>
    <w:rsid w:val="00A14665"/>
    <w:rsid w:val="00A1491B"/>
    <w:rsid w:val="00A1565F"/>
    <w:rsid w:val="00A15BA4"/>
    <w:rsid w:val="00A16176"/>
    <w:rsid w:val="00A17CF4"/>
    <w:rsid w:val="00A17DEF"/>
    <w:rsid w:val="00A20914"/>
    <w:rsid w:val="00A20A64"/>
    <w:rsid w:val="00A21E2F"/>
    <w:rsid w:val="00A222EF"/>
    <w:rsid w:val="00A2258B"/>
    <w:rsid w:val="00A22BE7"/>
    <w:rsid w:val="00A23441"/>
    <w:rsid w:val="00A23800"/>
    <w:rsid w:val="00A239A2"/>
    <w:rsid w:val="00A23A9A"/>
    <w:rsid w:val="00A250FC"/>
    <w:rsid w:val="00A26740"/>
    <w:rsid w:val="00A271CD"/>
    <w:rsid w:val="00A27B75"/>
    <w:rsid w:val="00A31A77"/>
    <w:rsid w:val="00A31B1E"/>
    <w:rsid w:val="00A31FD2"/>
    <w:rsid w:val="00A329FB"/>
    <w:rsid w:val="00A329FE"/>
    <w:rsid w:val="00A3323E"/>
    <w:rsid w:val="00A336E8"/>
    <w:rsid w:val="00A347FA"/>
    <w:rsid w:val="00A34E5D"/>
    <w:rsid w:val="00A35DB1"/>
    <w:rsid w:val="00A3611E"/>
    <w:rsid w:val="00A37221"/>
    <w:rsid w:val="00A37CF2"/>
    <w:rsid w:val="00A405BE"/>
    <w:rsid w:val="00A40E86"/>
    <w:rsid w:val="00A40F16"/>
    <w:rsid w:val="00A42913"/>
    <w:rsid w:val="00A43F9A"/>
    <w:rsid w:val="00A44621"/>
    <w:rsid w:val="00A44CBC"/>
    <w:rsid w:val="00A44FC4"/>
    <w:rsid w:val="00A46135"/>
    <w:rsid w:val="00A4762C"/>
    <w:rsid w:val="00A50225"/>
    <w:rsid w:val="00A507D0"/>
    <w:rsid w:val="00A508C6"/>
    <w:rsid w:val="00A50B6A"/>
    <w:rsid w:val="00A5110A"/>
    <w:rsid w:val="00A51381"/>
    <w:rsid w:val="00A514EE"/>
    <w:rsid w:val="00A5222C"/>
    <w:rsid w:val="00A527F2"/>
    <w:rsid w:val="00A52E4A"/>
    <w:rsid w:val="00A536B6"/>
    <w:rsid w:val="00A5383C"/>
    <w:rsid w:val="00A54483"/>
    <w:rsid w:val="00A54B04"/>
    <w:rsid w:val="00A56388"/>
    <w:rsid w:val="00A5680D"/>
    <w:rsid w:val="00A56B4B"/>
    <w:rsid w:val="00A57716"/>
    <w:rsid w:val="00A60A43"/>
    <w:rsid w:val="00A61433"/>
    <w:rsid w:val="00A61A4D"/>
    <w:rsid w:val="00A61AFE"/>
    <w:rsid w:val="00A6222C"/>
    <w:rsid w:val="00A629A0"/>
    <w:rsid w:val="00A62CB8"/>
    <w:rsid w:val="00A64BB7"/>
    <w:rsid w:val="00A65343"/>
    <w:rsid w:val="00A70B0E"/>
    <w:rsid w:val="00A716FD"/>
    <w:rsid w:val="00A729A6"/>
    <w:rsid w:val="00A739D7"/>
    <w:rsid w:val="00A73CB2"/>
    <w:rsid w:val="00A74E11"/>
    <w:rsid w:val="00A74FB9"/>
    <w:rsid w:val="00A76524"/>
    <w:rsid w:val="00A767DB"/>
    <w:rsid w:val="00A77D5A"/>
    <w:rsid w:val="00A800EC"/>
    <w:rsid w:val="00A8144B"/>
    <w:rsid w:val="00A81A64"/>
    <w:rsid w:val="00A82036"/>
    <w:rsid w:val="00A8235C"/>
    <w:rsid w:val="00A82B23"/>
    <w:rsid w:val="00A82FA8"/>
    <w:rsid w:val="00A83D47"/>
    <w:rsid w:val="00A84F72"/>
    <w:rsid w:val="00A85471"/>
    <w:rsid w:val="00A862F4"/>
    <w:rsid w:val="00A86F69"/>
    <w:rsid w:val="00A875A9"/>
    <w:rsid w:val="00A87A73"/>
    <w:rsid w:val="00A9005D"/>
    <w:rsid w:val="00A91139"/>
    <w:rsid w:val="00A914D7"/>
    <w:rsid w:val="00A91612"/>
    <w:rsid w:val="00A91EEA"/>
    <w:rsid w:val="00A91F3F"/>
    <w:rsid w:val="00A92B81"/>
    <w:rsid w:val="00A9415E"/>
    <w:rsid w:val="00A952DC"/>
    <w:rsid w:val="00A954B4"/>
    <w:rsid w:val="00A95A19"/>
    <w:rsid w:val="00A96248"/>
    <w:rsid w:val="00A97315"/>
    <w:rsid w:val="00AA0475"/>
    <w:rsid w:val="00AA076B"/>
    <w:rsid w:val="00AA2130"/>
    <w:rsid w:val="00AA3719"/>
    <w:rsid w:val="00AA4611"/>
    <w:rsid w:val="00AA5741"/>
    <w:rsid w:val="00AA57AA"/>
    <w:rsid w:val="00AA6215"/>
    <w:rsid w:val="00AA669F"/>
    <w:rsid w:val="00AA66D9"/>
    <w:rsid w:val="00AA6925"/>
    <w:rsid w:val="00AA7747"/>
    <w:rsid w:val="00AB06AE"/>
    <w:rsid w:val="00AB0C00"/>
    <w:rsid w:val="00AB123E"/>
    <w:rsid w:val="00AB203D"/>
    <w:rsid w:val="00AB2486"/>
    <w:rsid w:val="00AB345C"/>
    <w:rsid w:val="00AB34D4"/>
    <w:rsid w:val="00AB4085"/>
    <w:rsid w:val="00AB4848"/>
    <w:rsid w:val="00AB75CE"/>
    <w:rsid w:val="00AC1553"/>
    <w:rsid w:val="00AC2351"/>
    <w:rsid w:val="00AC286D"/>
    <w:rsid w:val="00AC2AC0"/>
    <w:rsid w:val="00AC36CA"/>
    <w:rsid w:val="00AC3F98"/>
    <w:rsid w:val="00AC508F"/>
    <w:rsid w:val="00AC522C"/>
    <w:rsid w:val="00AC5D62"/>
    <w:rsid w:val="00AC63D5"/>
    <w:rsid w:val="00AC770B"/>
    <w:rsid w:val="00AC788E"/>
    <w:rsid w:val="00AD2C55"/>
    <w:rsid w:val="00AD4C61"/>
    <w:rsid w:val="00AD6E46"/>
    <w:rsid w:val="00AD7CEF"/>
    <w:rsid w:val="00AE02E1"/>
    <w:rsid w:val="00AE0E0E"/>
    <w:rsid w:val="00AE3054"/>
    <w:rsid w:val="00AE35EA"/>
    <w:rsid w:val="00AE4105"/>
    <w:rsid w:val="00AE48BD"/>
    <w:rsid w:val="00AE5006"/>
    <w:rsid w:val="00AE50D8"/>
    <w:rsid w:val="00AE5A64"/>
    <w:rsid w:val="00AE5C93"/>
    <w:rsid w:val="00AE5EC9"/>
    <w:rsid w:val="00AE6BBD"/>
    <w:rsid w:val="00AE6C32"/>
    <w:rsid w:val="00AE71A1"/>
    <w:rsid w:val="00AE7F82"/>
    <w:rsid w:val="00AF039F"/>
    <w:rsid w:val="00AF0463"/>
    <w:rsid w:val="00AF13E0"/>
    <w:rsid w:val="00AF1E66"/>
    <w:rsid w:val="00AF20C5"/>
    <w:rsid w:val="00AF3873"/>
    <w:rsid w:val="00AF41D8"/>
    <w:rsid w:val="00AF43B3"/>
    <w:rsid w:val="00AF4A9D"/>
    <w:rsid w:val="00AF516A"/>
    <w:rsid w:val="00AF5717"/>
    <w:rsid w:val="00AF5DED"/>
    <w:rsid w:val="00AF61F3"/>
    <w:rsid w:val="00AF6396"/>
    <w:rsid w:val="00AF6CF5"/>
    <w:rsid w:val="00AF6D3C"/>
    <w:rsid w:val="00AF6DC8"/>
    <w:rsid w:val="00B01188"/>
    <w:rsid w:val="00B02F1D"/>
    <w:rsid w:val="00B032DB"/>
    <w:rsid w:val="00B035BA"/>
    <w:rsid w:val="00B037A6"/>
    <w:rsid w:val="00B0392B"/>
    <w:rsid w:val="00B04550"/>
    <w:rsid w:val="00B050E1"/>
    <w:rsid w:val="00B05F09"/>
    <w:rsid w:val="00B06011"/>
    <w:rsid w:val="00B06B1A"/>
    <w:rsid w:val="00B10CBB"/>
    <w:rsid w:val="00B11055"/>
    <w:rsid w:val="00B118B1"/>
    <w:rsid w:val="00B118E4"/>
    <w:rsid w:val="00B11C53"/>
    <w:rsid w:val="00B11CD1"/>
    <w:rsid w:val="00B12107"/>
    <w:rsid w:val="00B1255D"/>
    <w:rsid w:val="00B1277F"/>
    <w:rsid w:val="00B13DF2"/>
    <w:rsid w:val="00B14D17"/>
    <w:rsid w:val="00B14E43"/>
    <w:rsid w:val="00B15BA4"/>
    <w:rsid w:val="00B166CE"/>
    <w:rsid w:val="00B17040"/>
    <w:rsid w:val="00B1786B"/>
    <w:rsid w:val="00B2130D"/>
    <w:rsid w:val="00B2293B"/>
    <w:rsid w:val="00B22A81"/>
    <w:rsid w:val="00B2310F"/>
    <w:rsid w:val="00B237D0"/>
    <w:rsid w:val="00B24954"/>
    <w:rsid w:val="00B24A14"/>
    <w:rsid w:val="00B24FB2"/>
    <w:rsid w:val="00B25445"/>
    <w:rsid w:val="00B256D1"/>
    <w:rsid w:val="00B257C1"/>
    <w:rsid w:val="00B25B05"/>
    <w:rsid w:val="00B265B0"/>
    <w:rsid w:val="00B26C90"/>
    <w:rsid w:val="00B2703E"/>
    <w:rsid w:val="00B27221"/>
    <w:rsid w:val="00B27737"/>
    <w:rsid w:val="00B27E2D"/>
    <w:rsid w:val="00B30C13"/>
    <w:rsid w:val="00B30F86"/>
    <w:rsid w:val="00B31BD9"/>
    <w:rsid w:val="00B320C9"/>
    <w:rsid w:val="00B341FB"/>
    <w:rsid w:val="00B34319"/>
    <w:rsid w:val="00B37939"/>
    <w:rsid w:val="00B37B84"/>
    <w:rsid w:val="00B415DD"/>
    <w:rsid w:val="00B42551"/>
    <w:rsid w:val="00B42ACD"/>
    <w:rsid w:val="00B42D85"/>
    <w:rsid w:val="00B437FF"/>
    <w:rsid w:val="00B44B1A"/>
    <w:rsid w:val="00B469AA"/>
    <w:rsid w:val="00B46E50"/>
    <w:rsid w:val="00B46F2F"/>
    <w:rsid w:val="00B47862"/>
    <w:rsid w:val="00B47EB5"/>
    <w:rsid w:val="00B50AF0"/>
    <w:rsid w:val="00B51A86"/>
    <w:rsid w:val="00B51D65"/>
    <w:rsid w:val="00B51DEA"/>
    <w:rsid w:val="00B53987"/>
    <w:rsid w:val="00B54329"/>
    <w:rsid w:val="00B54EA3"/>
    <w:rsid w:val="00B54F62"/>
    <w:rsid w:val="00B555CE"/>
    <w:rsid w:val="00B56B0A"/>
    <w:rsid w:val="00B56FDF"/>
    <w:rsid w:val="00B57B95"/>
    <w:rsid w:val="00B600DF"/>
    <w:rsid w:val="00B62DD8"/>
    <w:rsid w:val="00B62E91"/>
    <w:rsid w:val="00B65AD7"/>
    <w:rsid w:val="00B6670F"/>
    <w:rsid w:val="00B66B1B"/>
    <w:rsid w:val="00B70C61"/>
    <w:rsid w:val="00B72556"/>
    <w:rsid w:val="00B731BD"/>
    <w:rsid w:val="00B7341F"/>
    <w:rsid w:val="00B75548"/>
    <w:rsid w:val="00B755E3"/>
    <w:rsid w:val="00B75CA8"/>
    <w:rsid w:val="00B76A48"/>
    <w:rsid w:val="00B77692"/>
    <w:rsid w:val="00B776D9"/>
    <w:rsid w:val="00B808D1"/>
    <w:rsid w:val="00B81283"/>
    <w:rsid w:val="00B83C93"/>
    <w:rsid w:val="00B841BB"/>
    <w:rsid w:val="00B844EA"/>
    <w:rsid w:val="00B850FC"/>
    <w:rsid w:val="00B8516F"/>
    <w:rsid w:val="00B85ABC"/>
    <w:rsid w:val="00B85E13"/>
    <w:rsid w:val="00B85F51"/>
    <w:rsid w:val="00B85FA4"/>
    <w:rsid w:val="00B86A84"/>
    <w:rsid w:val="00B87AE3"/>
    <w:rsid w:val="00B87B3E"/>
    <w:rsid w:val="00B90651"/>
    <w:rsid w:val="00B916FD"/>
    <w:rsid w:val="00B91895"/>
    <w:rsid w:val="00B94424"/>
    <w:rsid w:val="00B945C6"/>
    <w:rsid w:val="00B94F2B"/>
    <w:rsid w:val="00BA0B4C"/>
    <w:rsid w:val="00BA55ED"/>
    <w:rsid w:val="00BA57A5"/>
    <w:rsid w:val="00BA6C1E"/>
    <w:rsid w:val="00BB03A6"/>
    <w:rsid w:val="00BB0ABB"/>
    <w:rsid w:val="00BB1400"/>
    <w:rsid w:val="00BB20DC"/>
    <w:rsid w:val="00BB2F67"/>
    <w:rsid w:val="00BB3E4E"/>
    <w:rsid w:val="00BB4730"/>
    <w:rsid w:val="00BB478C"/>
    <w:rsid w:val="00BB4BBB"/>
    <w:rsid w:val="00BB5E75"/>
    <w:rsid w:val="00BB6603"/>
    <w:rsid w:val="00BB7113"/>
    <w:rsid w:val="00BB78FA"/>
    <w:rsid w:val="00BB7C89"/>
    <w:rsid w:val="00BC009C"/>
    <w:rsid w:val="00BC0138"/>
    <w:rsid w:val="00BC03A9"/>
    <w:rsid w:val="00BC1E1F"/>
    <w:rsid w:val="00BC21E3"/>
    <w:rsid w:val="00BC25B0"/>
    <w:rsid w:val="00BC273F"/>
    <w:rsid w:val="00BC2C9B"/>
    <w:rsid w:val="00BC3915"/>
    <w:rsid w:val="00BC4203"/>
    <w:rsid w:val="00BC5473"/>
    <w:rsid w:val="00BC5F70"/>
    <w:rsid w:val="00BC6876"/>
    <w:rsid w:val="00BC7CF8"/>
    <w:rsid w:val="00BD0CCD"/>
    <w:rsid w:val="00BD1751"/>
    <w:rsid w:val="00BD1A96"/>
    <w:rsid w:val="00BD28C7"/>
    <w:rsid w:val="00BD28E1"/>
    <w:rsid w:val="00BD39F3"/>
    <w:rsid w:val="00BD4308"/>
    <w:rsid w:val="00BD4CBB"/>
    <w:rsid w:val="00BD4E42"/>
    <w:rsid w:val="00BD518F"/>
    <w:rsid w:val="00BD55DF"/>
    <w:rsid w:val="00BD5777"/>
    <w:rsid w:val="00BD58A6"/>
    <w:rsid w:val="00BD7685"/>
    <w:rsid w:val="00BD7F26"/>
    <w:rsid w:val="00BE0B2D"/>
    <w:rsid w:val="00BE1897"/>
    <w:rsid w:val="00BE18FF"/>
    <w:rsid w:val="00BE20F1"/>
    <w:rsid w:val="00BE30C5"/>
    <w:rsid w:val="00BE3477"/>
    <w:rsid w:val="00BE3E14"/>
    <w:rsid w:val="00BE46FE"/>
    <w:rsid w:val="00BE4772"/>
    <w:rsid w:val="00BE562F"/>
    <w:rsid w:val="00BE57A3"/>
    <w:rsid w:val="00BE5854"/>
    <w:rsid w:val="00BE7806"/>
    <w:rsid w:val="00BF0F10"/>
    <w:rsid w:val="00BF21B6"/>
    <w:rsid w:val="00BF2D34"/>
    <w:rsid w:val="00BF2E03"/>
    <w:rsid w:val="00BF2E78"/>
    <w:rsid w:val="00BF3035"/>
    <w:rsid w:val="00BF4BD7"/>
    <w:rsid w:val="00BF5621"/>
    <w:rsid w:val="00BF69D0"/>
    <w:rsid w:val="00BF6C68"/>
    <w:rsid w:val="00BF6F40"/>
    <w:rsid w:val="00BF7269"/>
    <w:rsid w:val="00C007E0"/>
    <w:rsid w:val="00C01F0D"/>
    <w:rsid w:val="00C01FD7"/>
    <w:rsid w:val="00C021C8"/>
    <w:rsid w:val="00C0247E"/>
    <w:rsid w:val="00C0302B"/>
    <w:rsid w:val="00C03548"/>
    <w:rsid w:val="00C03B65"/>
    <w:rsid w:val="00C0501E"/>
    <w:rsid w:val="00C050CA"/>
    <w:rsid w:val="00C057CA"/>
    <w:rsid w:val="00C06072"/>
    <w:rsid w:val="00C06282"/>
    <w:rsid w:val="00C06ACF"/>
    <w:rsid w:val="00C10218"/>
    <w:rsid w:val="00C108DE"/>
    <w:rsid w:val="00C11C32"/>
    <w:rsid w:val="00C11E76"/>
    <w:rsid w:val="00C11F59"/>
    <w:rsid w:val="00C13243"/>
    <w:rsid w:val="00C13D7F"/>
    <w:rsid w:val="00C14064"/>
    <w:rsid w:val="00C14FB0"/>
    <w:rsid w:val="00C1582E"/>
    <w:rsid w:val="00C15BFE"/>
    <w:rsid w:val="00C164CB"/>
    <w:rsid w:val="00C1656B"/>
    <w:rsid w:val="00C165F1"/>
    <w:rsid w:val="00C16690"/>
    <w:rsid w:val="00C17AA1"/>
    <w:rsid w:val="00C17EB2"/>
    <w:rsid w:val="00C20041"/>
    <w:rsid w:val="00C217DE"/>
    <w:rsid w:val="00C22871"/>
    <w:rsid w:val="00C229AC"/>
    <w:rsid w:val="00C238FC"/>
    <w:rsid w:val="00C244CD"/>
    <w:rsid w:val="00C24EB8"/>
    <w:rsid w:val="00C2503E"/>
    <w:rsid w:val="00C25DAB"/>
    <w:rsid w:val="00C26C3E"/>
    <w:rsid w:val="00C27044"/>
    <w:rsid w:val="00C302C2"/>
    <w:rsid w:val="00C3311B"/>
    <w:rsid w:val="00C33CA2"/>
    <w:rsid w:val="00C33ED4"/>
    <w:rsid w:val="00C343E8"/>
    <w:rsid w:val="00C3511F"/>
    <w:rsid w:val="00C3588B"/>
    <w:rsid w:val="00C35D04"/>
    <w:rsid w:val="00C36230"/>
    <w:rsid w:val="00C404FF"/>
    <w:rsid w:val="00C40738"/>
    <w:rsid w:val="00C40D8C"/>
    <w:rsid w:val="00C41B7B"/>
    <w:rsid w:val="00C421F5"/>
    <w:rsid w:val="00C43688"/>
    <w:rsid w:val="00C456B6"/>
    <w:rsid w:val="00C45AAD"/>
    <w:rsid w:val="00C45E4C"/>
    <w:rsid w:val="00C46117"/>
    <w:rsid w:val="00C46A06"/>
    <w:rsid w:val="00C46DCC"/>
    <w:rsid w:val="00C47D81"/>
    <w:rsid w:val="00C47E7E"/>
    <w:rsid w:val="00C528F4"/>
    <w:rsid w:val="00C52BA3"/>
    <w:rsid w:val="00C540B1"/>
    <w:rsid w:val="00C5526C"/>
    <w:rsid w:val="00C554A0"/>
    <w:rsid w:val="00C5581B"/>
    <w:rsid w:val="00C55EA9"/>
    <w:rsid w:val="00C57AF1"/>
    <w:rsid w:val="00C57EAE"/>
    <w:rsid w:val="00C60362"/>
    <w:rsid w:val="00C60997"/>
    <w:rsid w:val="00C6124A"/>
    <w:rsid w:val="00C614A9"/>
    <w:rsid w:val="00C63085"/>
    <w:rsid w:val="00C635BA"/>
    <w:rsid w:val="00C637B7"/>
    <w:rsid w:val="00C6416B"/>
    <w:rsid w:val="00C647E1"/>
    <w:rsid w:val="00C65782"/>
    <w:rsid w:val="00C65C09"/>
    <w:rsid w:val="00C65CE9"/>
    <w:rsid w:val="00C66B71"/>
    <w:rsid w:val="00C66CD7"/>
    <w:rsid w:val="00C67270"/>
    <w:rsid w:val="00C67594"/>
    <w:rsid w:val="00C6792D"/>
    <w:rsid w:val="00C70055"/>
    <w:rsid w:val="00C70491"/>
    <w:rsid w:val="00C70793"/>
    <w:rsid w:val="00C70AAE"/>
    <w:rsid w:val="00C718C2"/>
    <w:rsid w:val="00C7214D"/>
    <w:rsid w:val="00C73776"/>
    <w:rsid w:val="00C73DC2"/>
    <w:rsid w:val="00C73EFD"/>
    <w:rsid w:val="00C73F23"/>
    <w:rsid w:val="00C74286"/>
    <w:rsid w:val="00C755C1"/>
    <w:rsid w:val="00C75919"/>
    <w:rsid w:val="00C75F68"/>
    <w:rsid w:val="00C767AB"/>
    <w:rsid w:val="00C810E7"/>
    <w:rsid w:val="00C81283"/>
    <w:rsid w:val="00C81C5E"/>
    <w:rsid w:val="00C83058"/>
    <w:rsid w:val="00C831F3"/>
    <w:rsid w:val="00C843F8"/>
    <w:rsid w:val="00C84754"/>
    <w:rsid w:val="00C85757"/>
    <w:rsid w:val="00C8596B"/>
    <w:rsid w:val="00C86C83"/>
    <w:rsid w:val="00C87EB5"/>
    <w:rsid w:val="00C90400"/>
    <w:rsid w:val="00C90DD7"/>
    <w:rsid w:val="00C90F3C"/>
    <w:rsid w:val="00C91018"/>
    <w:rsid w:val="00C91166"/>
    <w:rsid w:val="00C9119C"/>
    <w:rsid w:val="00C9183C"/>
    <w:rsid w:val="00C91AA2"/>
    <w:rsid w:val="00C91DF1"/>
    <w:rsid w:val="00C91E3D"/>
    <w:rsid w:val="00C92647"/>
    <w:rsid w:val="00C92C75"/>
    <w:rsid w:val="00C93E12"/>
    <w:rsid w:val="00C94D1A"/>
    <w:rsid w:val="00C94D84"/>
    <w:rsid w:val="00C954D1"/>
    <w:rsid w:val="00C955E2"/>
    <w:rsid w:val="00C95607"/>
    <w:rsid w:val="00C95C7B"/>
    <w:rsid w:val="00C96505"/>
    <w:rsid w:val="00C96C83"/>
    <w:rsid w:val="00C97BF9"/>
    <w:rsid w:val="00CA156B"/>
    <w:rsid w:val="00CA177C"/>
    <w:rsid w:val="00CA2598"/>
    <w:rsid w:val="00CA261C"/>
    <w:rsid w:val="00CA342D"/>
    <w:rsid w:val="00CA3897"/>
    <w:rsid w:val="00CA4BB3"/>
    <w:rsid w:val="00CA59C1"/>
    <w:rsid w:val="00CA6D88"/>
    <w:rsid w:val="00CB04C1"/>
    <w:rsid w:val="00CB0A94"/>
    <w:rsid w:val="00CB0FC2"/>
    <w:rsid w:val="00CB1634"/>
    <w:rsid w:val="00CB4B92"/>
    <w:rsid w:val="00CB563F"/>
    <w:rsid w:val="00CB5884"/>
    <w:rsid w:val="00CB63E0"/>
    <w:rsid w:val="00CB67D9"/>
    <w:rsid w:val="00CB7130"/>
    <w:rsid w:val="00CB7FFC"/>
    <w:rsid w:val="00CC045B"/>
    <w:rsid w:val="00CC1036"/>
    <w:rsid w:val="00CC1052"/>
    <w:rsid w:val="00CC2265"/>
    <w:rsid w:val="00CC266D"/>
    <w:rsid w:val="00CC3432"/>
    <w:rsid w:val="00CC38B3"/>
    <w:rsid w:val="00CC3F9C"/>
    <w:rsid w:val="00CC4090"/>
    <w:rsid w:val="00CC49D5"/>
    <w:rsid w:val="00CC509E"/>
    <w:rsid w:val="00CC5861"/>
    <w:rsid w:val="00CC6D32"/>
    <w:rsid w:val="00CC715B"/>
    <w:rsid w:val="00CC769E"/>
    <w:rsid w:val="00CD21FD"/>
    <w:rsid w:val="00CD301D"/>
    <w:rsid w:val="00CD3CA9"/>
    <w:rsid w:val="00CD5D74"/>
    <w:rsid w:val="00CD69CF"/>
    <w:rsid w:val="00CE03E0"/>
    <w:rsid w:val="00CE0452"/>
    <w:rsid w:val="00CE0B0E"/>
    <w:rsid w:val="00CE0F54"/>
    <w:rsid w:val="00CE117D"/>
    <w:rsid w:val="00CE14F0"/>
    <w:rsid w:val="00CE18AE"/>
    <w:rsid w:val="00CE3076"/>
    <w:rsid w:val="00CE4195"/>
    <w:rsid w:val="00CE6C3D"/>
    <w:rsid w:val="00CE70D7"/>
    <w:rsid w:val="00CE7FAB"/>
    <w:rsid w:val="00CE7FD4"/>
    <w:rsid w:val="00CF01C0"/>
    <w:rsid w:val="00CF07C1"/>
    <w:rsid w:val="00CF0C19"/>
    <w:rsid w:val="00CF12E2"/>
    <w:rsid w:val="00CF1478"/>
    <w:rsid w:val="00CF17F8"/>
    <w:rsid w:val="00CF1D66"/>
    <w:rsid w:val="00CF1E79"/>
    <w:rsid w:val="00CF1E9A"/>
    <w:rsid w:val="00CF2BD5"/>
    <w:rsid w:val="00CF4ECC"/>
    <w:rsid w:val="00CF5566"/>
    <w:rsid w:val="00CF5BF3"/>
    <w:rsid w:val="00CF5DD3"/>
    <w:rsid w:val="00CF6210"/>
    <w:rsid w:val="00CF69EF"/>
    <w:rsid w:val="00CF777C"/>
    <w:rsid w:val="00D005E6"/>
    <w:rsid w:val="00D028A3"/>
    <w:rsid w:val="00D0316C"/>
    <w:rsid w:val="00D059C5"/>
    <w:rsid w:val="00D05F37"/>
    <w:rsid w:val="00D061BA"/>
    <w:rsid w:val="00D065A0"/>
    <w:rsid w:val="00D06D77"/>
    <w:rsid w:val="00D07E22"/>
    <w:rsid w:val="00D1194F"/>
    <w:rsid w:val="00D128D6"/>
    <w:rsid w:val="00D13541"/>
    <w:rsid w:val="00D13542"/>
    <w:rsid w:val="00D1396B"/>
    <w:rsid w:val="00D14350"/>
    <w:rsid w:val="00D150A9"/>
    <w:rsid w:val="00D159E5"/>
    <w:rsid w:val="00D15E0C"/>
    <w:rsid w:val="00D177F5"/>
    <w:rsid w:val="00D20436"/>
    <w:rsid w:val="00D20628"/>
    <w:rsid w:val="00D217BD"/>
    <w:rsid w:val="00D222C1"/>
    <w:rsid w:val="00D23B41"/>
    <w:rsid w:val="00D24D63"/>
    <w:rsid w:val="00D2750E"/>
    <w:rsid w:val="00D306DF"/>
    <w:rsid w:val="00D308E9"/>
    <w:rsid w:val="00D31B57"/>
    <w:rsid w:val="00D31BE1"/>
    <w:rsid w:val="00D31EF1"/>
    <w:rsid w:val="00D31FE8"/>
    <w:rsid w:val="00D3260B"/>
    <w:rsid w:val="00D337C9"/>
    <w:rsid w:val="00D33F36"/>
    <w:rsid w:val="00D34A32"/>
    <w:rsid w:val="00D34A33"/>
    <w:rsid w:val="00D34B49"/>
    <w:rsid w:val="00D34C87"/>
    <w:rsid w:val="00D34CBD"/>
    <w:rsid w:val="00D34D00"/>
    <w:rsid w:val="00D34DAA"/>
    <w:rsid w:val="00D361BB"/>
    <w:rsid w:val="00D36B6C"/>
    <w:rsid w:val="00D36C6C"/>
    <w:rsid w:val="00D37320"/>
    <w:rsid w:val="00D37AC0"/>
    <w:rsid w:val="00D37ECC"/>
    <w:rsid w:val="00D402A3"/>
    <w:rsid w:val="00D42A31"/>
    <w:rsid w:val="00D439AC"/>
    <w:rsid w:val="00D44697"/>
    <w:rsid w:val="00D44D96"/>
    <w:rsid w:val="00D45B6A"/>
    <w:rsid w:val="00D45C9F"/>
    <w:rsid w:val="00D50E04"/>
    <w:rsid w:val="00D517A2"/>
    <w:rsid w:val="00D52166"/>
    <w:rsid w:val="00D5225E"/>
    <w:rsid w:val="00D523BF"/>
    <w:rsid w:val="00D549EB"/>
    <w:rsid w:val="00D56561"/>
    <w:rsid w:val="00D565E1"/>
    <w:rsid w:val="00D5677E"/>
    <w:rsid w:val="00D6044E"/>
    <w:rsid w:val="00D61414"/>
    <w:rsid w:val="00D61983"/>
    <w:rsid w:val="00D61B7E"/>
    <w:rsid w:val="00D636D0"/>
    <w:rsid w:val="00D6452A"/>
    <w:rsid w:val="00D6459C"/>
    <w:rsid w:val="00D64AF9"/>
    <w:rsid w:val="00D64C17"/>
    <w:rsid w:val="00D6569D"/>
    <w:rsid w:val="00D65A2F"/>
    <w:rsid w:val="00D67CCB"/>
    <w:rsid w:val="00D70173"/>
    <w:rsid w:val="00D70882"/>
    <w:rsid w:val="00D71539"/>
    <w:rsid w:val="00D72A40"/>
    <w:rsid w:val="00D72E25"/>
    <w:rsid w:val="00D731A0"/>
    <w:rsid w:val="00D73D31"/>
    <w:rsid w:val="00D7433C"/>
    <w:rsid w:val="00D749F4"/>
    <w:rsid w:val="00D74A5D"/>
    <w:rsid w:val="00D74CB1"/>
    <w:rsid w:val="00D75CC9"/>
    <w:rsid w:val="00D75E07"/>
    <w:rsid w:val="00D76026"/>
    <w:rsid w:val="00D766F4"/>
    <w:rsid w:val="00D77A3C"/>
    <w:rsid w:val="00D8178A"/>
    <w:rsid w:val="00D822E2"/>
    <w:rsid w:val="00D82857"/>
    <w:rsid w:val="00D82FD4"/>
    <w:rsid w:val="00D83001"/>
    <w:rsid w:val="00D83EAB"/>
    <w:rsid w:val="00D84080"/>
    <w:rsid w:val="00D8428C"/>
    <w:rsid w:val="00D84682"/>
    <w:rsid w:val="00D850B5"/>
    <w:rsid w:val="00D86452"/>
    <w:rsid w:val="00D87225"/>
    <w:rsid w:val="00D872AE"/>
    <w:rsid w:val="00D87705"/>
    <w:rsid w:val="00D90F96"/>
    <w:rsid w:val="00D91703"/>
    <w:rsid w:val="00D91BBA"/>
    <w:rsid w:val="00D91CAF"/>
    <w:rsid w:val="00D92708"/>
    <w:rsid w:val="00D9359C"/>
    <w:rsid w:val="00D93CA0"/>
    <w:rsid w:val="00D940D5"/>
    <w:rsid w:val="00D94574"/>
    <w:rsid w:val="00D94743"/>
    <w:rsid w:val="00D95209"/>
    <w:rsid w:val="00D95AAF"/>
    <w:rsid w:val="00D96114"/>
    <w:rsid w:val="00D9696C"/>
    <w:rsid w:val="00DA0230"/>
    <w:rsid w:val="00DA095D"/>
    <w:rsid w:val="00DA1B82"/>
    <w:rsid w:val="00DA1D4D"/>
    <w:rsid w:val="00DA2E46"/>
    <w:rsid w:val="00DA3ABE"/>
    <w:rsid w:val="00DA3DBF"/>
    <w:rsid w:val="00DA434E"/>
    <w:rsid w:val="00DA471E"/>
    <w:rsid w:val="00DA6229"/>
    <w:rsid w:val="00DA6C99"/>
    <w:rsid w:val="00DA6CCD"/>
    <w:rsid w:val="00DA75D3"/>
    <w:rsid w:val="00DA76D7"/>
    <w:rsid w:val="00DB0F2F"/>
    <w:rsid w:val="00DB0F58"/>
    <w:rsid w:val="00DB4478"/>
    <w:rsid w:val="00DB49C1"/>
    <w:rsid w:val="00DB6ED2"/>
    <w:rsid w:val="00DB7B59"/>
    <w:rsid w:val="00DC05C6"/>
    <w:rsid w:val="00DC0D80"/>
    <w:rsid w:val="00DC0F3E"/>
    <w:rsid w:val="00DC2A44"/>
    <w:rsid w:val="00DC2FB5"/>
    <w:rsid w:val="00DC3542"/>
    <w:rsid w:val="00DC37CE"/>
    <w:rsid w:val="00DC3F5F"/>
    <w:rsid w:val="00DC3FEC"/>
    <w:rsid w:val="00DC49F0"/>
    <w:rsid w:val="00DC571A"/>
    <w:rsid w:val="00DC5F03"/>
    <w:rsid w:val="00DC733B"/>
    <w:rsid w:val="00DC74DA"/>
    <w:rsid w:val="00DD073D"/>
    <w:rsid w:val="00DD0D93"/>
    <w:rsid w:val="00DD11C1"/>
    <w:rsid w:val="00DD1483"/>
    <w:rsid w:val="00DD1968"/>
    <w:rsid w:val="00DD2B28"/>
    <w:rsid w:val="00DD37D6"/>
    <w:rsid w:val="00DD39B5"/>
    <w:rsid w:val="00DD3B1C"/>
    <w:rsid w:val="00DD3EE4"/>
    <w:rsid w:val="00DD3F82"/>
    <w:rsid w:val="00DD499F"/>
    <w:rsid w:val="00DD5151"/>
    <w:rsid w:val="00DD5442"/>
    <w:rsid w:val="00DD5E12"/>
    <w:rsid w:val="00DD610C"/>
    <w:rsid w:val="00DD6D14"/>
    <w:rsid w:val="00DD6D34"/>
    <w:rsid w:val="00DD7064"/>
    <w:rsid w:val="00DD7C6E"/>
    <w:rsid w:val="00DE098A"/>
    <w:rsid w:val="00DE0BA9"/>
    <w:rsid w:val="00DE116F"/>
    <w:rsid w:val="00DE15F7"/>
    <w:rsid w:val="00DE3546"/>
    <w:rsid w:val="00DE37C2"/>
    <w:rsid w:val="00DE3F6F"/>
    <w:rsid w:val="00DE437F"/>
    <w:rsid w:val="00DE4D4B"/>
    <w:rsid w:val="00DE5023"/>
    <w:rsid w:val="00DE56E6"/>
    <w:rsid w:val="00DE5BF1"/>
    <w:rsid w:val="00DE60CD"/>
    <w:rsid w:val="00DE6122"/>
    <w:rsid w:val="00DE6D5E"/>
    <w:rsid w:val="00DE7CD9"/>
    <w:rsid w:val="00DE7F38"/>
    <w:rsid w:val="00DF037F"/>
    <w:rsid w:val="00DF1545"/>
    <w:rsid w:val="00DF1C5C"/>
    <w:rsid w:val="00DF1CE9"/>
    <w:rsid w:val="00DF230D"/>
    <w:rsid w:val="00DF377D"/>
    <w:rsid w:val="00DF3E24"/>
    <w:rsid w:val="00DF3F63"/>
    <w:rsid w:val="00DF407C"/>
    <w:rsid w:val="00DF45B5"/>
    <w:rsid w:val="00DF468D"/>
    <w:rsid w:val="00DF4B25"/>
    <w:rsid w:val="00DF5282"/>
    <w:rsid w:val="00DF56BA"/>
    <w:rsid w:val="00DF574A"/>
    <w:rsid w:val="00DF6E48"/>
    <w:rsid w:val="00DF7B92"/>
    <w:rsid w:val="00E0024A"/>
    <w:rsid w:val="00E01982"/>
    <w:rsid w:val="00E01AD0"/>
    <w:rsid w:val="00E01B1F"/>
    <w:rsid w:val="00E02CF5"/>
    <w:rsid w:val="00E03AD4"/>
    <w:rsid w:val="00E03B15"/>
    <w:rsid w:val="00E03D3B"/>
    <w:rsid w:val="00E03F1D"/>
    <w:rsid w:val="00E04065"/>
    <w:rsid w:val="00E04D81"/>
    <w:rsid w:val="00E04DD2"/>
    <w:rsid w:val="00E054AE"/>
    <w:rsid w:val="00E06742"/>
    <w:rsid w:val="00E07681"/>
    <w:rsid w:val="00E11B46"/>
    <w:rsid w:val="00E11B91"/>
    <w:rsid w:val="00E11D48"/>
    <w:rsid w:val="00E11EDE"/>
    <w:rsid w:val="00E128D1"/>
    <w:rsid w:val="00E129DD"/>
    <w:rsid w:val="00E12A30"/>
    <w:rsid w:val="00E1347C"/>
    <w:rsid w:val="00E13836"/>
    <w:rsid w:val="00E14307"/>
    <w:rsid w:val="00E144EB"/>
    <w:rsid w:val="00E14E97"/>
    <w:rsid w:val="00E14EAC"/>
    <w:rsid w:val="00E1635A"/>
    <w:rsid w:val="00E1660E"/>
    <w:rsid w:val="00E166EE"/>
    <w:rsid w:val="00E169B5"/>
    <w:rsid w:val="00E169DD"/>
    <w:rsid w:val="00E177E7"/>
    <w:rsid w:val="00E22916"/>
    <w:rsid w:val="00E23859"/>
    <w:rsid w:val="00E23E99"/>
    <w:rsid w:val="00E247BE"/>
    <w:rsid w:val="00E24D52"/>
    <w:rsid w:val="00E2561F"/>
    <w:rsid w:val="00E25A69"/>
    <w:rsid w:val="00E26209"/>
    <w:rsid w:val="00E26AD2"/>
    <w:rsid w:val="00E26B8E"/>
    <w:rsid w:val="00E2740F"/>
    <w:rsid w:val="00E274D7"/>
    <w:rsid w:val="00E30EC8"/>
    <w:rsid w:val="00E31192"/>
    <w:rsid w:val="00E315D6"/>
    <w:rsid w:val="00E318E6"/>
    <w:rsid w:val="00E334AD"/>
    <w:rsid w:val="00E34050"/>
    <w:rsid w:val="00E34622"/>
    <w:rsid w:val="00E35199"/>
    <w:rsid w:val="00E35231"/>
    <w:rsid w:val="00E3536B"/>
    <w:rsid w:val="00E3573A"/>
    <w:rsid w:val="00E35C02"/>
    <w:rsid w:val="00E35C20"/>
    <w:rsid w:val="00E369EC"/>
    <w:rsid w:val="00E36A10"/>
    <w:rsid w:val="00E3708B"/>
    <w:rsid w:val="00E372AA"/>
    <w:rsid w:val="00E43CE0"/>
    <w:rsid w:val="00E43FD6"/>
    <w:rsid w:val="00E44220"/>
    <w:rsid w:val="00E4463A"/>
    <w:rsid w:val="00E455C7"/>
    <w:rsid w:val="00E458A5"/>
    <w:rsid w:val="00E461E0"/>
    <w:rsid w:val="00E47525"/>
    <w:rsid w:val="00E47531"/>
    <w:rsid w:val="00E50DE7"/>
    <w:rsid w:val="00E5107F"/>
    <w:rsid w:val="00E51118"/>
    <w:rsid w:val="00E521AD"/>
    <w:rsid w:val="00E53576"/>
    <w:rsid w:val="00E53884"/>
    <w:rsid w:val="00E53AF8"/>
    <w:rsid w:val="00E54521"/>
    <w:rsid w:val="00E547C4"/>
    <w:rsid w:val="00E5694B"/>
    <w:rsid w:val="00E57733"/>
    <w:rsid w:val="00E5777E"/>
    <w:rsid w:val="00E577C6"/>
    <w:rsid w:val="00E57EB0"/>
    <w:rsid w:val="00E60CB0"/>
    <w:rsid w:val="00E612EB"/>
    <w:rsid w:val="00E62793"/>
    <w:rsid w:val="00E62EB4"/>
    <w:rsid w:val="00E62FAB"/>
    <w:rsid w:val="00E634FA"/>
    <w:rsid w:val="00E638B2"/>
    <w:rsid w:val="00E6402E"/>
    <w:rsid w:val="00E64A68"/>
    <w:rsid w:val="00E652A2"/>
    <w:rsid w:val="00E658A1"/>
    <w:rsid w:val="00E659E4"/>
    <w:rsid w:val="00E6698E"/>
    <w:rsid w:val="00E67035"/>
    <w:rsid w:val="00E67790"/>
    <w:rsid w:val="00E7046D"/>
    <w:rsid w:val="00E70CBB"/>
    <w:rsid w:val="00E70DBF"/>
    <w:rsid w:val="00E710D4"/>
    <w:rsid w:val="00E7141B"/>
    <w:rsid w:val="00E71609"/>
    <w:rsid w:val="00E71F15"/>
    <w:rsid w:val="00E72226"/>
    <w:rsid w:val="00E7256B"/>
    <w:rsid w:val="00E74D88"/>
    <w:rsid w:val="00E75174"/>
    <w:rsid w:val="00E757BC"/>
    <w:rsid w:val="00E75CCF"/>
    <w:rsid w:val="00E7722C"/>
    <w:rsid w:val="00E77715"/>
    <w:rsid w:val="00E80E6C"/>
    <w:rsid w:val="00E814CE"/>
    <w:rsid w:val="00E82638"/>
    <w:rsid w:val="00E8399D"/>
    <w:rsid w:val="00E83C50"/>
    <w:rsid w:val="00E83EDC"/>
    <w:rsid w:val="00E84263"/>
    <w:rsid w:val="00E8521E"/>
    <w:rsid w:val="00E855C4"/>
    <w:rsid w:val="00E857B3"/>
    <w:rsid w:val="00E858CA"/>
    <w:rsid w:val="00E8602E"/>
    <w:rsid w:val="00E8758F"/>
    <w:rsid w:val="00E9007B"/>
    <w:rsid w:val="00E90092"/>
    <w:rsid w:val="00E923F7"/>
    <w:rsid w:val="00E95100"/>
    <w:rsid w:val="00E95DA9"/>
    <w:rsid w:val="00E9606A"/>
    <w:rsid w:val="00E96D42"/>
    <w:rsid w:val="00E97A02"/>
    <w:rsid w:val="00E97F4F"/>
    <w:rsid w:val="00EA1311"/>
    <w:rsid w:val="00EA1774"/>
    <w:rsid w:val="00EA1814"/>
    <w:rsid w:val="00EA1BDB"/>
    <w:rsid w:val="00EA1F48"/>
    <w:rsid w:val="00EA34F5"/>
    <w:rsid w:val="00EA3AA7"/>
    <w:rsid w:val="00EA41F0"/>
    <w:rsid w:val="00EA510F"/>
    <w:rsid w:val="00EA53C8"/>
    <w:rsid w:val="00EA5ADD"/>
    <w:rsid w:val="00EA6042"/>
    <w:rsid w:val="00EA6B3C"/>
    <w:rsid w:val="00EB056B"/>
    <w:rsid w:val="00EB0D44"/>
    <w:rsid w:val="00EB139C"/>
    <w:rsid w:val="00EB1C90"/>
    <w:rsid w:val="00EB3C10"/>
    <w:rsid w:val="00EB3D91"/>
    <w:rsid w:val="00EB4351"/>
    <w:rsid w:val="00EB44A0"/>
    <w:rsid w:val="00EB4968"/>
    <w:rsid w:val="00EB4D43"/>
    <w:rsid w:val="00EB5863"/>
    <w:rsid w:val="00EB6B1B"/>
    <w:rsid w:val="00EB76F4"/>
    <w:rsid w:val="00EC0890"/>
    <w:rsid w:val="00EC1226"/>
    <w:rsid w:val="00EC185A"/>
    <w:rsid w:val="00EC26CB"/>
    <w:rsid w:val="00EC2771"/>
    <w:rsid w:val="00EC27B9"/>
    <w:rsid w:val="00EC3139"/>
    <w:rsid w:val="00EC39D8"/>
    <w:rsid w:val="00EC43CD"/>
    <w:rsid w:val="00EC5795"/>
    <w:rsid w:val="00EC65AE"/>
    <w:rsid w:val="00EC66FC"/>
    <w:rsid w:val="00EC6B3B"/>
    <w:rsid w:val="00EC6B81"/>
    <w:rsid w:val="00EC6C7F"/>
    <w:rsid w:val="00ED0F4D"/>
    <w:rsid w:val="00ED124B"/>
    <w:rsid w:val="00ED133D"/>
    <w:rsid w:val="00ED1A0E"/>
    <w:rsid w:val="00ED1F4D"/>
    <w:rsid w:val="00ED2ADF"/>
    <w:rsid w:val="00ED2AF1"/>
    <w:rsid w:val="00ED337B"/>
    <w:rsid w:val="00ED4265"/>
    <w:rsid w:val="00ED4ECF"/>
    <w:rsid w:val="00ED5EDB"/>
    <w:rsid w:val="00ED5FF4"/>
    <w:rsid w:val="00ED6906"/>
    <w:rsid w:val="00ED70F2"/>
    <w:rsid w:val="00ED76BA"/>
    <w:rsid w:val="00ED7E7F"/>
    <w:rsid w:val="00EE12D4"/>
    <w:rsid w:val="00EE1C92"/>
    <w:rsid w:val="00EE27E9"/>
    <w:rsid w:val="00EE4022"/>
    <w:rsid w:val="00EE61A8"/>
    <w:rsid w:val="00EE6694"/>
    <w:rsid w:val="00EE7815"/>
    <w:rsid w:val="00EE7A73"/>
    <w:rsid w:val="00EF1640"/>
    <w:rsid w:val="00EF1C19"/>
    <w:rsid w:val="00EF1CED"/>
    <w:rsid w:val="00EF386F"/>
    <w:rsid w:val="00EF3A3E"/>
    <w:rsid w:val="00EF3B9C"/>
    <w:rsid w:val="00EF3F9D"/>
    <w:rsid w:val="00EF4549"/>
    <w:rsid w:val="00EF4C25"/>
    <w:rsid w:val="00EF4C99"/>
    <w:rsid w:val="00EF6376"/>
    <w:rsid w:val="00EF64BD"/>
    <w:rsid w:val="00EF6784"/>
    <w:rsid w:val="00F015C6"/>
    <w:rsid w:val="00F01B64"/>
    <w:rsid w:val="00F021E2"/>
    <w:rsid w:val="00F023AA"/>
    <w:rsid w:val="00F0268A"/>
    <w:rsid w:val="00F0378F"/>
    <w:rsid w:val="00F04662"/>
    <w:rsid w:val="00F04F43"/>
    <w:rsid w:val="00F04F96"/>
    <w:rsid w:val="00F05392"/>
    <w:rsid w:val="00F062F0"/>
    <w:rsid w:val="00F06B73"/>
    <w:rsid w:val="00F06BEE"/>
    <w:rsid w:val="00F0787D"/>
    <w:rsid w:val="00F1076B"/>
    <w:rsid w:val="00F126AE"/>
    <w:rsid w:val="00F1284E"/>
    <w:rsid w:val="00F12D10"/>
    <w:rsid w:val="00F131A1"/>
    <w:rsid w:val="00F13B8A"/>
    <w:rsid w:val="00F1478C"/>
    <w:rsid w:val="00F147AB"/>
    <w:rsid w:val="00F149FA"/>
    <w:rsid w:val="00F155A0"/>
    <w:rsid w:val="00F1629C"/>
    <w:rsid w:val="00F16595"/>
    <w:rsid w:val="00F16A47"/>
    <w:rsid w:val="00F16F06"/>
    <w:rsid w:val="00F171D3"/>
    <w:rsid w:val="00F20A64"/>
    <w:rsid w:val="00F20EB8"/>
    <w:rsid w:val="00F20F6B"/>
    <w:rsid w:val="00F212A2"/>
    <w:rsid w:val="00F219FB"/>
    <w:rsid w:val="00F21ADD"/>
    <w:rsid w:val="00F23056"/>
    <w:rsid w:val="00F2595E"/>
    <w:rsid w:val="00F25B76"/>
    <w:rsid w:val="00F25F29"/>
    <w:rsid w:val="00F26211"/>
    <w:rsid w:val="00F2685E"/>
    <w:rsid w:val="00F3024A"/>
    <w:rsid w:val="00F33D16"/>
    <w:rsid w:val="00F34A00"/>
    <w:rsid w:val="00F34ECD"/>
    <w:rsid w:val="00F35C16"/>
    <w:rsid w:val="00F36896"/>
    <w:rsid w:val="00F37C2F"/>
    <w:rsid w:val="00F37D04"/>
    <w:rsid w:val="00F40926"/>
    <w:rsid w:val="00F410A4"/>
    <w:rsid w:val="00F414EE"/>
    <w:rsid w:val="00F41ACD"/>
    <w:rsid w:val="00F41CC3"/>
    <w:rsid w:val="00F42E30"/>
    <w:rsid w:val="00F43360"/>
    <w:rsid w:val="00F44C50"/>
    <w:rsid w:val="00F44DEE"/>
    <w:rsid w:val="00F456D7"/>
    <w:rsid w:val="00F45C03"/>
    <w:rsid w:val="00F46D3F"/>
    <w:rsid w:val="00F47138"/>
    <w:rsid w:val="00F4771C"/>
    <w:rsid w:val="00F479E7"/>
    <w:rsid w:val="00F50919"/>
    <w:rsid w:val="00F51A8D"/>
    <w:rsid w:val="00F51D69"/>
    <w:rsid w:val="00F527A3"/>
    <w:rsid w:val="00F53526"/>
    <w:rsid w:val="00F536B6"/>
    <w:rsid w:val="00F54D4C"/>
    <w:rsid w:val="00F54F9B"/>
    <w:rsid w:val="00F5545B"/>
    <w:rsid w:val="00F566F1"/>
    <w:rsid w:val="00F57CF1"/>
    <w:rsid w:val="00F603FE"/>
    <w:rsid w:val="00F604E1"/>
    <w:rsid w:val="00F60678"/>
    <w:rsid w:val="00F62AD4"/>
    <w:rsid w:val="00F6385C"/>
    <w:rsid w:val="00F63C45"/>
    <w:rsid w:val="00F640F0"/>
    <w:rsid w:val="00F64AEA"/>
    <w:rsid w:val="00F64DA7"/>
    <w:rsid w:val="00F64E7B"/>
    <w:rsid w:val="00F66C30"/>
    <w:rsid w:val="00F66FF9"/>
    <w:rsid w:val="00F6738F"/>
    <w:rsid w:val="00F67754"/>
    <w:rsid w:val="00F70D14"/>
    <w:rsid w:val="00F711BB"/>
    <w:rsid w:val="00F73785"/>
    <w:rsid w:val="00F74033"/>
    <w:rsid w:val="00F75F60"/>
    <w:rsid w:val="00F80210"/>
    <w:rsid w:val="00F80418"/>
    <w:rsid w:val="00F8143C"/>
    <w:rsid w:val="00F821CB"/>
    <w:rsid w:val="00F82285"/>
    <w:rsid w:val="00F84448"/>
    <w:rsid w:val="00F84769"/>
    <w:rsid w:val="00F84990"/>
    <w:rsid w:val="00F84DB6"/>
    <w:rsid w:val="00F84FF5"/>
    <w:rsid w:val="00F871B9"/>
    <w:rsid w:val="00F876B9"/>
    <w:rsid w:val="00F8793A"/>
    <w:rsid w:val="00F919C4"/>
    <w:rsid w:val="00F91ACA"/>
    <w:rsid w:val="00F91E9F"/>
    <w:rsid w:val="00F91EF3"/>
    <w:rsid w:val="00F93390"/>
    <w:rsid w:val="00F93857"/>
    <w:rsid w:val="00F945AD"/>
    <w:rsid w:val="00F94681"/>
    <w:rsid w:val="00F946A7"/>
    <w:rsid w:val="00F95489"/>
    <w:rsid w:val="00F96192"/>
    <w:rsid w:val="00F96209"/>
    <w:rsid w:val="00F97C1E"/>
    <w:rsid w:val="00FA02F9"/>
    <w:rsid w:val="00FA0665"/>
    <w:rsid w:val="00FA177C"/>
    <w:rsid w:val="00FA1970"/>
    <w:rsid w:val="00FA1C51"/>
    <w:rsid w:val="00FA54C1"/>
    <w:rsid w:val="00FA6800"/>
    <w:rsid w:val="00FA693C"/>
    <w:rsid w:val="00FA7B0F"/>
    <w:rsid w:val="00FB00A2"/>
    <w:rsid w:val="00FB027A"/>
    <w:rsid w:val="00FB0B7E"/>
    <w:rsid w:val="00FB0E1E"/>
    <w:rsid w:val="00FB0F05"/>
    <w:rsid w:val="00FB255F"/>
    <w:rsid w:val="00FB3936"/>
    <w:rsid w:val="00FB412E"/>
    <w:rsid w:val="00FB4344"/>
    <w:rsid w:val="00FB4437"/>
    <w:rsid w:val="00FB5E95"/>
    <w:rsid w:val="00FB6332"/>
    <w:rsid w:val="00FC1798"/>
    <w:rsid w:val="00FC1F75"/>
    <w:rsid w:val="00FC22C7"/>
    <w:rsid w:val="00FC28A0"/>
    <w:rsid w:val="00FC431D"/>
    <w:rsid w:val="00FC4F47"/>
    <w:rsid w:val="00FC551F"/>
    <w:rsid w:val="00FC55CC"/>
    <w:rsid w:val="00FC5BAE"/>
    <w:rsid w:val="00FC60D2"/>
    <w:rsid w:val="00FC7732"/>
    <w:rsid w:val="00FD07B8"/>
    <w:rsid w:val="00FD1A1E"/>
    <w:rsid w:val="00FD1C15"/>
    <w:rsid w:val="00FD2558"/>
    <w:rsid w:val="00FD3745"/>
    <w:rsid w:val="00FD3D1E"/>
    <w:rsid w:val="00FD692B"/>
    <w:rsid w:val="00FD7953"/>
    <w:rsid w:val="00FE00FE"/>
    <w:rsid w:val="00FE0402"/>
    <w:rsid w:val="00FE04A5"/>
    <w:rsid w:val="00FE0A4B"/>
    <w:rsid w:val="00FE0AB5"/>
    <w:rsid w:val="00FE147C"/>
    <w:rsid w:val="00FE1C09"/>
    <w:rsid w:val="00FE20B4"/>
    <w:rsid w:val="00FE2C38"/>
    <w:rsid w:val="00FE3DA3"/>
    <w:rsid w:val="00FE6DAE"/>
    <w:rsid w:val="00FF196E"/>
    <w:rsid w:val="00FF1DA3"/>
    <w:rsid w:val="00FF2FDE"/>
    <w:rsid w:val="00FF3182"/>
    <w:rsid w:val="00FF4E28"/>
    <w:rsid w:val="00FF539D"/>
    <w:rsid w:val="00FF5915"/>
    <w:rsid w:val="00FF68E1"/>
    <w:rsid w:val="00FF79E2"/>
    <w:rsid w:val="00FF79F0"/>
    <w:rsid w:val="00FF7DB8"/>
    <w:rsid w:val="01B75CE5"/>
    <w:rsid w:val="01D5FBCA"/>
    <w:rsid w:val="02628BCA"/>
    <w:rsid w:val="028FF6D1"/>
    <w:rsid w:val="02A1D07F"/>
    <w:rsid w:val="032602A1"/>
    <w:rsid w:val="050ED318"/>
    <w:rsid w:val="0533699D"/>
    <w:rsid w:val="05875C6A"/>
    <w:rsid w:val="0612D666"/>
    <w:rsid w:val="06166DD4"/>
    <w:rsid w:val="063FAFFB"/>
    <w:rsid w:val="06A4D0C6"/>
    <w:rsid w:val="07DB5C2B"/>
    <w:rsid w:val="08B29598"/>
    <w:rsid w:val="09C70331"/>
    <w:rsid w:val="0A4551D5"/>
    <w:rsid w:val="0AA852DB"/>
    <w:rsid w:val="0AAB1DE3"/>
    <w:rsid w:val="0B998327"/>
    <w:rsid w:val="0CCB4086"/>
    <w:rsid w:val="0D279054"/>
    <w:rsid w:val="0D5E8878"/>
    <w:rsid w:val="0DC6F483"/>
    <w:rsid w:val="0DDB3C62"/>
    <w:rsid w:val="0E04E56F"/>
    <w:rsid w:val="0F42C869"/>
    <w:rsid w:val="0F68C92D"/>
    <w:rsid w:val="100A0EBB"/>
    <w:rsid w:val="10579448"/>
    <w:rsid w:val="11701B8C"/>
    <w:rsid w:val="11D7A57F"/>
    <w:rsid w:val="1233228C"/>
    <w:rsid w:val="12C45FDF"/>
    <w:rsid w:val="137D885A"/>
    <w:rsid w:val="138C7611"/>
    <w:rsid w:val="14E37919"/>
    <w:rsid w:val="17221870"/>
    <w:rsid w:val="173C3D79"/>
    <w:rsid w:val="1755C283"/>
    <w:rsid w:val="177AE5D8"/>
    <w:rsid w:val="178EFA59"/>
    <w:rsid w:val="17F1D596"/>
    <w:rsid w:val="17FF5C4C"/>
    <w:rsid w:val="18507A78"/>
    <w:rsid w:val="1853F7DE"/>
    <w:rsid w:val="18CEFA6C"/>
    <w:rsid w:val="18F8A958"/>
    <w:rsid w:val="1936ECB7"/>
    <w:rsid w:val="19EB0DFC"/>
    <w:rsid w:val="1AA3C6CD"/>
    <w:rsid w:val="1AC02B38"/>
    <w:rsid w:val="1B4C577A"/>
    <w:rsid w:val="1BC3F417"/>
    <w:rsid w:val="1C03DF7E"/>
    <w:rsid w:val="1C26165F"/>
    <w:rsid w:val="1C7AB770"/>
    <w:rsid w:val="1D8EC502"/>
    <w:rsid w:val="1E97F9B4"/>
    <w:rsid w:val="1FC1E249"/>
    <w:rsid w:val="1FD01F73"/>
    <w:rsid w:val="1FF74A52"/>
    <w:rsid w:val="20176265"/>
    <w:rsid w:val="20C5BA82"/>
    <w:rsid w:val="20CF3352"/>
    <w:rsid w:val="20F83D8D"/>
    <w:rsid w:val="20F90877"/>
    <w:rsid w:val="2113F77F"/>
    <w:rsid w:val="21C31B39"/>
    <w:rsid w:val="22474D5B"/>
    <w:rsid w:val="22699916"/>
    <w:rsid w:val="226E7EC6"/>
    <w:rsid w:val="2301AB1A"/>
    <w:rsid w:val="236E3A03"/>
    <w:rsid w:val="238A4C54"/>
    <w:rsid w:val="23BBED52"/>
    <w:rsid w:val="23BE0FD4"/>
    <w:rsid w:val="23C556EE"/>
    <w:rsid w:val="24498910"/>
    <w:rsid w:val="251E0EED"/>
    <w:rsid w:val="25317F03"/>
    <w:rsid w:val="25F89DE9"/>
    <w:rsid w:val="265C15DB"/>
    <w:rsid w:val="26F6F6A4"/>
    <w:rsid w:val="2788069E"/>
    <w:rsid w:val="27D82EF7"/>
    <w:rsid w:val="27FBD143"/>
    <w:rsid w:val="28EB41A2"/>
    <w:rsid w:val="2916DDD7"/>
    <w:rsid w:val="29262A85"/>
    <w:rsid w:val="293B1384"/>
    <w:rsid w:val="299408CA"/>
    <w:rsid w:val="29DBA351"/>
    <w:rsid w:val="29DE48FF"/>
    <w:rsid w:val="2A02C8DE"/>
    <w:rsid w:val="2A823706"/>
    <w:rsid w:val="2ADD4A06"/>
    <w:rsid w:val="2BDF7AB1"/>
    <w:rsid w:val="2C4C3528"/>
    <w:rsid w:val="2CEBC38F"/>
    <w:rsid w:val="2D7F2F9D"/>
    <w:rsid w:val="2E230D55"/>
    <w:rsid w:val="2E52B3E2"/>
    <w:rsid w:val="2E69D2BC"/>
    <w:rsid w:val="2ED96E11"/>
    <w:rsid w:val="2F4324E3"/>
    <w:rsid w:val="2F48B225"/>
    <w:rsid w:val="2F4C2BAE"/>
    <w:rsid w:val="30510819"/>
    <w:rsid w:val="3138BA39"/>
    <w:rsid w:val="313F261D"/>
    <w:rsid w:val="315AAE17"/>
    <w:rsid w:val="324A19B3"/>
    <w:rsid w:val="3371785D"/>
    <w:rsid w:val="33CD0852"/>
    <w:rsid w:val="345F4A6A"/>
    <w:rsid w:val="349323BA"/>
    <w:rsid w:val="34C690FA"/>
    <w:rsid w:val="3551FBA5"/>
    <w:rsid w:val="366ACC1D"/>
    <w:rsid w:val="369CA12B"/>
    <w:rsid w:val="36B20CEC"/>
    <w:rsid w:val="36EC1F61"/>
    <w:rsid w:val="37A4820D"/>
    <w:rsid w:val="37F1BDAD"/>
    <w:rsid w:val="384A8872"/>
    <w:rsid w:val="3882AAC2"/>
    <w:rsid w:val="389B41E2"/>
    <w:rsid w:val="38DEA438"/>
    <w:rsid w:val="3901104A"/>
    <w:rsid w:val="3922DF6F"/>
    <w:rsid w:val="39384C64"/>
    <w:rsid w:val="399F0C3C"/>
    <w:rsid w:val="39B18058"/>
    <w:rsid w:val="39D556F6"/>
    <w:rsid w:val="3A51DFF2"/>
    <w:rsid w:val="3A5982EF"/>
    <w:rsid w:val="3B458FE5"/>
    <w:rsid w:val="3B64516E"/>
    <w:rsid w:val="3BBB6BF1"/>
    <w:rsid w:val="3BD7D39C"/>
    <w:rsid w:val="3C03876A"/>
    <w:rsid w:val="3C0AD561"/>
    <w:rsid w:val="3C15EF1E"/>
    <w:rsid w:val="3C50A257"/>
    <w:rsid w:val="3C664751"/>
    <w:rsid w:val="3D061F6C"/>
    <w:rsid w:val="3D4A4706"/>
    <w:rsid w:val="3E4B7F1E"/>
    <w:rsid w:val="4030CC4B"/>
    <w:rsid w:val="40730842"/>
    <w:rsid w:val="4093A9DC"/>
    <w:rsid w:val="40C8C473"/>
    <w:rsid w:val="410F89DA"/>
    <w:rsid w:val="411036A2"/>
    <w:rsid w:val="41629472"/>
    <w:rsid w:val="41E8C06A"/>
    <w:rsid w:val="42DB1249"/>
    <w:rsid w:val="433F7A95"/>
    <w:rsid w:val="43686D0D"/>
    <w:rsid w:val="4389E8D0"/>
    <w:rsid w:val="43E65A0E"/>
    <w:rsid w:val="444620EB"/>
    <w:rsid w:val="44D61B60"/>
    <w:rsid w:val="450F0BCC"/>
    <w:rsid w:val="451D0F3A"/>
    <w:rsid w:val="45356D6E"/>
    <w:rsid w:val="45604575"/>
    <w:rsid w:val="45F80061"/>
    <w:rsid w:val="45F93FC1"/>
    <w:rsid w:val="46573A2E"/>
    <w:rsid w:val="472F1D4D"/>
    <w:rsid w:val="47C77D14"/>
    <w:rsid w:val="47D21564"/>
    <w:rsid w:val="481C14BE"/>
    <w:rsid w:val="48521963"/>
    <w:rsid w:val="4866DA0B"/>
    <w:rsid w:val="486D9575"/>
    <w:rsid w:val="48833B3D"/>
    <w:rsid w:val="48FF3767"/>
    <w:rsid w:val="492FA123"/>
    <w:rsid w:val="496F83C7"/>
    <w:rsid w:val="4B7B6C78"/>
    <w:rsid w:val="4BD91D1F"/>
    <w:rsid w:val="4CD6BDA8"/>
    <w:rsid w:val="4D854FC9"/>
    <w:rsid w:val="4DF3308A"/>
    <w:rsid w:val="4E2A5FF5"/>
    <w:rsid w:val="4EC4A359"/>
    <w:rsid w:val="4ED08A76"/>
    <w:rsid w:val="4F4CA391"/>
    <w:rsid w:val="4F70B4E6"/>
    <w:rsid w:val="4FE7BD46"/>
    <w:rsid w:val="4FEF6C84"/>
    <w:rsid w:val="5149E0FE"/>
    <w:rsid w:val="5200483A"/>
    <w:rsid w:val="52E5100E"/>
    <w:rsid w:val="5301D011"/>
    <w:rsid w:val="53288EFE"/>
    <w:rsid w:val="53721498"/>
    <w:rsid w:val="5487EE08"/>
    <w:rsid w:val="551522C5"/>
    <w:rsid w:val="5558D297"/>
    <w:rsid w:val="55A6333F"/>
    <w:rsid w:val="55E531B3"/>
    <w:rsid w:val="5690395F"/>
    <w:rsid w:val="56DA276A"/>
    <w:rsid w:val="5738BD8A"/>
    <w:rsid w:val="578BEC0F"/>
    <w:rsid w:val="586CBB74"/>
    <w:rsid w:val="58BB8DE3"/>
    <w:rsid w:val="591CD275"/>
    <w:rsid w:val="5976DB45"/>
    <w:rsid w:val="598E5405"/>
    <w:rsid w:val="5B213EA7"/>
    <w:rsid w:val="5B889781"/>
    <w:rsid w:val="5C25E8F0"/>
    <w:rsid w:val="5CD75F64"/>
    <w:rsid w:val="5CDD6D03"/>
    <w:rsid w:val="5D0F9457"/>
    <w:rsid w:val="5D3CDEE5"/>
    <w:rsid w:val="5D97667F"/>
    <w:rsid w:val="5E06CF84"/>
    <w:rsid w:val="5E601507"/>
    <w:rsid w:val="5E90083E"/>
    <w:rsid w:val="602C4426"/>
    <w:rsid w:val="6046E1BA"/>
    <w:rsid w:val="605BA44E"/>
    <w:rsid w:val="6111C7E1"/>
    <w:rsid w:val="61306D2C"/>
    <w:rsid w:val="62436D5B"/>
    <w:rsid w:val="628324CA"/>
    <w:rsid w:val="63A8CC8D"/>
    <w:rsid w:val="63FD8D51"/>
    <w:rsid w:val="642E971E"/>
    <w:rsid w:val="644B3B5A"/>
    <w:rsid w:val="650B8526"/>
    <w:rsid w:val="6535192B"/>
    <w:rsid w:val="654F5698"/>
    <w:rsid w:val="656B5A34"/>
    <w:rsid w:val="656DC370"/>
    <w:rsid w:val="65BFBEC5"/>
    <w:rsid w:val="65E64063"/>
    <w:rsid w:val="6603830C"/>
    <w:rsid w:val="665C9410"/>
    <w:rsid w:val="66922814"/>
    <w:rsid w:val="679586D0"/>
    <w:rsid w:val="67B126F0"/>
    <w:rsid w:val="69232536"/>
    <w:rsid w:val="6B1111C8"/>
    <w:rsid w:val="6B20571D"/>
    <w:rsid w:val="6B91A2A7"/>
    <w:rsid w:val="6BC82937"/>
    <w:rsid w:val="6BDB621D"/>
    <w:rsid w:val="6BFA5B36"/>
    <w:rsid w:val="6C325229"/>
    <w:rsid w:val="6C6ED6F1"/>
    <w:rsid w:val="6C81FB43"/>
    <w:rsid w:val="6C9EEE65"/>
    <w:rsid w:val="6D34DBFF"/>
    <w:rsid w:val="6DB10CBC"/>
    <w:rsid w:val="6E781BB1"/>
    <w:rsid w:val="6E8DC58A"/>
    <w:rsid w:val="6EB12C64"/>
    <w:rsid w:val="6F48926B"/>
    <w:rsid w:val="6F6AFF55"/>
    <w:rsid w:val="6F90ACC6"/>
    <w:rsid w:val="6FEA0EF5"/>
    <w:rsid w:val="707CD259"/>
    <w:rsid w:val="707F8496"/>
    <w:rsid w:val="70D7E3F3"/>
    <w:rsid w:val="70D823B5"/>
    <w:rsid w:val="70F8598E"/>
    <w:rsid w:val="71103ACC"/>
    <w:rsid w:val="719C40AB"/>
    <w:rsid w:val="71C13914"/>
    <w:rsid w:val="721A50C8"/>
    <w:rsid w:val="725B18D7"/>
    <w:rsid w:val="72BD2453"/>
    <w:rsid w:val="72C3AA66"/>
    <w:rsid w:val="7395345E"/>
    <w:rsid w:val="743134EA"/>
    <w:rsid w:val="74BD6CF4"/>
    <w:rsid w:val="7530E315"/>
    <w:rsid w:val="75731108"/>
    <w:rsid w:val="762FFB4B"/>
    <w:rsid w:val="7647B965"/>
    <w:rsid w:val="76660BD4"/>
    <w:rsid w:val="76738FA7"/>
    <w:rsid w:val="76DF8609"/>
    <w:rsid w:val="7743022A"/>
    <w:rsid w:val="779FB422"/>
    <w:rsid w:val="77CC3908"/>
    <w:rsid w:val="77D002C6"/>
    <w:rsid w:val="79521744"/>
    <w:rsid w:val="79F27286"/>
    <w:rsid w:val="7A9F2840"/>
    <w:rsid w:val="7B0B8136"/>
    <w:rsid w:val="7B2D0651"/>
    <w:rsid w:val="7BBE73EC"/>
    <w:rsid w:val="7CA52656"/>
    <w:rsid w:val="7D155A21"/>
    <w:rsid w:val="7D60CE09"/>
    <w:rsid w:val="7DA02728"/>
    <w:rsid w:val="7DA1CF9D"/>
    <w:rsid w:val="7DCE6F82"/>
    <w:rsid w:val="7EAD91A8"/>
    <w:rsid w:val="7EE0AFA2"/>
    <w:rsid w:val="7EFA20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0BB53D"/>
  <w15:docId w15:val="{2836D7F3-751A-4B63-BF56-ED37FD67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3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039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E039A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extiefsttflu">
    <w:name w:val="Texti efst í töflu"/>
    <w:qFormat/>
    <w:rsid w:val="002519B8"/>
    <w:pPr>
      <w:spacing w:after="0" w:line="240" w:lineRule="auto"/>
    </w:pPr>
    <w:rPr>
      <w:b/>
      <w:sz w:val="24"/>
      <w:szCs w:val="32"/>
    </w:rPr>
  </w:style>
  <w:style w:type="paragraph" w:customStyle="1" w:styleId="Fyrirsgn2">
    <w:name w:val="Fyrirsögn 2"/>
    <w:basedOn w:val="Normal"/>
    <w:autoRedefine/>
    <w:qFormat/>
    <w:rsid w:val="00FC22C7"/>
    <w:rPr>
      <w:sz w:val="48"/>
    </w:rPr>
  </w:style>
  <w:style w:type="paragraph" w:customStyle="1" w:styleId="Textitflu">
    <w:name w:val="Texti í töflu"/>
    <w:basedOn w:val="Normal"/>
    <w:qFormat/>
    <w:rsid w:val="00A57716"/>
    <w:pPr>
      <w:spacing w:after="0" w:line="240" w:lineRule="auto"/>
    </w:pPr>
    <w:rPr>
      <w:sz w:val="20"/>
      <w:szCs w:val="32"/>
    </w:rPr>
  </w:style>
  <w:style w:type="paragraph" w:styleId="BalloonText">
    <w:name w:val="Balloon Text"/>
    <w:basedOn w:val="Normal"/>
    <w:link w:val="BalloonTextChar"/>
    <w:uiPriority w:val="99"/>
    <w:semiHidden/>
    <w:unhideWhenUsed/>
    <w:rsid w:val="00624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874"/>
    <w:rPr>
      <w:rFonts w:ascii="Tahoma" w:hAnsi="Tahoma" w:cs="Tahoma"/>
      <w:sz w:val="16"/>
      <w:szCs w:val="16"/>
    </w:rPr>
  </w:style>
  <w:style w:type="paragraph" w:styleId="Header">
    <w:name w:val="header"/>
    <w:basedOn w:val="Normal"/>
    <w:link w:val="HeaderChar"/>
    <w:uiPriority w:val="99"/>
    <w:unhideWhenUsed/>
    <w:rsid w:val="00007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B87"/>
  </w:style>
  <w:style w:type="paragraph" w:styleId="Footer">
    <w:name w:val="footer"/>
    <w:basedOn w:val="Normal"/>
    <w:link w:val="FooterChar"/>
    <w:uiPriority w:val="99"/>
    <w:unhideWhenUsed/>
    <w:rsid w:val="00007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B87"/>
  </w:style>
  <w:style w:type="paragraph" w:styleId="ListParagraph">
    <w:name w:val="List Paragraph"/>
    <w:basedOn w:val="Normal"/>
    <w:uiPriority w:val="34"/>
    <w:qFormat/>
    <w:rsid w:val="00D059C5"/>
    <w:pPr>
      <w:spacing w:after="0" w:line="240" w:lineRule="auto"/>
      <w:ind w:left="720"/>
      <w:contextualSpacing/>
    </w:pPr>
    <w:rPr>
      <w:rFonts w:eastAsiaTheme="minorHAnsi"/>
      <w:lang w:eastAsia="en-US"/>
    </w:rPr>
  </w:style>
  <w:style w:type="paragraph" w:customStyle="1" w:styleId="BodyText1">
    <w:name w:val="Body Text1"/>
    <w:basedOn w:val="Normal"/>
    <w:autoRedefine/>
    <w:qFormat/>
    <w:rsid w:val="00B916FD"/>
    <w:pPr>
      <w:spacing w:after="120"/>
    </w:pPr>
    <w:rPr>
      <w:sz w:val="24"/>
    </w:rPr>
  </w:style>
  <w:style w:type="paragraph" w:styleId="CommentText">
    <w:name w:val="annotation text"/>
    <w:basedOn w:val="Normal"/>
    <w:link w:val="CommentTextChar"/>
    <w:uiPriority w:val="99"/>
    <w:unhideWhenUsed/>
    <w:rsid w:val="003F127A"/>
    <w:pPr>
      <w:spacing w:after="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3F127A"/>
    <w:rPr>
      <w:rFonts w:eastAsiaTheme="minorHAnsi"/>
      <w:sz w:val="20"/>
      <w:szCs w:val="20"/>
      <w:lang w:eastAsia="en-US"/>
    </w:rPr>
  </w:style>
  <w:style w:type="character" w:styleId="CommentReference">
    <w:name w:val="annotation reference"/>
    <w:basedOn w:val="DefaultParagraphFont"/>
    <w:uiPriority w:val="99"/>
    <w:semiHidden/>
    <w:unhideWhenUsed/>
    <w:rsid w:val="00CE18AE"/>
    <w:rPr>
      <w:sz w:val="16"/>
      <w:szCs w:val="16"/>
    </w:rPr>
  </w:style>
  <w:style w:type="paragraph" w:styleId="CommentSubject">
    <w:name w:val="annotation subject"/>
    <w:basedOn w:val="CommentText"/>
    <w:next w:val="CommentText"/>
    <w:link w:val="CommentSubjectChar"/>
    <w:uiPriority w:val="99"/>
    <w:semiHidden/>
    <w:unhideWhenUsed/>
    <w:rsid w:val="00CE18AE"/>
    <w:pPr>
      <w:spacing w:after="200"/>
    </w:pPr>
    <w:rPr>
      <w:rFonts w:eastAsiaTheme="minorEastAsia"/>
      <w:b/>
      <w:bCs/>
      <w:lang w:eastAsia="is-IS"/>
    </w:rPr>
  </w:style>
  <w:style w:type="character" w:customStyle="1" w:styleId="CommentSubjectChar">
    <w:name w:val="Comment Subject Char"/>
    <w:basedOn w:val="CommentTextChar"/>
    <w:link w:val="CommentSubject"/>
    <w:uiPriority w:val="99"/>
    <w:semiHidden/>
    <w:rsid w:val="00CE18AE"/>
    <w:rPr>
      <w:rFonts w:eastAsiaTheme="minorHAnsi"/>
      <w:b/>
      <w:bCs/>
      <w:sz w:val="20"/>
      <w:szCs w:val="20"/>
      <w:lang w:eastAsia="en-US"/>
    </w:rPr>
  </w:style>
  <w:style w:type="paragraph" w:customStyle="1" w:styleId="Default">
    <w:name w:val="Default"/>
    <w:rsid w:val="00C91E3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4016C"/>
    <w:pPr>
      <w:spacing w:after="0" w:line="240" w:lineRule="auto"/>
    </w:pPr>
  </w:style>
  <w:style w:type="paragraph" w:styleId="Revision">
    <w:name w:val="Revision"/>
    <w:hidden/>
    <w:uiPriority w:val="99"/>
    <w:semiHidden/>
    <w:rsid w:val="00601650"/>
    <w:pPr>
      <w:spacing w:after="0" w:line="240" w:lineRule="auto"/>
    </w:pPr>
  </w:style>
  <w:style w:type="paragraph" w:styleId="EndnoteText">
    <w:name w:val="endnote text"/>
    <w:basedOn w:val="Normal"/>
    <w:link w:val="EndnoteTextChar"/>
    <w:uiPriority w:val="99"/>
    <w:semiHidden/>
    <w:unhideWhenUsed/>
    <w:rsid w:val="00A729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9A6"/>
    <w:rPr>
      <w:sz w:val="20"/>
      <w:szCs w:val="20"/>
    </w:rPr>
  </w:style>
  <w:style w:type="character" w:styleId="EndnoteReference">
    <w:name w:val="endnote reference"/>
    <w:basedOn w:val="DefaultParagraphFont"/>
    <w:uiPriority w:val="99"/>
    <w:semiHidden/>
    <w:unhideWhenUsed/>
    <w:rsid w:val="00A729A6"/>
    <w:rPr>
      <w:vertAlign w:val="superscript"/>
    </w:rPr>
  </w:style>
  <w:style w:type="paragraph" w:styleId="FootnoteText">
    <w:name w:val="footnote text"/>
    <w:basedOn w:val="Normal"/>
    <w:link w:val="FootnoteTextChar"/>
    <w:uiPriority w:val="99"/>
    <w:semiHidden/>
    <w:unhideWhenUsed/>
    <w:rsid w:val="00A729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29A6"/>
    <w:rPr>
      <w:sz w:val="20"/>
      <w:szCs w:val="20"/>
    </w:rPr>
  </w:style>
  <w:style w:type="character" w:styleId="FootnoteReference">
    <w:name w:val="footnote reference"/>
    <w:basedOn w:val="DefaultParagraphFont"/>
    <w:uiPriority w:val="99"/>
    <w:semiHidden/>
    <w:unhideWhenUsed/>
    <w:rsid w:val="00A729A6"/>
    <w:rPr>
      <w:vertAlign w:val="superscript"/>
    </w:rPr>
  </w:style>
  <w:style w:type="character" w:styleId="Strong">
    <w:name w:val="Strong"/>
    <w:basedOn w:val="DefaultParagraphFont"/>
    <w:uiPriority w:val="22"/>
    <w:qFormat/>
    <w:rsid w:val="006A24BE"/>
    <w:rPr>
      <w:b/>
      <w:bCs/>
    </w:rPr>
  </w:style>
  <w:style w:type="character" w:styleId="Hyperlink">
    <w:name w:val="Hyperlink"/>
    <w:basedOn w:val="DefaultParagraphFont"/>
    <w:uiPriority w:val="99"/>
    <w:unhideWhenUsed/>
    <w:rsid w:val="0042401F"/>
    <w:rPr>
      <w:color w:val="0000FF" w:themeColor="hyperlink"/>
      <w:u w:val="single"/>
    </w:rPr>
  </w:style>
  <w:style w:type="character" w:styleId="UnresolvedMention">
    <w:name w:val="Unresolved Mention"/>
    <w:basedOn w:val="DefaultParagraphFont"/>
    <w:uiPriority w:val="99"/>
    <w:semiHidden/>
    <w:unhideWhenUsed/>
    <w:rsid w:val="002B6212"/>
    <w:rPr>
      <w:color w:val="605E5C"/>
      <w:shd w:val="clear" w:color="auto" w:fill="E1DFDD"/>
    </w:rPr>
  </w:style>
  <w:style w:type="character" w:styleId="FollowedHyperlink">
    <w:name w:val="FollowedHyperlink"/>
    <w:basedOn w:val="DefaultParagraphFont"/>
    <w:uiPriority w:val="99"/>
    <w:semiHidden/>
    <w:unhideWhenUsed/>
    <w:rsid w:val="007555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23315">
      <w:bodyDiv w:val="1"/>
      <w:marLeft w:val="0"/>
      <w:marRight w:val="0"/>
      <w:marTop w:val="0"/>
      <w:marBottom w:val="0"/>
      <w:divBdr>
        <w:top w:val="none" w:sz="0" w:space="0" w:color="auto"/>
        <w:left w:val="none" w:sz="0" w:space="0" w:color="auto"/>
        <w:bottom w:val="none" w:sz="0" w:space="0" w:color="auto"/>
        <w:right w:val="none" w:sz="0" w:space="0" w:color="auto"/>
      </w:divBdr>
    </w:div>
    <w:div w:id="711076960">
      <w:bodyDiv w:val="1"/>
      <w:marLeft w:val="0"/>
      <w:marRight w:val="0"/>
      <w:marTop w:val="0"/>
      <w:marBottom w:val="0"/>
      <w:divBdr>
        <w:top w:val="none" w:sz="0" w:space="0" w:color="auto"/>
        <w:left w:val="none" w:sz="0" w:space="0" w:color="auto"/>
        <w:bottom w:val="none" w:sz="0" w:space="0" w:color="auto"/>
        <w:right w:val="none" w:sz="0" w:space="0" w:color="auto"/>
      </w:divBdr>
    </w:div>
    <w:div w:id="1016226477">
      <w:bodyDiv w:val="1"/>
      <w:marLeft w:val="0"/>
      <w:marRight w:val="0"/>
      <w:marTop w:val="0"/>
      <w:marBottom w:val="0"/>
      <w:divBdr>
        <w:top w:val="none" w:sz="0" w:space="0" w:color="auto"/>
        <w:left w:val="none" w:sz="0" w:space="0" w:color="auto"/>
        <w:bottom w:val="none" w:sz="0" w:space="0" w:color="auto"/>
        <w:right w:val="none" w:sz="0" w:space="0" w:color="auto"/>
      </w:divBdr>
    </w:div>
    <w:div w:id="2057199519">
      <w:bodyDiv w:val="1"/>
      <w:marLeft w:val="0"/>
      <w:marRight w:val="0"/>
      <w:marTop w:val="0"/>
      <w:marBottom w:val="0"/>
      <w:divBdr>
        <w:top w:val="none" w:sz="0" w:space="0" w:color="auto"/>
        <w:left w:val="none" w:sz="0" w:space="0" w:color="auto"/>
        <w:bottom w:val="none" w:sz="0" w:space="0" w:color="auto"/>
        <w:right w:val="none" w:sz="0" w:space="0" w:color="auto"/>
      </w:divBdr>
    </w:div>
    <w:div w:id="206216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akinn.is/static/files/sidareglur-vakans-med-3.pdf" TargetMode="External"/><Relationship Id="rId18" Type="http://schemas.openxmlformats.org/officeDocument/2006/relationships/hyperlink" Target="https://www.vakinn.is/static/files/pdf/Hjalpargogn/tjonusta_vid_vidskiptavini_april15.pdf" TargetMode="External"/><Relationship Id="rId26" Type="http://schemas.openxmlformats.org/officeDocument/2006/relationships/hyperlink" Target="https://www.vakinn.is/is/gaedakerfi/ferdathjonusta/gatlistar" TargetMode="External"/><Relationship Id="rId3" Type="http://schemas.openxmlformats.org/officeDocument/2006/relationships/customXml" Target="../customXml/item3.xml"/><Relationship Id="rId21" Type="http://schemas.openxmlformats.org/officeDocument/2006/relationships/hyperlink" Target="https://www.skatturinn.is/atvinnurekstur/bokhald-og-tekjuskraning/tekjuskranin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akinn.is/static/files/pdf/Hjalpargogn/stjornun-fyrirtaekisins-og-heildararangur.pdf" TargetMode="External"/><Relationship Id="rId17" Type="http://schemas.openxmlformats.org/officeDocument/2006/relationships/hyperlink" Target="https://www.vakinn.is/static/files/pdf/Hjalpargogn/tjonusta_vid_vidskiptavini_april15.pdf" TargetMode="External"/><Relationship Id="rId25" Type="http://schemas.openxmlformats.org/officeDocument/2006/relationships/hyperlink" Target="https://www.vakinn.is/static/files/pdf/Hjalpargogn/stjornendur-og-starfsfolk.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innueftirlitid.is/vinnuverndarstarf/skipulag/aaetlun-um-oryggi-heilbrigdi" TargetMode="External"/><Relationship Id="rId20" Type="http://schemas.openxmlformats.org/officeDocument/2006/relationships/hyperlink" Target="file:///C:\Users\aslaug\Downloads\www.mast.is\is\dyraeigendur\hrossahald\tilkynningarskylthestahald" TargetMode="External"/><Relationship Id="rId29" Type="http://schemas.openxmlformats.org/officeDocument/2006/relationships/hyperlink" Target="https://www.vakinn.is/static/files/umhverfi/umhverfi_og_samfelagsleg_abyrgd_vefur_201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af.is/wp-content/uploads/2018/05/Ey%C3%B0ubla%C3%B03_Starfsl%C3%BDsingD%C3%86MI.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vakinn.is/static/files/pdf/Umhverfiskerfi/itarefni_fyrir_gatlistan_a_leid_til.pdf" TargetMode="External"/><Relationship Id="rId23" Type="http://schemas.openxmlformats.org/officeDocument/2006/relationships/hyperlink" Target="https://www.vakinn.is/static/files/pdf/Hjalpargogn/stjornendur-og-starfsfolk.pdf" TargetMode="External"/><Relationship Id="rId28" Type="http://schemas.openxmlformats.org/officeDocument/2006/relationships/hyperlink" Target="https://www.vakinn.is/static/files/pdf/Hjalpargogn/daemi-um-bref-vegna-samstarf-i-ferdathjonustu.docx.pdf" TargetMode="External"/><Relationship Id="rId10" Type="http://schemas.openxmlformats.org/officeDocument/2006/relationships/endnotes" Target="endnotes.xml"/><Relationship Id="rId19" Type="http://schemas.openxmlformats.org/officeDocument/2006/relationships/hyperlink" Target="https://www.vakinn.is/static/files/pdf/Hjalpargogn/tjonusta_vid_vidskiptavini_april15.pdf" TargetMode="External"/><Relationship Id="rId31"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kinn.is/static/files/umhverfi/umhverfi_og_samfelagsleg_abyrgd_vefur_2017.pdf" TargetMode="External"/><Relationship Id="rId22" Type="http://schemas.openxmlformats.org/officeDocument/2006/relationships/hyperlink" Target="https://www.vakinn.is/is/gaedakerfi/ferdathjonusta/gatlistar" TargetMode="External"/><Relationship Id="rId27" Type="http://schemas.openxmlformats.org/officeDocument/2006/relationships/hyperlink" Target="https://www.vakinn.is/static/files/oryggisaetlanir_3utgafa_breytt.pdf" TargetMode="External"/><Relationship Id="rId30" Type="http://schemas.openxmlformats.org/officeDocument/2006/relationships/hyperlink" Target="https://samfelagsabyrgd.i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3" ma:contentTypeDescription="Create a new document." ma:contentTypeScope="" ma:versionID="6f18ec9efb0da46c2c980010718b7ef4">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b70fda4447955d5038d7fa78fb28d742"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FDD03-AEF0-463E-BACA-0A60EE9DE0F0}">
  <ds:schemaRefs>
    <ds:schemaRef ds:uri="http://schemas.openxmlformats.org/officeDocument/2006/bibliography"/>
  </ds:schemaRefs>
</ds:datastoreItem>
</file>

<file path=customXml/itemProps2.xml><?xml version="1.0" encoding="utf-8"?>
<ds:datastoreItem xmlns:ds="http://schemas.openxmlformats.org/officeDocument/2006/customXml" ds:itemID="{6100B080-EF2B-46B6-AAB4-B6B1C1D6BB95}">
  <ds:schemaRefs>
    <ds:schemaRef ds:uri="http://schemas.microsoft.com/sharepoint/v3/contenttype/forms"/>
  </ds:schemaRefs>
</ds:datastoreItem>
</file>

<file path=customXml/itemProps3.xml><?xml version="1.0" encoding="utf-8"?>
<ds:datastoreItem xmlns:ds="http://schemas.openxmlformats.org/officeDocument/2006/customXml" ds:itemID="{F7CE7C64-C944-4720-BE22-769EFE1A0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A5D25-6B16-494D-ACD8-102895E6F6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5459</Words>
  <Characters>31118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Kleppur ehf.</Company>
  <LinksUpToDate>false</LinksUpToDate>
  <CharactersWithSpaces>36504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Áslaug Briem - FERDA</dc:creator>
  <cp:keywords/>
  <cp:lastModifiedBy>Áslaug Briem - FERDA</cp:lastModifiedBy>
  <cp:revision>16</cp:revision>
  <cp:lastPrinted>2019-01-05T06:15:00Z</cp:lastPrinted>
  <dcterms:created xsi:type="dcterms:W3CDTF">2024-08-19T11:49:00Z</dcterms:created>
  <dcterms:modified xsi:type="dcterms:W3CDTF">2024-08-20T09:58:00Z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_Subject">
    <vt:lpwstr>Almenn gæðaviðmið -Afþreying - DRÖG 9.8..docx</vt:lpwstr>
  </property>
  <property fmtid="{D5CDD505-2E9C-101B-9397-08002B2CF9AE}" pid="3" name="One_Number">
    <vt:lpwstr>1803007</vt:lpwstr>
  </property>
  <property fmtid="{D5CDD505-2E9C-101B-9397-08002B2CF9AE}" pid="4" name="One_Employee">
    <vt:lpwstr/>
  </property>
  <property fmtid="{D5CDD505-2E9C-101B-9397-08002B2CF9AE}" pid="5" name="One_Status">
    <vt:lpwstr/>
  </property>
  <property fmtid="{D5CDD505-2E9C-101B-9397-08002B2CF9AE}" pid="6" name="One_FileComment">
    <vt:lpwstr/>
  </property>
  <property fmtid="{D5CDD505-2E9C-101B-9397-08002B2CF9AE}" pid="7" name="One_Author">
    <vt:lpwstr>Áslaug Briem</vt:lpwstr>
  </property>
  <property fmtid="{D5CDD505-2E9C-101B-9397-08002B2CF9AE}" pid="8" name="One_PublishDate">
    <vt:lpwstr/>
  </property>
  <property fmtid="{D5CDD505-2E9C-101B-9397-08002B2CF9AE}" pid="9" name="OneQuality_Handbooks">
    <vt:lpwstr/>
  </property>
  <property fmtid="{D5CDD505-2E9C-101B-9397-08002B2CF9AE}" pid="10" name="OneQuality_Processes">
    <vt:lpwstr/>
  </property>
  <property fmtid="{D5CDD505-2E9C-101B-9397-08002B2CF9AE}" pid="11" name="OneQuality_QualityItemType">
    <vt:lpwstr/>
  </property>
  <property fmtid="{D5CDD505-2E9C-101B-9397-08002B2CF9AE}" pid="12" name="OneQuality_ReviewSettings">
    <vt:lpwstr/>
  </property>
  <property fmtid="{D5CDD505-2E9C-101B-9397-08002B2CF9AE}" pid="13" name="OneQuality_HeadChapter">
    <vt:lpwstr/>
  </property>
  <property fmtid="{D5CDD505-2E9C-101B-9397-08002B2CF9AE}" pid="14" name="OneQuality_Chapter">
    <vt:lpwstr/>
  </property>
  <property fmtid="{D5CDD505-2E9C-101B-9397-08002B2CF9AE}" pid="15" name="ContentTypeId">
    <vt:lpwstr>0x010100FA83A52D736C654FBF946F470636A6D1</vt:lpwstr>
  </property>
  <property fmtid="{D5CDD505-2E9C-101B-9397-08002B2CF9AE}" pid="16" name="One_FileVersion">
    <vt:lpwstr>0.0</vt:lpwstr>
  </property>
</Properties>
</file>